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5F04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TRIBUNALE CIVILE E PENALE DI MILANO</w:t>
      </w:r>
    </w:p>
    <w:p w14:paraId="642C0221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SEZIONE SECONDA CIVILE - FALLIMENTI</w:t>
      </w:r>
    </w:p>
    <w:p w14:paraId="075A9890" w14:textId="77777777" w:rsidR="00E67BA7" w:rsidRPr="00E67BA7" w:rsidRDefault="00E67BA7" w:rsidP="00E67BA7">
      <w:pPr>
        <w:spacing w:line="276" w:lineRule="auto"/>
        <w:jc w:val="center"/>
        <w:rPr>
          <w:b/>
          <w:sz w:val="10"/>
          <w:szCs w:val="10"/>
        </w:rPr>
      </w:pPr>
    </w:p>
    <w:p w14:paraId="399B875B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LIQUIDAZIONE GIUDIZIALE</w:t>
      </w:r>
    </w:p>
    <w:p w14:paraId="1EA48CFF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IMMOBILIARE ORTICA S.r.l.</w:t>
      </w:r>
    </w:p>
    <w:p w14:paraId="29C1CB6F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R.G. 564/2023</w:t>
      </w:r>
    </w:p>
    <w:p w14:paraId="0AA62F07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_______________________________________________________________________________________</w:t>
      </w:r>
    </w:p>
    <w:p w14:paraId="19CE0091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Giudice Delegato: Dott.ssa Laura De Simone</w:t>
      </w:r>
    </w:p>
    <w:p w14:paraId="0EF87293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Curatore: Dott.ssa Valeria Bordino</w:t>
      </w:r>
    </w:p>
    <w:p w14:paraId="6C503835" w14:textId="77777777" w:rsidR="00E67BA7" w:rsidRPr="00E67BA7" w:rsidRDefault="00E67BA7" w:rsidP="00E67BA7">
      <w:pPr>
        <w:spacing w:line="276" w:lineRule="auto"/>
        <w:jc w:val="center"/>
        <w:rPr>
          <w:b/>
        </w:rPr>
      </w:pPr>
      <w:r w:rsidRPr="00E67BA7">
        <w:rPr>
          <w:b/>
        </w:rPr>
        <w:t>Comitato dei creditori: COSTITUITO</w:t>
      </w:r>
    </w:p>
    <w:p w14:paraId="5C893C0B" w14:textId="77777777" w:rsidR="00E67BA7" w:rsidRPr="00E67BA7" w:rsidRDefault="00E67BA7" w:rsidP="00E67BA7">
      <w:pPr>
        <w:jc w:val="center"/>
        <w:rPr>
          <w:b/>
        </w:rPr>
      </w:pPr>
      <w:r w:rsidRPr="00E67BA7">
        <w:rPr>
          <w:b/>
        </w:rPr>
        <w:t>_______________________________________________________________________________________</w:t>
      </w:r>
    </w:p>
    <w:p w14:paraId="0DA108BC" w14:textId="77777777" w:rsidR="00EB5297" w:rsidRDefault="00EB5297"/>
    <w:p w14:paraId="5AA13B89" w14:textId="77777777" w:rsidR="00E67BA7" w:rsidRDefault="00E67BA7"/>
    <w:p w14:paraId="220CF41F" w14:textId="01D20A8A" w:rsidR="00E67BA7" w:rsidRDefault="00E67BA7" w:rsidP="00E67BA7">
      <w:pPr>
        <w:spacing w:after="0" w:line="360" w:lineRule="auto"/>
        <w:jc w:val="both"/>
      </w:pPr>
      <w:r>
        <w:t xml:space="preserve">Il sottoscritto _________________ nato a _______________________ il _______________________, C.F. _______________________, residente in ______________________________________________, relativamente all’asta per la procedura in oggetto fissata per il giorno </w:t>
      </w:r>
      <w:r w:rsidR="00AE6CEF">
        <w:t>_______</w:t>
      </w:r>
      <w:r>
        <w:t>, per l’immobile di cui al LOTTO</w:t>
      </w:r>
      <w:r w:rsidR="00AE6CEF">
        <w:t>:</w:t>
      </w:r>
    </w:p>
    <w:p w14:paraId="5FFC0916" w14:textId="77777777" w:rsidR="00AE6CEF" w:rsidRPr="00AE6CEF" w:rsidRDefault="00AE6CEF" w:rsidP="00E67BA7">
      <w:pPr>
        <w:spacing w:after="0" w:line="360" w:lineRule="auto"/>
        <w:jc w:val="both"/>
        <w:rPr>
          <w:sz w:val="10"/>
          <w:szCs w:val="10"/>
        </w:rPr>
      </w:pPr>
    </w:p>
    <w:p w14:paraId="32E81B4A" w14:textId="77777777" w:rsidR="00AE6CEF" w:rsidRPr="00EF43DE" w:rsidRDefault="00AE6CEF" w:rsidP="00AE6CEF">
      <w:pPr>
        <w:spacing w:after="0" w:line="360" w:lineRule="auto"/>
        <w:jc w:val="both"/>
        <w:rPr>
          <w:rFonts w:asciiTheme="majorHAnsi" w:hAnsiTheme="majorHAnsi" w:cstheme="majorHAnsi"/>
        </w:rPr>
      </w:pPr>
      <w:r w:rsidRPr="006B0F17">
        <w:rPr>
          <w:rFonts w:asciiTheme="majorHAnsi" w:hAnsiTheme="majorHAnsi" w:cstheme="majorHAnsi"/>
          <w:b/>
          <w:bCs/>
          <w:u w:val="single"/>
        </w:rPr>
        <w:t xml:space="preserve">LOTTO </w:t>
      </w:r>
      <w:r>
        <w:rPr>
          <w:rFonts w:asciiTheme="majorHAnsi" w:hAnsiTheme="majorHAnsi" w:cstheme="majorHAnsi"/>
          <w:b/>
          <w:bCs/>
          <w:u w:val="single"/>
        </w:rPr>
        <w:t>25</w:t>
      </w:r>
      <w:r w:rsidRPr="006B0F17">
        <w:rPr>
          <w:rFonts w:asciiTheme="majorHAnsi" w:hAnsiTheme="majorHAnsi" w:cstheme="majorHAnsi"/>
          <w:b/>
          <w:bCs/>
          <w:u w:val="single"/>
        </w:rPr>
        <w:t>:</w:t>
      </w:r>
      <w:r w:rsidRPr="006B0F1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unità immobiliare posta al piano primo, attualmente allo stato di rustico, avete consistenza 345 mq</w:t>
      </w:r>
      <w:r w:rsidRPr="006B0F17">
        <w:rPr>
          <w:rFonts w:asciiTheme="majorHAnsi" w:hAnsiTheme="majorHAnsi" w:cstheme="majorHAnsi"/>
        </w:rPr>
        <w:t>, sit</w:t>
      </w:r>
      <w:r>
        <w:rPr>
          <w:rFonts w:asciiTheme="majorHAnsi" w:hAnsiTheme="majorHAnsi" w:cstheme="majorHAnsi"/>
        </w:rPr>
        <w:t>a</w:t>
      </w:r>
      <w:r w:rsidRPr="006B0F17">
        <w:rPr>
          <w:rFonts w:asciiTheme="majorHAnsi" w:hAnsiTheme="majorHAnsi" w:cstheme="majorHAnsi"/>
        </w:rPr>
        <w:t xml:space="preserve"> in Inzago (MI)</w:t>
      </w:r>
      <w:r>
        <w:rPr>
          <w:rFonts w:asciiTheme="majorHAnsi" w:hAnsiTheme="majorHAnsi" w:cstheme="majorHAnsi"/>
        </w:rPr>
        <w:t xml:space="preserve"> Via Leonardi n. 1, oltre </w:t>
      </w:r>
      <w:r w:rsidRPr="004A4F30">
        <w:rPr>
          <w:rFonts w:asciiTheme="majorHAnsi" w:hAnsiTheme="majorHAnsi" w:cstheme="majorHAnsi"/>
        </w:rPr>
        <w:t xml:space="preserve">n. </w:t>
      </w:r>
      <w:r>
        <w:rPr>
          <w:rFonts w:asciiTheme="majorHAnsi" w:hAnsiTheme="majorHAnsi" w:cstheme="majorHAnsi"/>
        </w:rPr>
        <w:t>4</w:t>
      </w:r>
      <w:r w:rsidRPr="004A4F30">
        <w:rPr>
          <w:rFonts w:asciiTheme="majorHAnsi" w:hAnsiTheme="majorHAnsi" w:cstheme="majorHAnsi"/>
        </w:rPr>
        <w:t xml:space="preserve"> posti auto </w:t>
      </w:r>
      <w:r>
        <w:rPr>
          <w:rFonts w:asciiTheme="majorHAnsi" w:hAnsiTheme="majorHAnsi" w:cstheme="majorHAnsi"/>
        </w:rPr>
        <w:t xml:space="preserve">scoperti </w:t>
      </w:r>
      <w:r w:rsidRPr="00F615DD">
        <w:rPr>
          <w:rFonts w:asciiTheme="majorHAnsi" w:hAnsiTheme="majorHAnsi" w:cstheme="majorHAnsi"/>
        </w:rPr>
        <w:t>interni al comprensorio artigianale</w:t>
      </w:r>
      <w:r>
        <w:rPr>
          <w:rFonts w:asciiTheme="majorHAnsi" w:hAnsiTheme="majorHAnsi" w:cstheme="majorHAnsi"/>
        </w:rPr>
        <w:t xml:space="preserve">, </w:t>
      </w:r>
      <w:r w:rsidRPr="00F615DD">
        <w:rPr>
          <w:rFonts w:asciiTheme="majorHAnsi" w:hAnsiTheme="majorHAnsi" w:cstheme="majorHAnsi"/>
        </w:rPr>
        <w:t>che</w:t>
      </w:r>
      <w:r>
        <w:rPr>
          <w:rFonts w:asciiTheme="majorHAnsi" w:hAnsiTheme="majorHAnsi" w:cstheme="majorHAnsi"/>
        </w:rPr>
        <w:t xml:space="preserve"> </w:t>
      </w:r>
      <w:r w:rsidRPr="00F615DD">
        <w:rPr>
          <w:rFonts w:asciiTheme="majorHAnsi" w:hAnsiTheme="majorHAnsi" w:cstheme="majorHAnsi"/>
        </w:rPr>
        <w:t>risulta totalmente recintato pavimentato con cancelli a chiusura elettrica</w:t>
      </w:r>
      <w:r>
        <w:rPr>
          <w:rFonts w:asciiTheme="majorHAnsi" w:hAnsiTheme="majorHAnsi" w:cstheme="majorHAnsi"/>
        </w:rPr>
        <w:t>.</w:t>
      </w:r>
    </w:p>
    <w:p w14:paraId="0D6BBB2C" w14:textId="77777777" w:rsidR="00AE6CEF" w:rsidRDefault="00AE6CEF" w:rsidP="00AE6CEF">
      <w:pPr>
        <w:spacing w:after="0" w:line="360" w:lineRule="auto"/>
        <w:jc w:val="both"/>
        <w:rPr>
          <w:rFonts w:asciiTheme="majorHAnsi" w:hAnsiTheme="majorHAnsi" w:cstheme="majorHAnsi"/>
          <w:i/>
          <w:iCs/>
        </w:rPr>
      </w:pPr>
      <w:r w:rsidRPr="00C35BD7">
        <w:rPr>
          <w:rFonts w:asciiTheme="majorHAnsi" w:hAnsiTheme="majorHAnsi" w:cstheme="majorHAnsi"/>
          <w:i/>
          <w:iCs/>
        </w:rPr>
        <w:t>Dati catastali</w:t>
      </w:r>
      <w:r>
        <w:rPr>
          <w:rFonts w:asciiTheme="majorHAnsi" w:hAnsiTheme="majorHAnsi" w:cstheme="majorHAnsi"/>
          <w:i/>
          <w:iCs/>
        </w:rPr>
        <w:t>:</w:t>
      </w:r>
    </w:p>
    <w:p w14:paraId="78F84DB7" w14:textId="77777777" w:rsidR="00AE6CEF" w:rsidRPr="009D79C7" w:rsidRDefault="00AE6CEF" w:rsidP="00AE6CEF">
      <w:pPr>
        <w:pStyle w:val="Paragrafoelenco"/>
        <w:numPr>
          <w:ilvl w:val="0"/>
          <w:numId w:val="2"/>
        </w:numPr>
        <w:spacing w:after="0" w:line="360" w:lineRule="auto"/>
        <w:ind w:left="567" w:hanging="436"/>
        <w:jc w:val="both"/>
        <w:rPr>
          <w:rFonts w:asciiTheme="majorHAnsi" w:hAnsiTheme="majorHAnsi" w:cstheme="majorHAnsi"/>
          <w:i/>
          <w:iCs/>
        </w:rPr>
      </w:pPr>
      <w:r w:rsidRPr="009D79C7">
        <w:rPr>
          <w:rFonts w:asciiTheme="majorHAnsi" w:hAnsiTheme="majorHAnsi" w:cstheme="majorHAnsi"/>
          <w:i/>
          <w:iCs/>
        </w:rPr>
        <w:t xml:space="preserve">Corpo A: </w:t>
      </w:r>
      <w:r>
        <w:rPr>
          <w:rFonts w:asciiTheme="majorHAnsi" w:hAnsiTheme="majorHAnsi" w:cstheme="majorHAnsi"/>
          <w:i/>
          <w:iCs/>
        </w:rPr>
        <w:t>unità immobiliare in fase di ultimazione</w:t>
      </w:r>
    </w:p>
    <w:p w14:paraId="68CA514D" w14:textId="77777777" w:rsidR="00AE6CEF" w:rsidRPr="00C35BD7" w:rsidRDefault="00AE6CEF" w:rsidP="00AE6CEF">
      <w:pPr>
        <w:spacing w:after="0" w:line="360" w:lineRule="auto"/>
        <w:ind w:left="567" w:hanging="436"/>
        <w:jc w:val="both"/>
        <w:rPr>
          <w:rFonts w:asciiTheme="majorHAnsi" w:hAnsiTheme="majorHAnsi" w:cstheme="majorHAnsi"/>
          <w:i/>
          <w:iCs/>
        </w:rPr>
      </w:pPr>
      <w:r w:rsidRPr="00C35BD7">
        <w:rPr>
          <w:rFonts w:asciiTheme="majorHAnsi" w:hAnsiTheme="majorHAnsi" w:cstheme="majorHAnsi"/>
          <w:i/>
          <w:iCs/>
        </w:rPr>
        <w:t xml:space="preserve">Categoria: </w:t>
      </w:r>
      <w:r>
        <w:rPr>
          <w:rFonts w:asciiTheme="majorHAnsi" w:hAnsiTheme="majorHAnsi" w:cstheme="majorHAnsi"/>
          <w:i/>
          <w:iCs/>
        </w:rPr>
        <w:t xml:space="preserve">F/3 </w:t>
      </w:r>
    </w:p>
    <w:p w14:paraId="349DDF80" w14:textId="77777777" w:rsidR="00AE6CEF" w:rsidRDefault="00AE6CEF" w:rsidP="00AE6CEF">
      <w:pPr>
        <w:spacing w:after="0" w:line="360" w:lineRule="auto"/>
        <w:ind w:left="567" w:hanging="436"/>
        <w:jc w:val="both"/>
        <w:rPr>
          <w:rFonts w:asciiTheme="majorHAnsi" w:hAnsiTheme="majorHAnsi" w:cstheme="majorHAnsi"/>
          <w:i/>
          <w:iCs/>
        </w:rPr>
      </w:pPr>
      <w:r w:rsidRPr="00E21DC4">
        <w:rPr>
          <w:rFonts w:asciiTheme="majorHAnsi" w:hAnsiTheme="majorHAnsi" w:cstheme="majorHAnsi"/>
          <w:i/>
          <w:iCs/>
        </w:rPr>
        <w:t xml:space="preserve">Dati Catastali: </w:t>
      </w:r>
      <w:proofErr w:type="spellStart"/>
      <w:r w:rsidRPr="00E21DC4">
        <w:rPr>
          <w:rFonts w:asciiTheme="majorHAnsi" w:hAnsiTheme="majorHAnsi" w:cstheme="majorHAnsi"/>
          <w:i/>
          <w:iCs/>
        </w:rPr>
        <w:t>fg</w:t>
      </w:r>
      <w:proofErr w:type="spellEnd"/>
      <w:r w:rsidRPr="00E21DC4">
        <w:rPr>
          <w:rFonts w:asciiTheme="majorHAnsi" w:hAnsiTheme="majorHAnsi" w:cstheme="majorHAnsi"/>
          <w:i/>
          <w:iCs/>
        </w:rPr>
        <w:t xml:space="preserve">. </w:t>
      </w:r>
      <w:r>
        <w:rPr>
          <w:rFonts w:asciiTheme="majorHAnsi" w:hAnsiTheme="majorHAnsi" w:cstheme="majorHAnsi"/>
          <w:i/>
          <w:iCs/>
        </w:rPr>
        <w:t>8</w:t>
      </w:r>
      <w:r w:rsidRPr="00EF43DE">
        <w:rPr>
          <w:rFonts w:asciiTheme="majorHAnsi" w:hAnsiTheme="majorHAnsi" w:cstheme="majorHAnsi"/>
          <w:i/>
          <w:iCs/>
        </w:rPr>
        <w:t xml:space="preserve">, </w:t>
      </w:r>
      <w:proofErr w:type="spellStart"/>
      <w:r w:rsidRPr="00EF43DE">
        <w:rPr>
          <w:rFonts w:asciiTheme="majorHAnsi" w:hAnsiTheme="majorHAnsi" w:cstheme="majorHAnsi"/>
          <w:i/>
          <w:iCs/>
        </w:rPr>
        <w:t>mapp</w:t>
      </w:r>
      <w:proofErr w:type="spellEnd"/>
      <w:r w:rsidRPr="00EF43DE">
        <w:rPr>
          <w:rFonts w:asciiTheme="majorHAnsi" w:hAnsiTheme="majorHAnsi" w:cstheme="majorHAnsi"/>
          <w:i/>
          <w:iCs/>
        </w:rPr>
        <w:t xml:space="preserve">. </w:t>
      </w:r>
      <w:r>
        <w:rPr>
          <w:rFonts w:asciiTheme="majorHAnsi" w:hAnsiTheme="majorHAnsi" w:cstheme="majorHAnsi"/>
          <w:i/>
          <w:iCs/>
        </w:rPr>
        <w:t>305, sub. 722</w:t>
      </w:r>
    </w:p>
    <w:p w14:paraId="2793F3E3" w14:textId="77777777" w:rsidR="00AE6CEF" w:rsidRPr="00F615DD" w:rsidRDefault="00AE6CEF" w:rsidP="00AE6CEF">
      <w:pPr>
        <w:pStyle w:val="Paragrafoelenco"/>
        <w:numPr>
          <w:ilvl w:val="0"/>
          <w:numId w:val="3"/>
        </w:numPr>
        <w:spacing w:after="0" w:line="360" w:lineRule="auto"/>
        <w:rPr>
          <w:rFonts w:asciiTheme="majorHAnsi" w:hAnsiTheme="majorHAnsi" w:cstheme="majorHAnsi"/>
          <w:i/>
          <w:iCs/>
        </w:rPr>
      </w:pPr>
      <w:r w:rsidRPr="00F615DD">
        <w:rPr>
          <w:rFonts w:asciiTheme="majorHAnsi" w:hAnsiTheme="majorHAnsi" w:cstheme="majorHAnsi"/>
          <w:i/>
          <w:iCs/>
        </w:rPr>
        <w:t xml:space="preserve">Corpo </w:t>
      </w:r>
      <w:proofErr w:type="gramStart"/>
      <w:r w:rsidRPr="00F615DD">
        <w:rPr>
          <w:rFonts w:asciiTheme="majorHAnsi" w:hAnsiTheme="majorHAnsi" w:cstheme="majorHAnsi"/>
          <w:i/>
          <w:iCs/>
        </w:rPr>
        <w:t>F :</w:t>
      </w:r>
      <w:proofErr w:type="gramEnd"/>
      <w:r w:rsidRPr="00F615DD">
        <w:rPr>
          <w:rFonts w:asciiTheme="majorHAnsi" w:hAnsiTheme="majorHAnsi" w:cstheme="majorHAnsi"/>
          <w:i/>
          <w:iCs/>
        </w:rPr>
        <w:t xml:space="preserve"> posto auto esterno</w:t>
      </w:r>
      <w:r>
        <w:rPr>
          <w:rFonts w:asciiTheme="majorHAnsi" w:hAnsiTheme="majorHAnsi" w:cstheme="majorHAnsi"/>
          <w:i/>
          <w:iCs/>
        </w:rPr>
        <w:t xml:space="preserve"> </w:t>
      </w:r>
      <w:r w:rsidRPr="001E2B68">
        <w:rPr>
          <w:rFonts w:asciiTheme="majorHAnsi" w:hAnsiTheme="majorHAnsi" w:cstheme="majorHAnsi"/>
          <w:i/>
          <w:iCs/>
        </w:rPr>
        <w:t xml:space="preserve">(vedasi </w:t>
      </w:r>
      <w:bookmarkStart w:id="0" w:name="_Hlk181621513"/>
      <w:r w:rsidRPr="001E2B68">
        <w:rPr>
          <w:rFonts w:asciiTheme="majorHAnsi" w:hAnsiTheme="majorHAnsi" w:cstheme="majorHAnsi"/>
          <w:i/>
          <w:iCs/>
        </w:rPr>
        <w:t>LOTTO 4 parziale</w:t>
      </w:r>
      <w:bookmarkEnd w:id="0"/>
      <w:r w:rsidRPr="001E2B68">
        <w:rPr>
          <w:rFonts w:asciiTheme="majorHAnsi" w:hAnsiTheme="majorHAnsi" w:cstheme="majorHAnsi"/>
          <w:i/>
          <w:iCs/>
        </w:rPr>
        <w:t>, perizia Geom. Luca Mutti del 10 giugno 2024)</w:t>
      </w:r>
    </w:p>
    <w:p w14:paraId="720022C1" w14:textId="77777777" w:rsidR="00AE6CEF" w:rsidRPr="004A4F30" w:rsidRDefault="00AE6CEF" w:rsidP="00AE6CEF">
      <w:pPr>
        <w:spacing w:after="0" w:line="360" w:lineRule="auto"/>
        <w:rPr>
          <w:rFonts w:asciiTheme="majorHAnsi" w:hAnsiTheme="majorHAnsi" w:cstheme="majorHAnsi"/>
          <w:i/>
          <w:iCs/>
        </w:rPr>
      </w:pPr>
      <w:r w:rsidRPr="004A4F30">
        <w:rPr>
          <w:rFonts w:asciiTheme="majorHAnsi" w:hAnsiTheme="majorHAnsi" w:cstheme="majorHAnsi"/>
          <w:i/>
          <w:iCs/>
        </w:rPr>
        <w:t>Categoria: C/6 (posto auto)</w:t>
      </w:r>
    </w:p>
    <w:p w14:paraId="0A423769" w14:textId="77777777" w:rsidR="00AE6CEF" w:rsidRPr="00F615DD" w:rsidRDefault="00AE6CEF" w:rsidP="00AE6CEF">
      <w:pPr>
        <w:spacing w:after="0" w:line="360" w:lineRule="auto"/>
        <w:rPr>
          <w:rFonts w:asciiTheme="majorHAnsi" w:hAnsiTheme="majorHAnsi" w:cstheme="majorHAnsi"/>
          <w:i/>
          <w:iCs/>
        </w:rPr>
      </w:pPr>
      <w:r w:rsidRPr="00F615DD">
        <w:rPr>
          <w:rFonts w:asciiTheme="majorHAnsi" w:hAnsiTheme="majorHAnsi" w:cstheme="majorHAnsi"/>
          <w:i/>
          <w:iCs/>
        </w:rPr>
        <w:t xml:space="preserve">Dati Catastali: </w:t>
      </w:r>
      <w:proofErr w:type="spellStart"/>
      <w:r w:rsidRPr="00F615DD">
        <w:rPr>
          <w:rFonts w:asciiTheme="majorHAnsi" w:hAnsiTheme="majorHAnsi" w:cstheme="majorHAnsi"/>
          <w:i/>
          <w:iCs/>
        </w:rPr>
        <w:t>fg</w:t>
      </w:r>
      <w:proofErr w:type="spellEnd"/>
      <w:r w:rsidRPr="00F615DD">
        <w:rPr>
          <w:rFonts w:asciiTheme="majorHAnsi" w:hAnsiTheme="majorHAnsi" w:cstheme="majorHAnsi"/>
          <w:i/>
          <w:iCs/>
        </w:rPr>
        <w:t xml:space="preserve">. 8, </w:t>
      </w:r>
      <w:proofErr w:type="spellStart"/>
      <w:r w:rsidRPr="00F615DD">
        <w:rPr>
          <w:rFonts w:asciiTheme="majorHAnsi" w:hAnsiTheme="majorHAnsi" w:cstheme="majorHAnsi"/>
          <w:i/>
          <w:iCs/>
        </w:rPr>
        <w:t>mapp</w:t>
      </w:r>
      <w:proofErr w:type="spellEnd"/>
      <w:r w:rsidRPr="00F615DD">
        <w:rPr>
          <w:rFonts w:asciiTheme="majorHAnsi" w:hAnsiTheme="majorHAnsi" w:cstheme="majorHAnsi"/>
          <w:i/>
          <w:iCs/>
        </w:rPr>
        <w:t>. 305, sub. 717</w:t>
      </w:r>
    </w:p>
    <w:p w14:paraId="29545CD6" w14:textId="77777777" w:rsidR="00AE6CEF" w:rsidRPr="00F615DD" w:rsidRDefault="00AE6CEF" w:rsidP="00AE6CEF">
      <w:pPr>
        <w:pStyle w:val="Paragrafoelenco"/>
        <w:numPr>
          <w:ilvl w:val="0"/>
          <w:numId w:val="3"/>
        </w:numPr>
        <w:spacing w:after="0" w:line="360" w:lineRule="auto"/>
        <w:rPr>
          <w:rFonts w:asciiTheme="majorHAnsi" w:hAnsiTheme="majorHAnsi" w:cstheme="majorHAnsi"/>
          <w:i/>
          <w:iCs/>
        </w:rPr>
      </w:pPr>
      <w:r w:rsidRPr="00F615DD">
        <w:rPr>
          <w:rFonts w:asciiTheme="majorHAnsi" w:hAnsiTheme="majorHAnsi" w:cstheme="majorHAnsi"/>
          <w:i/>
          <w:iCs/>
        </w:rPr>
        <w:t xml:space="preserve">Corpo </w:t>
      </w:r>
      <w:proofErr w:type="gramStart"/>
      <w:r w:rsidRPr="00F615DD">
        <w:rPr>
          <w:rFonts w:asciiTheme="majorHAnsi" w:hAnsiTheme="majorHAnsi" w:cstheme="majorHAnsi"/>
          <w:i/>
          <w:iCs/>
        </w:rPr>
        <w:t>G :</w:t>
      </w:r>
      <w:proofErr w:type="gramEnd"/>
      <w:r w:rsidRPr="00F615DD">
        <w:rPr>
          <w:rFonts w:asciiTheme="majorHAnsi" w:hAnsiTheme="majorHAnsi" w:cstheme="majorHAnsi"/>
          <w:i/>
          <w:iCs/>
        </w:rPr>
        <w:t xml:space="preserve"> posto auto esterno</w:t>
      </w:r>
      <w:r>
        <w:rPr>
          <w:rFonts w:asciiTheme="majorHAnsi" w:hAnsiTheme="majorHAnsi" w:cstheme="majorHAnsi"/>
          <w:i/>
          <w:iCs/>
        </w:rPr>
        <w:t xml:space="preserve"> </w:t>
      </w:r>
      <w:r w:rsidRPr="001E2B68">
        <w:rPr>
          <w:rFonts w:asciiTheme="majorHAnsi" w:hAnsiTheme="majorHAnsi" w:cstheme="majorHAnsi"/>
          <w:i/>
          <w:iCs/>
        </w:rPr>
        <w:t>(vedasi LOTTO 4 parziale, perizia Geom. Luca Mutti del 10 giugno 2024)</w:t>
      </w:r>
    </w:p>
    <w:p w14:paraId="247A3F3B" w14:textId="77777777" w:rsidR="00AE6CEF" w:rsidRPr="004A4F30" w:rsidRDefault="00AE6CEF" w:rsidP="00AE6CEF">
      <w:pPr>
        <w:spacing w:after="0" w:line="360" w:lineRule="auto"/>
        <w:rPr>
          <w:rFonts w:asciiTheme="majorHAnsi" w:hAnsiTheme="majorHAnsi" w:cstheme="majorHAnsi"/>
          <w:i/>
          <w:iCs/>
        </w:rPr>
      </w:pPr>
      <w:r w:rsidRPr="004A4F30">
        <w:rPr>
          <w:rFonts w:asciiTheme="majorHAnsi" w:hAnsiTheme="majorHAnsi" w:cstheme="majorHAnsi"/>
          <w:i/>
          <w:iCs/>
        </w:rPr>
        <w:t>Categoria: C/6 (posto auto)</w:t>
      </w:r>
    </w:p>
    <w:p w14:paraId="00D88AD6" w14:textId="77777777" w:rsidR="00AE6CEF" w:rsidRPr="00F615DD" w:rsidRDefault="00AE6CEF" w:rsidP="00AE6CEF">
      <w:pPr>
        <w:spacing w:after="0" w:line="360" w:lineRule="auto"/>
        <w:rPr>
          <w:rFonts w:asciiTheme="majorHAnsi" w:hAnsiTheme="majorHAnsi" w:cstheme="majorHAnsi"/>
          <w:i/>
          <w:iCs/>
        </w:rPr>
      </w:pPr>
      <w:r w:rsidRPr="00F615DD">
        <w:rPr>
          <w:rFonts w:asciiTheme="majorHAnsi" w:hAnsiTheme="majorHAnsi" w:cstheme="majorHAnsi"/>
          <w:i/>
          <w:iCs/>
        </w:rPr>
        <w:t xml:space="preserve">Dati Catastali: </w:t>
      </w:r>
      <w:proofErr w:type="spellStart"/>
      <w:r w:rsidRPr="00F615DD">
        <w:rPr>
          <w:rFonts w:asciiTheme="majorHAnsi" w:hAnsiTheme="majorHAnsi" w:cstheme="majorHAnsi"/>
          <w:i/>
          <w:iCs/>
        </w:rPr>
        <w:t>fg</w:t>
      </w:r>
      <w:proofErr w:type="spellEnd"/>
      <w:r w:rsidRPr="00F615DD">
        <w:rPr>
          <w:rFonts w:asciiTheme="majorHAnsi" w:hAnsiTheme="majorHAnsi" w:cstheme="majorHAnsi"/>
          <w:i/>
          <w:iCs/>
        </w:rPr>
        <w:t xml:space="preserve">. 8, </w:t>
      </w:r>
      <w:proofErr w:type="spellStart"/>
      <w:r w:rsidRPr="00F615DD">
        <w:rPr>
          <w:rFonts w:asciiTheme="majorHAnsi" w:hAnsiTheme="majorHAnsi" w:cstheme="majorHAnsi"/>
          <w:i/>
          <w:iCs/>
        </w:rPr>
        <w:t>mapp</w:t>
      </w:r>
      <w:proofErr w:type="spellEnd"/>
      <w:r w:rsidRPr="00F615DD">
        <w:rPr>
          <w:rFonts w:asciiTheme="majorHAnsi" w:hAnsiTheme="majorHAnsi" w:cstheme="majorHAnsi"/>
          <w:i/>
          <w:iCs/>
        </w:rPr>
        <w:t>. 305, sub. 718</w:t>
      </w:r>
    </w:p>
    <w:p w14:paraId="0E52E366" w14:textId="77777777" w:rsidR="00AE6CEF" w:rsidRPr="00F615DD" w:rsidRDefault="00AE6CEF" w:rsidP="00AE6CEF">
      <w:pPr>
        <w:pStyle w:val="Paragrafoelenco"/>
        <w:numPr>
          <w:ilvl w:val="0"/>
          <w:numId w:val="3"/>
        </w:numPr>
        <w:spacing w:after="0" w:line="360" w:lineRule="auto"/>
        <w:rPr>
          <w:rFonts w:asciiTheme="majorHAnsi" w:hAnsiTheme="majorHAnsi" w:cstheme="majorHAnsi"/>
          <w:i/>
          <w:iCs/>
        </w:rPr>
      </w:pPr>
      <w:r w:rsidRPr="00F615DD">
        <w:rPr>
          <w:rFonts w:asciiTheme="majorHAnsi" w:hAnsiTheme="majorHAnsi" w:cstheme="majorHAnsi"/>
          <w:i/>
          <w:iCs/>
        </w:rPr>
        <w:t xml:space="preserve">Corpo </w:t>
      </w:r>
      <w:proofErr w:type="gramStart"/>
      <w:r w:rsidRPr="00F615DD">
        <w:rPr>
          <w:rFonts w:asciiTheme="majorHAnsi" w:hAnsiTheme="majorHAnsi" w:cstheme="majorHAnsi"/>
          <w:i/>
          <w:iCs/>
        </w:rPr>
        <w:t>H :</w:t>
      </w:r>
      <w:proofErr w:type="gramEnd"/>
      <w:r w:rsidRPr="00F615DD">
        <w:rPr>
          <w:rFonts w:asciiTheme="majorHAnsi" w:hAnsiTheme="majorHAnsi" w:cstheme="majorHAnsi"/>
          <w:i/>
          <w:iCs/>
        </w:rPr>
        <w:t xml:space="preserve"> posto auto esterno</w:t>
      </w:r>
      <w:r>
        <w:rPr>
          <w:rFonts w:asciiTheme="majorHAnsi" w:hAnsiTheme="majorHAnsi" w:cstheme="majorHAnsi"/>
          <w:i/>
          <w:iCs/>
        </w:rPr>
        <w:t xml:space="preserve"> </w:t>
      </w:r>
      <w:r w:rsidRPr="001E2B68">
        <w:rPr>
          <w:rFonts w:asciiTheme="majorHAnsi" w:hAnsiTheme="majorHAnsi" w:cstheme="majorHAnsi"/>
          <w:i/>
          <w:iCs/>
        </w:rPr>
        <w:t>(vedasi LOTTO 4 parziale, perizia Geom. Luca Mutti del 10 giugno 2024)</w:t>
      </w:r>
    </w:p>
    <w:p w14:paraId="1CEA879D" w14:textId="77777777" w:rsidR="00AE6CEF" w:rsidRPr="004A4F30" w:rsidRDefault="00AE6CEF" w:rsidP="00AE6CEF">
      <w:pPr>
        <w:spacing w:after="0" w:line="360" w:lineRule="auto"/>
        <w:rPr>
          <w:rFonts w:asciiTheme="majorHAnsi" w:hAnsiTheme="majorHAnsi" w:cstheme="majorHAnsi"/>
          <w:i/>
          <w:iCs/>
        </w:rPr>
      </w:pPr>
      <w:r w:rsidRPr="004A4F30">
        <w:rPr>
          <w:rFonts w:asciiTheme="majorHAnsi" w:hAnsiTheme="majorHAnsi" w:cstheme="majorHAnsi"/>
          <w:i/>
          <w:iCs/>
        </w:rPr>
        <w:t>Categoria: C/6 (posto auto)</w:t>
      </w:r>
    </w:p>
    <w:p w14:paraId="6C6162EB" w14:textId="77777777" w:rsidR="00AE6CEF" w:rsidRPr="00F615DD" w:rsidRDefault="00AE6CEF" w:rsidP="00AE6CEF">
      <w:pPr>
        <w:spacing w:after="0" w:line="360" w:lineRule="auto"/>
        <w:rPr>
          <w:rFonts w:asciiTheme="majorHAnsi" w:hAnsiTheme="majorHAnsi" w:cstheme="majorHAnsi"/>
          <w:i/>
          <w:iCs/>
        </w:rPr>
      </w:pPr>
      <w:r w:rsidRPr="00F615DD">
        <w:rPr>
          <w:rFonts w:asciiTheme="majorHAnsi" w:hAnsiTheme="majorHAnsi" w:cstheme="majorHAnsi"/>
          <w:i/>
          <w:iCs/>
        </w:rPr>
        <w:t xml:space="preserve">Dati Catastali: </w:t>
      </w:r>
      <w:proofErr w:type="spellStart"/>
      <w:r w:rsidRPr="00F615DD">
        <w:rPr>
          <w:rFonts w:asciiTheme="majorHAnsi" w:hAnsiTheme="majorHAnsi" w:cstheme="majorHAnsi"/>
          <w:i/>
          <w:iCs/>
        </w:rPr>
        <w:t>fg</w:t>
      </w:r>
      <w:proofErr w:type="spellEnd"/>
      <w:r w:rsidRPr="00F615DD">
        <w:rPr>
          <w:rFonts w:asciiTheme="majorHAnsi" w:hAnsiTheme="majorHAnsi" w:cstheme="majorHAnsi"/>
          <w:i/>
          <w:iCs/>
        </w:rPr>
        <w:t xml:space="preserve">. 8, </w:t>
      </w:r>
      <w:proofErr w:type="spellStart"/>
      <w:r w:rsidRPr="00F615DD">
        <w:rPr>
          <w:rFonts w:asciiTheme="majorHAnsi" w:hAnsiTheme="majorHAnsi" w:cstheme="majorHAnsi"/>
          <w:i/>
          <w:iCs/>
        </w:rPr>
        <w:t>mapp</w:t>
      </w:r>
      <w:proofErr w:type="spellEnd"/>
      <w:r w:rsidRPr="00F615DD">
        <w:rPr>
          <w:rFonts w:asciiTheme="majorHAnsi" w:hAnsiTheme="majorHAnsi" w:cstheme="majorHAnsi"/>
          <w:i/>
          <w:iCs/>
        </w:rPr>
        <w:t>. 305, sub. 719</w:t>
      </w:r>
    </w:p>
    <w:p w14:paraId="6F1CC180" w14:textId="77777777" w:rsidR="00AE6CEF" w:rsidRPr="00F615DD" w:rsidRDefault="00AE6CEF" w:rsidP="00AE6CEF">
      <w:pPr>
        <w:pStyle w:val="Paragrafoelenco"/>
        <w:numPr>
          <w:ilvl w:val="0"/>
          <w:numId w:val="3"/>
        </w:numPr>
        <w:spacing w:after="0" w:line="360" w:lineRule="auto"/>
        <w:rPr>
          <w:rFonts w:asciiTheme="majorHAnsi" w:hAnsiTheme="majorHAnsi" w:cstheme="majorHAnsi"/>
          <w:i/>
          <w:iCs/>
        </w:rPr>
      </w:pPr>
      <w:r w:rsidRPr="00F615DD">
        <w:rPr>
          <w:rFonts w:asciiTheme="majorHAnsi" w:hAnsiTheme="majorHAnsi" w:cstheme="majorHAnsi"/>
          <w:i/>
          <w:iCs/>
        </w:rPr>
        <w:t xml:space="preserve">Corpo </w:t>
      </w:r>
      <w:proofErr w:type="gramStart"/>
      <w:r w:rsidRPr="00F615DD">
        <w:rPr>
          <w:rFonts w:asciiTheme="majorHAnsi" w:hAnsiTheme="majorHAnsi" w:cstheme="majorHAnsi"/>
          <w:i/>
          <w:iCs/>
        </w:rPr>
        <w:t>I :</w:t>
      </w:r>
      <w:proofErr w:type="gramEnd"/>
      <w:r w:rsidRPr="00F615DD">
        <w:rPr>
          <w:rFonts w:asciiTheme="majorHAnsi" w:hAnsiTheme="majorHAnsi" w:cstheme="majorHAnsi"/>
          <w:i/>
          <w:iCs/>
        </w:rPr>
        <w:t xml:space="preserve"> posto auto esterno</w:t>
      </w:r>
      <w:r>
        <w:rPr>
          <w:rFonts w:asciiTheme="majorHAnsi" w:hAnsiTheme="majorHAnsi" w:cstheme="majorHAnsi"/>
          <w:i/>
          <w:iCs/>
        </w:rPr>
        <w:t xml:space="preserve"> </w:t>
      </w:r>
      <w:r w:rsidRPr="001E2B68">
        <w:rPr>
          <w:rFonts w:asciiTheme="majorHAnsi" w:hAnsiTheme="majorHAnsi" w:cstheme="majorHAnsi"/>
          <w:i/>
          <w:iCs/>
        </w:rPr>
        <w:t>(vedasi LOTTO 4 parziale, perizia Geom. Luca Mutti del 10 giugno 2024)</w:t>
      </w:r>
    </w:p>
    <w:p w14:paraId="3D3831ED" w14:textId="77777777" w:rsidR="00AE6CEF" w:rsidRPr="004A4F30" w:rsidRDefault="00AE6CEF" w:rsidP="00AE6CEF">
      <w:pPr>
        <w:spacing w:after="0" w:line="360" w:lineRule="auto"/>
        <w:rPr>
          <w:rFonts w:asciiTheme="majorHAnsi" w:hAnsiTheme="majorHAnsi" w:cstheme="majorHAnsi"/>
          <w:i/>
          <w:iCs/>
        </w:rPr>
      </w:pPr>
      <w:r w:rsidRPr="004A4F30">
        <w:rPr>
          <w:rFonts w:asciiTheme="majorHAnsi" w:hAnsiTheme="majorHAnsi" w:cstheme="majorHAnsi"/>
          <w:i/>
          <w:iCs/>
        </w:rPr>
        <w:lastRenderedPageBreak/>
        <w:t>Categoria: C/6 (posto auto)</w:t>
      </w:r>
    </w:p>
    <w:p w14:paraId="2FE036A0" w14:textId="77777777" w:rsidR="00AE6CEF" w:rsidRPr="00F615DD" w:rsidRDefault="00AE6CEF" w:rsidP="00AE6CEF">
      <w:pPr>
        <w:spacing w:after="0" w:line="360" w:lineRule="auto"/>
        <w:rPr>
          <w:rFonts w:asciiTheme="majorHAnsi" w:hAnsiTheme="majorHAnsi" w:cstheme="majorHAnsi"/>
          <w:i/>
          <w:iCs/>
        </w:rPr>
      </w:pPr>
      <w:r w:rsidRPr="00F615DD">
        <w:rPr>
          <w:rFonts w:asciiTheme="majorHAnsi" w:hAnsiTheme="majorHAnsi" w:cstheme="majorHAnsi"/>
          <w:i/>
          <w:iCs/>
        </w:rPr>
        <w:t xml:space="preserve">Dati Catastali: </w:t>
      </w:r>
      <w:proofErr w:type="spellStart"/>
      <w:r w:rsidRPr="00F615DD">
        <w:rPr>
          <w:rFonts w:asciiTheme="majorHAnsi" w:hAnsiTheme="majorHAnsi" w:cstheme="majorHAnsi"/>
          <w:i/>
          <w:iCs/>
        </w:rPr>
        <w:t>fg</w:t>
      </w:r>
      <w:proofErr w:type="spellEnd"/>
      <w:r w:rsidRPr="00F615DD">
        <w:rPr>
          <w:rFonts w:asciiTheme="majorHAnsi" w:hAnsiTheme="majorHAnsi" w:cstheme="majorHAnsi"/>
          <w:i/>
          <w:iCs/>
        </w:rPr>
        <w:t xml:space="preserve">. 8, </w:t>
      </w:r>
      <w:proofErr w:type="spellStart"/>
      <w:r w:rsidRPr="00F615DD">
        <w:rPr>
          <w:rFonts w:asciiTheme="majorHAnsi" w:hAnsiTheme="majorHAnsi" w:cstheme="majorHAnsi"/>
          <w:i/>
          <w:iCs/>
        </w:rPr>
        <w:t>mapp</w:t>
      </w:r>
      <w:proofErr w:type="spellEnd"/>
      <w:r w:rsidRPr="00F615DD">
        <w:rPr>
          <w:rFonts w:asciiTheme="majorHAnsi" w:hAnsiTheme="majorHAnsi" w:cstheme="majorHAnsi"/>
          <w:i/>
          <w:iCs/>
        </w:rPr>
        <w:t>. 305, sub. 720</w:t>
      </w:r>
    </w:p>
    <w:p w14:paraId="479C76AF" w14:textId="77777777" w:rsidR="00AE6CEF" w:rsidRPr="00F35527" w:rsidRDefault="00AE6CEF" w:rsidP="00AE6CEF">
      <w:pPr>
        <w:spacing w:after="0" w:line="360" w:lineRule="auto"/>
        <w:jc w:val="both"/>
        <w:rPr>
          <w:rFonts w:asciiTheme="majorHAnsi" w:hAnsiTheme="majorHAnsi" w:cstheme="majorHAnsi"/>
          <w:b/>
          <w:bCs/>
          <w:color w:val="FF0000"/>
        </w:rPr>
      </w:pPr>
      <w:r w:rsidRPr="00E21DC4">
        <w:rPr>
          <w:rFonts w:asciiTheme="majorHAnsi" w:hAnsiTheme="majorHAnsi" w:cstheme="majorHAnsi"/>
          <w:b/>
          <w:bCs/>
        </w:rPr>
        <w:t>Stato di possesso:</w:t>
      </w:r>
      <w:r w:rsidRPr="00E21DC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libero   </w:t>
      </w:r>
    </w:p>
    <w:p w14:paraId="217333BE" w14:textId="4831CAB7" w:rsidR="00E67BA7" w:rsidRPr="00E67BA7" w:rsidRDefault="00E67BA7" w:rsidP="00E67BA7">
      <w:pPr>
        <w:spacing w:after="0" w:line="360" w:lineRule="auto"/>
        <w:jc w:val="center"/>
        <w:rPr>
          <w:b/>
          <w:bCs/>
        </w:rPr>
      </w:pPr>
      <w:r w:rsidRPr="00E67BA7">
        <w:rPr>
          <w:b/>
          <w:bCs/>
        </w:rPr>
        <w:t>DICHIARA</w:t>
      </w:r>
    </w:p>
    <w:p w14:paraId="7F23F120" w14:textId="77777777" w:rsidR="00E67BA7" w:rsidRDefault="00E67BA7" w:rsidP="00E67BA7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Che l’offerta presentata è irrevocabile;</w:t>
      </w:r>
    </w:p>
    <w:p w14:paraId="1C0BE540" w14:textId="77777777" w:rsidR="00E67BA7" w:rsidRDefault="00E67BA7" w:rsidP="00E67BA7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Di accettare espressamente il</w:t>
      </w:r>
      <w:r w:rsidRPr="00E67BA7">
        <w:t xml:space="preserve"> bene posto in vendita come “visto e piaciuto” nello stato di fatto e di diritto in cui si trova</w:t>
      </w:r>
      <w:r>
        <w:t>;</w:t>
      </w:r>
    </w:p>
    <w:p w14:paraId="18BA3616" w14:textId="3A3EDF09" w:rsidR="00E67BA7" w:rsidRDefault="00E67BA7" w:rsidP="00E67BA7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Di aver preso visione dell’avviso di vendita, della perizia di stima ed eventuali successive integrazioni, oltre ad eventuali allegati a tali documenti, e di accettarne integralmente il contenuto.  </w:t>
      </w:r>
    </w:p>
    <w:p w14:paraId="1221DDF8" w14:textId="77777777" w:rsidR="00E67BA7" w:rsidRDefault="00E67BA7" w:rsidP="00E67BA7">
      <w:pPr>
        <w:spacing w:after="0" w:line="360" w:lineRule="auto"/>
        <w:jc w:val="both"/>
      </w:pPr>
    </w:p>
    <w:p w14:paraId="531B27AD" w14:textId="347A4977" w:rsidR="00E67BA7" w:rsidRDefault="00E67BA7" w:rsidP="00E67BA7">
      <w:pPr>
        <w:spacing w:after="0" w:line="360" w:lineRule="auto"/>
        <w:jc w:val="both"/>
      </w:pPr>
      <w:r>
        <w:t>In fede,</w:t>
      </w:r>
    </w:p>
    <w:p w14:paraId="74894A1F" w14:textId="77777777" w:rsidR="00E67BA7" w:rsidRDefault="00E67BA7" w:rsidP="00E67BA7">
      <w:pPr>
        <w:spacing w:after="0" w:line="360" w:lineRule="auto"/>
        <w:jc w:val="both"/>
      </w:pPr>
    </w:p>
    <w:p w14:paraId="1CCC7C16" w14:textId="79399184" w:rsidR="00E67BA7" w:rsidRPr="002F00A0" w:rsidRDefault="00E67BA7" w:rsidP="00E67BA7">
      <w:pPr>
        <w:spacing w:after="0" w:line="360" w:lineRule="auto"/>
        <w:jc w:val="both"/>
      </w:pPr>
      <w:r w:rsidRPr="002F00A0">
        <w:t>LUOGO E DATA</w:t>
      </w:r>
      <w:r w:rsidR="002F00A0">
        <w:t xml:space="preserve"> _________________</w:t>
      </w:r>
    </w:p>
    <w:p w14:paraId="5968B8F7" w14:textId="77777777" w:rsidR="00E67BA7" w:rsidRDefault="00E67BA7" w:rsidP="00E67BA7">
      <w:pPr>
        <w:spacing w:after="0" w:line="360" w:lineRule="auto"/>
        <w:jc w:val="both"/>
      </w:pPr>
    </w:p>
    <w:p w14:paraId="3296803E" w14:textId="4D3420FA" w:rsidR="00E67BA7" w:rsidRDefault="00E67BA7" w:rsidP="00E67BA7">
      <w:pPr>
        <w:spacing w:after="0" w:line="360" w:lineRule="auto"/>
        <w:jc w:val="both"/>
      </w:pPr>
      <w:r>
        <w:t>FIRMA</w:t>
      </w:r>
    </w:p>
    <w:p w14:paraId="4E37BA2A" w14:textId="77777777" w:rsidR="00E67BA7" w:rsidRDefault="00E67BA7" w:rsidP="00E67BA7">
      <w:pPr>
        <w:spacing w:after="0" w:line="360" w:lineRule="auto"/>
        <w:jc w:val="both"/>
      </w:pPr>
    </w:p>
    <w:p w14:paraId="1C14B193" w14:textId="6F6CDB08" w:rsidR="00E67BA7" w:rsidRDefault="00E67BA7" w:rsidP="00E67BA7">
      <w:pPr>
        <w:spacing w:after="0" w:line="360" w:lineRule="auto"/>
        <w:jc w:val="both"/>
      </w:pPr>
      <w:r>
        <w:t>______________________________</w:t>
      </w:r>
    </w:p>
    <w:sectPr w:rsidR="00E67B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84770"/>
    <w:multiLevelType w:val="hybridMultilevel"/>
    <w:tmpl w:val="A4249C12"/>
    <w:lvl w:ilvl="0" w:tplc="38125E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A0F11"/>
    <w:multiLevelType w:val="hybridMultilevel"/>
    <w:tmpl w:val="25F48760"/>
    <w:lvl w:ilvl="0" w:tplc="8DA8D832">
      <w:start w:val="1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57296"/>
    <w:multiLevelType w:val="hybridMultilevel"/>
    <w:tmpl w:val="56602B90"/>
    <w:lvl w:ilvl="0" w:tplc="C3A28F2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526039">
    <w:abstractNumId w:val="0"/>
  </w:num>
  <w:num w:numId="2" w16cid:durableId="1529902893">
    <w:abstractNumId w:val="1"/>
  </w:num>
  <w:num w:numId="3" w16cid:durableId="1558275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A7"/>
    <w:rsid w:val="002F00A0"/>
    <w:rsid w:val="006634CD"/>
    <w:rsid w:val="006C7683"/>
    <w:rsid w:val="00857F0C"/>
    <w:rsid w:val="00AE6CEF"/>
    <w:rsid w:val="00B24F73"/>
    <w:rsid w:val="00C77BB9"/>
    <w:rsid w:val="00DF2F18"/>
    <w:rsid w:val="00E6353C"/>
    <w:rsid w:val="00E67BA7"/>
    <w:rsid w:val="00EB5297"/>
    <w:rsid w:val="00F26D23"/>
    <w:rsid w:val="00F4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B293"/>
  <w15:chartTrackingRefBased/>
  <w15:docId w15:val="{ADDF3694-BC34-45EA-9CB6-C4F7C27D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7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B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B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7B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7B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7B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7BA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7BA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7B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7B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7B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7B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7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7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7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7B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B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7BA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B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7BA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B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F70A-DC85-4726-BD72-60C078D1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 domus</dc:creator>
  <cp:keywords/>
  <dc:description/>
  <cp:lastModifiedBy>Avacos - Gruppo Avacos</cp:lastModifiedBy>
  <cp:revision>5</cp:revision>
  <dcterms:created xsi:type="dcterms:W3CDTF">2025-04-10T09:10:00Z</dcterms:created>
  <dcterms:modified xsi:type="dcterms:W3CDTF">2026-09-02T07:15:00Z</dcterms:modified>
</cp:coreProperties>
</file>