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3F925" w14:textId="77777777" w:rsidR="00E92ED1" w:rsidRPr="000C2952" w:rsidRDefault="00E92ED1" w:rsidP="000C2952">
      <w:pPr>
        <w:jc w:val="center"/>
        <w:rPr>
          <w:rFonts w:ascii="Garamond" w:hAnsi="Garamond"/>
          <w:b/>
          <w:bCs/>
          <w:sz w:val="26"/>
          <w:szCs w:val="26"/>
        </w:rPr>
      </w:pPr>
      <w:r w:rsidRPr="000C2952">
        <w:rPr>
          <w:rFonts w:ascii="Garamond" w:hAnsi="Garamond"/>
          <w:b/>
          <w:bCs/>
          <w:sz w:val="26"/>
          <w:szCs w:val="26"/>
        </w:rPr>
        <w:t>TRIBUNALE DI VASTO</w:t>
      </w:r>
    </w:p>
    <w:p w14:paraId="4D69A89A" w14:textId="7BE1CC20" w:rsidR="00E92ED1" w:rsidRPr="000C2952" w:rsidRDefault="006030FC" w:rsidP="000C2952">
      <w:pPr>
        <w:jc w:val="center"/>
        <w:rPr>
          <w:rFonts w:ascii="Garamond" w:hAnsi="Garamond"/>
          <w:b/>
          <w:bCs/>
          <w:sz w:val="26"/>
          <w:szCs w:val="26"/>
        </w:rPr>
      </w:pPr>
      <w:r w:rsidRPr="000C2952">
        <w:rPr>
          <w:rFonts w:ascii="Garamond" w:hAnsi="Garamond"/>
          <w:b/>
          <w:bCs/>
          <w:sz w:val="26"/>
          <w:szCs w:val="26"/>
        </w:rPr>
        <w:t xml:space="preserve">PEI n. </w:t>
      </w:r>
      <w:r w:rsidR="00024199">
        <w:rPr>
          <w:rFonts w:ascii="Garamond" w:hAnsi="Garamond"/>
          <w:b/>
          <w:bCs/>
          <w:sz w:val="26"/>
          <w:szCs w:val="26"/>
        </w:rPr>
        <w:t>20/2023</w:t>
      </w:r>
    </w:p>
    <w:p w14:paraId="69760392" w14:textId="77777777" w:rsidR="00E92ED1" w:rsidRPr="000C2952" w:rsidRDefault="00E92ED1" w:rsidP="000C2952">
      <w:pPr>
        <w:jc w:val="center"/>
        <w:rPr>
          <w:rFonts w:ascii="Garamond" w:hAnsi="Garamond"/>
          <w:b/>
          <w:bCs/>
          <w:sz w:val="26"/>
          <w:szCs w:val="26"/>
        </w:rPr>
      </w:pPr>
      <w:r w:rsidRPr="000C2952">
        <w:rPr>
          <w:rFonts w:ascii="Garamond" w:hAnsi="Garamond"/>
          <w:b/>
          <w:bCs/>
          <w:sz w:val="26"/>
          <w:szCs w:val="26"/>
        </w:rPr>
        <w:t>AVVISO DI VENDITA DI BENI IMMOBILI</w:t>
      </w:r>
    </w:p>
    <w:p w14:paraId="6F73F0E5" w14:textId="5E980AFC" w:rsidR="00E92ED1" w:rsidRPr="000C2952" w:rsidRDefault="00E92ED1" w:rsidP="000C2952">
      <w:pPr>
        <w:jc w:val="both"/>
        <w:rPr>
          <w:rFonts w:ascii="Garamond" w:hAnsi="Garamond"/>
          <w:sz w:val="26"/>
          <w:szCs w:val="26"/>
        </w:rPr>
      </w:pPr>
      <w:r w:rsidRPr="000C2952">
        <w:rPr>
          <w:rFonts w:ascii="Garamond" w:hAnsi="Garamond"/>
          <w:sz w:val="26"/>
          <w:szCs w:val="26"/>
        </w:rPr>
        <w:t>Il sottoscritto Avv.</w:t>
      </w:r>
      <w:r w:rsidR="006030FC" w:rsidRPr="000C2952">
        <w:rPr>
          <w:rFonts w:ascii="Garamond" w:hAnsi="Garamond"/>
          <w:sz w:val="26"/>
          <w:szCs w:val="26"/>
        </w:rPr>
        <w:t xml:space="preserve"> </w:t>
      </w:r>
      <w:r w:rsidR="00FD3711">
        <w:rPr>
          <w:rFonts w:ascii="Garamond" w:hAnsi="Garamond"/>
          <w:sz w:val="26"/>
          <w:szCs w:val="26"/>
        </w:rPr>
        <w:t>Alessio Bevilacqua</w:t>
      </w:r>
      <w:r w:rsidRPr="000C2952">
        <w:rPr>
          <w:rFonts w:ascii="Garamond" w:hAnsi="Garamond"/>
          <w:sz w:val="26"/>
          <w:szCs w:val="26"/>
        </w:rPr>
        <w:t xml:space="preserve">, con studio in Vasto alla via </w:t>
      </w:r>
      <w:r w:rsidR="006030FC" w:rsidRPr="000C2952">
        <w:rPr>
          <w:rFonts w:ascii="Garamond" w:hAnsi="Garamond"/>
          <w:sz w:val="26"/>
          <w:szCs w:val="26"/>
        </w:rPr>
        <w:t>Bachelet n. 2</w:t>
      </w:r>
      <w:r w:rsidRPr="000C2952">
        <w:rPr>
          <w:rFonts w:ascii="Garamond" w:hAnsi="Garamond"/>
          <w:sz w:val="26"/>
          <w:szCs w:val="26"/>
        </w:rPr>
        <w:t>, delegato ai sensi degli art</w:t>
      </w:r>
      <w:r w:rsidR="006030FC" w:rsidRPr="000C2952">
        <w:rPr>
          <w:rFonts w:ascii="Garamond" w:hAnsi="Garamond"/>
          <w:sz w:val="26"/>
          <w:szCs w:val="26"/>
        </w:rPr>
        <w:t>. 591 bis c.p.c.</w:t>
      </w:r>
      <w:r w:rsidRPr="000C2952">
        <w:rPr>
          <w:rFonts w:ascii="Garamond" w:hAnsi="Garamond"/>
          <w:sz w:val="26"/>
          <w:szCs w:val="26"/>
        </w:rPr>
        <w:t xml:space="preserve"> dal G.U. dott.</w:t>
      </w:r>
      <w:r w:rsidR="006030FC" w:rsidRPr="000C2952">
        <w:rPr>
          <w:rFonts w:ascii="Garamond" w:hAnsi="Garamond"/>
          <w:sz w:val="26"/>
          <w:szCs w:val="26"/>
        </w:rPr>
        <w:t xml:space="preserve"> </w:t>
      </w:r>
      <w:r w:rsidR="00FD3711">
        <w:rPr>
          <w:rFonts w:ascii="Garamond" w:hAnsi="Garamond"/>
          <w:sz w:val="26"/>
          <w:szCs w:val="26"/>
        </w:rPr>
        <w:t>Tommaso David,</w:t>
      </w:r>
      <w:r w:rsidRPr="000C2952">
        <w:rPr>
          <w:rFonts w:ascii="Garamond" w:hAnsi="Garamond"/>
          <w:sz w:val="26"/>
          <w:szCs w:val="26"/>
        </w:rPr>
        <w:t xml:space="preserve"> con ordinanza in data</w:t>
      </w:r>
      <w:r w:rsidR="00FD3711">
        <w:rPr>
          <w:rFonts w:ascii="Garamond" w:hAnsi="Garamond"/>
          <w:sz w:val="26"/>
          <w:szCs w:val="26"/>
        </w:rPr>
        <w:t xml:space="preserve"> 17.11.2025</w:t>
      </w:r>
      <w:r w:rsidRPr="000C2952">
        <w:rPr>
          <w:rFonts w:ascii="Garamond" w:hAnsi="Garamond"/>
          <w:sz w:val="26"/>
          <w:szCs w:val="26"/>
        </w:rPr>
        <w:t xml:space="preserve"> al compimento delle operazioni di vendita dell’immobile di seguito descritto nel procedimento </w:t>
      </w:r>
      <w:r w:rsidR="006030FC" w:rsidRPr="000C2952">
        <w:rPr>
          <w:rFonts w:ascii="Garamond" w:hAnsi="Garamond"/>
          <w:sz w:val="26"/>
          <w:szCs w:val="26"/>
        </w:rPr>
        <w:t xml:space="preserve">P.E.I. n. </w:t>
      </w:r>
      <w:r w:rsidR="00C94014" w:rsidRPr="000C2952">
        <w:rPr>
          <w:rFonts w:ascii="Garamond" w:hAnsi="Garamond"/>
          <w:sz w:val="26"/>
          <w:szCs w:val="26"/>
        </w:rPr>
        <w:t>20/2023</w:t>
      </w:r>
      <w:r w:rsidRPr="000C2952">
        <w:rPr>
          <w:rFonts w:ascii="Garamond" w:hAnsi="Garamond"/>
          <w:sz w:val="26"/>
          <w:szCs w:val="26"/>
        </w:rPr>
        <w:t xml:space="preserve"> pendente presso il Tribunale di Vasto,</w:t>
      </w:r>
    </w:p>
    <w:p w14:paraId="4DED80DE" w14:textId="77777777" w:rsidR="00E92ED1" w:rsidRPr="000C2952" w:rsidRDefault="00E92ED1" w:rsidP="000C2952">
      <w:pPr>
        <w:jc w:val="center"/>
        <w:rPr>
          <w:rFonts w:ascii="Garamond" w:hAnsi="Garamond"/>
          <w:b/>
          <w:bCs/>
          <w:sz w:val="26"/>
          <w:szCs w:val="26"/>
        </w:rPr>
      </w:pPr>
      <w:r w:rsidRPr="000C2952">
        <w:rPr>
          <w:rFonts w:ascii="Garamond" w:hAnsi="Garamond"/>
          <w:b/>
          <w:bCs/>
          <w:sz w:val="26"/>
          <w:szCs w:val="26"/>
        </w:rPr>
        <w:t>AVVISA</w:t>
      </w:r>
    </w:p>
    <w:p w14:paraId="2B75B245" w14:textId="3F62D082" w:rsidR="00E92ED1" w:rsidRPr="000C2952" w:rsidRDefault="00E92ED1" w:rsidP="000C2952">
      <w:pPr>
        <w:jc w:val="both"/>
        <w:rPr>
          <w:rFonts w:ascii="Garamond" w:hAnsi="Garamond"/>
          <w:sz w:val="26"/>
          <w:szCs w:val="26"/>
        </w:rPr>
      </w:pPr>
      <w:r w:rsidRPr="000C2952">
        <w:rPr>
          <w:rFonts w:ascii="Garamond" w:hAnsi="Garamond"/>
          <w:sz w:val="26"/>
          <w:szCs w:val="26"/>
        </w:rPr>
        <w:t xml:space="preserve">che il giorno </w:t>
      </w:r>
      <w:r w:rsidR="00D85315">
        <w:rPr>
          <w:rFonts w:ascii="Garamond" w:hAnsi="Garamond"/>
          <w:b/>
          <w:bCs/>
          <w:sz w:val="26"/>
          <w:szCs w:val="26"/>
        </w:rPr>
        <w:t>2</w:t>
      </w:r>
      <w:r w:rsidR="00024199">
        <w:rPr>
          <w:rFonts w:ascii="Garamond" w:hAnsi="Garamond"/>
          <w:b/>
          <w:bCs/>
          <w:sz w:val="26"/>
          <w:szCs w:val="26"/>
        </w:rPr>
        <w:t>7</w:t>
      </w:r>
      <w:r w:rsidR="00D85315">
        <w:rPr>
          <w:rFonts w:ascii="Garamond" w:hAnsi="Garamond"/>
          <w:b/>
          <w:bCs/>
          <w:sz w:val="26"/>
          <w:szCs w:val="26"/>
        </w:rPr>
        <w:t xml:space="preserve"> ottobre 2026</w:t>
      </w:r>
      <w:r w:rsidR="00573649" w:rsidRPr="000C2952">
        <w:rPr>
          <w:rFonts w:ascii="Garamond" w:hAnsi="Garamond"/>
          <w:b/>
          <w:bCs/>
          <w:sz w:val="26"/>
          <w:szCs w:val="26"/>
        </w:rPr>
        <w:t>,</w:t>
      </w:r>
      <w:r w:rsidRPr="000C2952">
        <w:rPr>
          <w:rFonts w:ascii="Garamond" w:hAnsi="Garamond"/>
          <w:b/>
          <w:bCs/>
          <w:sz w:val="26"/>
          <w:szCs w:val="26"/>
        </w:rPr>
        <w:t xml:space="preserve"> alle ore </w:t>
      </w:r>
      <w:r w:rsidR="00FD3711">
        <w:rPr>
          <w:rFonts w:ascii="Garamond" w:hAnsi="Garamond"/>
          <w:b/>
          <w:bCs/>
          <w:sz w:val="26"/>
          <w:szCs w:val="26"/>
        </w:rPr>
        <w:t>1</w:t>
      </w:r>
      <w:r w:rsidR="00D85315">
        <w:rPr>
          <w:rFonts w:ascii="Garamond" w:hAnsi="Garamond"/>
          <w:b/>
          <w:bCs/>
          <w:sz w:val="26"/>
          <w:szCs w:val="26"/>
        </w:rPr>
        <w:t>6</w:t>
      </w:r>
      <w:r w:rsidR="00FD3711">
        <w:rPr>
          <w:rFonts w:ascii="Garamond" w:hAnsi="Garamond"/>
          <w:b/>
          <w:bCs/>
          <w:sz w:val="26"/>
          <w:szCs w:val="26"/>
        </w:rPr>
        <w:t>.00</w:t>
      </w:r>
      <w:r w:rsidRPr="000C2952">
        <w:rPr>
          <w:rFonts w:ascii="Garamond" w:hAnsi="Garamond"/>
          <w:sz w:val="26"/>
          <w:szCs w:val="26"/>
        </w:rPr>
        <w:t xml:space="preserve"> e prosieguo, innanzi a sé e presso il suo studio procederà all’esame delle offerte ed alla</w:t>
      </w:r>
    </w:p>
    <w:p w14:paraId="5D44D0F0" w14:textId="77777777" w:rsidR="00E92ED1" w:rsidRPr="000C2952" w:rsidRDefault="00E92ED1" w:rsidP="000C2952">
      <w:pPr>
        <w:jc w:val="center"/>
        <w:rPr>
          <w:rFonts w:ascii="Garamond" w:hAnsi="Garamond"/>
          <w:b/>
          <w:bCs/>
          <w:sz w:val="26"/>
          <w:szCs w:val="26"/>
        </w:rPr>
      </w:pPr>
      <w:r w:rsidRPr="000C2952">
        <w:rPr>
          <w:rFonts w:ascii="Garamond" w:hAnsi="Garamond"/>
          <w:b/>
          <w:bCs/>
          <w:sz w:val="26"/>
          <w:szCs w:val="26"/>
        </w:rPr>
        <w:t>VENDITA SENZA INCANTO</w:t>
      </w:r>
    </w:p>
    <w:p w14:paraId="34107928" w14:textId="77777777" w:rsidR="00E92ED1" w:rsidRPr="000C2952" w:rsidRDefault="00E92ED1" w:rsidP="000C2952">
      <w:pPr>
        <w:jc w:val="center"/>
        <w:rPr>
          <w:rFonts w:ascii="Garamond" w:hAnsi="Garamond"/>
          <w:b/>
          <w:bCs/>
          <w:sz w:val="26"/>
          <w:szCs w:val="26"/>
        </w:rPr>
      </w:pPr>
      <w:r w:rsidRPr="000C2952">
        <w:rPr>
          <w:rFonts w:ascii="Garamond" w:hAnsi="Garamond"/>
          <w:b/>
          <w:bCs/>
          <w:sz w:val="26"/>
          <w:szCs w:val="26"/>
        </w:rPr>
        <w:t>CON MODALITA’ TELEMATICA ASINCRONA</w:t>
      </w:r>
    </w:p>
    <w:p w14:paraId="7704B192" w14:textId="77777777" w:rsidR="00E92ED1" w:rsidRPr="000C2952" w:rsidRDefault="00E92ED1" w:rsidP="000C2952">
      <w:pPr>
        <w:jc w:val="both"/>
        <w:rPr>
          <w:rFonts w:ascii="Garamond" w:hAnsi="Garamond"/>
          <w:sz w:val="26"/>
          <w:szCs w:val="26"/>
        </w:rPr>
      </w:pPr>
      <w:r w:rsidRPr="000C2952">
        <w:rPr>
          <w:rFonts w:ascii="Garamond" w:hAnsi="Garamond"/>
          <w:sz w:val="26"/>
          <w:szCs w:val="26"/>
        </w:rPr>
        <w:t>dei beni immobili di seguito descritti al prezzo base d’asta indicato in calce a ciascun lotto.</w:t>
      </w:r>
    </w:p>
    <w:p w14:paraId="0A1D172B" w14:textId="77777777" w:rsidR="00E92ED1" w:rsidRPr="000C2952" w:rsidRDefault="00E92ED1" w:rsidP="000C2952">
      <w:pPr>
        <w:jc w:val="center"/>
        <w:rPr>
          <w:rFonts w:ascii="Garamond" w:hAnsi="Garamond"/>
          <w:b/>
          <w:bCs/>
          <w:sz w:val="26"/>
          <w:szCs w:val="26"/>
        </w:rPr>
      </w:pPr>
      <w:r w:rsidRPr="000C2952">
        <w:rPr>
          <w:rFonts w:ascii="Garamond" w:hAnsi="Garamond"/>
          <w:b/>
          <w:bCs/>
          <w:sz w:val="26"/>
          <w:szCs w:val="26"/>
        </w:rPr>
        <w:t>DESCRIZIONE IMMOBILI</w:t>
      </w:r>
    </w:p>
    <w:p w14:paraId="5E351F8B" w14:textId="49434513" w:rsidR="00296180" w:rsidRPr="000C2952" w:rsidRDefault="00E92ED1" w:rsidP="000C2952">
      <w:pPr>
        <w:jc w:val="both"/>
        <w:rPr>
          <w:rFonts w:ascii="Garamond" w:hAnsi="Garamond"/>
          <w:sz w:val="26"/>
          <w:szCs w:val="26"/>
        </w:rPr>
      </w:pPr>
      <w:r w:rsidRPr="000C2952">
        <w:rPr>
          <w:rFonts w:ascii="Garamond" w:hAnsi="Garamond"/>
          <w:b/>
          <w:bCs/>
          <w:sz w:val="26"/>
          <w:szCs w:val="26"/>
        </w:rPr>
        <w:t>LOTTO UNICO</w:t>
      </w:r>
      <w:r w:rsidRPr="000C2952">
        <w:rPr>
          <w:rFonts w:ascii="Garamond" w:hAnsi="Garamond"/>
          <w:sz w:val="26"/>
          <w:szCs w:val="26"/>
        </w:rPr>
        <w:t xml:space="preserve"> </w:t>
      </w:r>
    </w:p>
    <w:p w14:paraId="0F6F2FFE" w14:textId="08E86A0D" w:rsidR="00DA1076" w:rsidRPr="000C2952" w:rsidRDefault="00296180" w:rsidP="000C2952">
      <w:pPr>
        <w:jc w:val="both"/>
        <w:rPr>
          <w:rFonts w:ascii="Garamond" w:hAnsi="Garamond"/>
          <w:sz w:val="26"/>
          <w:szCs w:val="26"/>
        </w:rPr>
      </w:pPr>
      <w:r w:rsidRPr="000C2952">
        <w:rPr>
          <w:rFonts w:ascii="Garamond" w:hAnsi="Garamond"/>
          <w:sz w:val="26"/>
          <w:szCs w:val="26"/>
        </w:rPr>
        <w:t xml:space="preserve">Intero edificio cielo-terra sito in San Salvo (CH), alla </w:t>
      </w:r>
      <w:r w:rsidR="00950174" w:rsidRPr="000C2952">
        <w:rPr>
          <w:rFonts w:ascii="Garamond" w:hAnsi="Garamond"/>
          <w:sz w:val="26"/>
          <w:szCs w:val="26"/>
        </w:rPr>
        <w:t xml:space="preserve">via Gargheta n. 16, </w:t>
      </w:r>
      <w:r w:rsidRPr="000C2952">
        <w:rPr>
          <w:rFonts w:ascii="Garamond" w:hAnsi="Garamond"/>
          <w:sz w:val="26"/>
          <w:szCs w:val="26"/>
        </w:rPr>
        <w:t>costituito dalle seguenti unità immobiliari</w:t>
      </w:r>
      <w:r w:rsidR="00DA1076" w:rsidRPr="000C2952">
        <w:rPr>
          <w:rFonts w:ascii="Garamond" w:hAnsi="Garamond"/>
          <w:sz w:val="26"/>
          <w:szCs w:val="26"/>
        </w:rPr>
        <w:t>:</w:t>
      </w:r>
    </w:p>
    <w:p w14:paraId="3790E74F" w14:textId="01C3D3CD" w:rsidR="00DA1076" w:rsidRPr="000C2952" w:rsidRDefault="00DA1076" w:rsidP="000C2952">
      <w:pPr>
        <w:jc w:val="both"/>
        <w:rPr>
          <w:rFonts w:ascii="Garamond" w:hAnsi="Garamond"/>
          <w:sz w:val="26"/>
          <w:szCs w:val="26"/>
        </w:rPr>
      </w:pPr>
      <w:r w:rsidRPr="000C2952">
        <w:rPr>
          <w:rFonts w:ascii="Garamond" w:hAnsi="Garamond"/>
          <w:sz w:val="26"/>
          <w:szCs w:val="26"/>
        </w:rPr>
        <w:t xml:space="preserve">Foglio 11 particella 5098 sub15 </w:t>
      </w:r>
      <w:bookmarkStart w:id="0" w:name="_Hlk213176225"/>
      <w:r w:rsidR="00B36010" w:rsidRPr="000C2952">
        <w:rPr>
          <w:rFonts w:ascii="Garamond" w:hAnsi="Garamond"/>
          <w:sz w:val="26"/>
          <w:szCs w:val="26"/>
        </w:rPr>
        <w:t xml:space="preserve">p. T </w:t>
      </w:r>
      <w:r w:rsidRPr="000C2952">
        <w:rPr>
          <w:rFonts w:ascii="Garamond" w:hAnsi="Garamond"/>
          <w:sz w:val="26"/>
          <w:szCs w:val="26"/>
        </w:rPr>
        <w:t>appartamento vani 5 rendita Euro 400,25</w:t>
      </w:r>
      <w:bookmarkEnd w:id="0"/>
    </w:p>
    <w:p w14:paraId="4D0698D7" w14:textId="55B943C0" w:rsidR="00DA1076" w:rsidRPr="000C2952" w:rsidRDefault="00DA1076" w:rsidP="000C2952">
      <w:pPr>
        <w:jc w:val="both"/>
        <w:rPr>
          <w:rFonts w:ascii="Garamond" w:hAnsi="Garamond"/>
          <w:sz w:val="26"/>
          <w:szCs w:val="26"/>
        </w:rPr>
      </w:pPr>
      <w:r w:rsidRPr="000C2952">
        <w:rPr>
          <w:rFonts w:ascii="Garamond" w:hAnsi="Garamond"/>
          <w:sz w:val="26"/>
          <w:szCs w:val="26"/>
        </w:rPr>
        <w:t xml:space="preserve">Foglio 11 particella 5098 sub 2 </w:t>
      </w:r>
      <w:r w:rsidR="006D0758" w:rsidRPr="000C2952">
        <w:rPr>
          <w:rFonts w:ascii="Garamond" w:hAnsi="Garamond"/>
          <w:sz w:val="26"/>
          <w:szCs w:val="26"/>
        </w:rPr>
        <w:t xml:space="preserve">p. </w:t>
      </w:r>
      <w:r w:rsidRPr="000C2952">
        <w:rPr>
          <w:rFonts w:ascii="Garamond" w:hAnsi="Garamond"/>
          <w:sz w:val="26"/>
          <w:szCs w:val="26"/>
        </w:rPr>
        <w:t xml:space="preserve">S1 </w:t>
      </w:r>
      <w:r w:rsidR="00296180" w:rsidRPr="000C2952">
        <w:rPr>
          <w:rFonts w:ascii="Garamond" w:hAnsi="Garamond"/>
          <w:sz w:val="26"/>
          <w:szCs w:val="26"/>
        </w:rPr>
        <w:t>d</w:t>
      </w:r>
      <w:r w:rsidRPr="000C2952">
        <w:rPr>
          <w:rFonts w:ascii="Garamond" w:hAnsi="Garamond"/>
          <w:sz w:val="26"/>
          <w:szCs w:val="26"/>
        </w:rPr>
        <w:t>eposito rendita Euro 251</w:t>
      </w:r>
      <w:r w:rsidR="00B36010" w:rsidRPr="000C2952">
        <w:rPr>
          <w:rFonts w:ascii="Garamond" w:hAnsi="Garamond"/>
          <w:sz w:val="26"/>
          <w:szCs w:val="26"/>
        </w:rPr>
        <w:t>,00</w:t>
      </w:r>
    </w:p>
    <w:p w14:paraId="11225377" w14:textId="3F68EDF9" w:rsidR="00DA1076" w:rsidRPr="000C2952" w:rsidRDefault="00DA1076" w:rsidP="000C2952">
      <w:pPr>
        <w:jc w:val="both"/>
        <w:rPr>
          <w:rFonts w:ascii="Garamond" w:hAnsi="Garamond"/>
          <w:sz w:val="26"/>
          <w:szCs w:val="26"/>
        </w:rPr>
      </w:pPr>
      <w:r w:rsidRPr="000C2952">
        <w:rPr>
          <w:rFonts w:ascii="Garamond" w:hAnsi="Garamond"/>
          <w:sz w:val="26"/>
          <w:szCs w:val="26"/>
        </w:rPr>
        <w:t xml:space="preserve">Foglio 11 particella 5098 sub 3 </w:t>
      </w:r>
      <w:r w:rsidR="006D0758" w:rsidRPr="000C2952">
        <w:rPr>
          <w:rFonts w:ascii="Garamond" w:hAnsi="Garamond"/>
          <w:sz w:val="26"/>
          <w:szCs w:val="26"/>
        </w:rPr>
        <w:t xml:space="preserve">p. </w:t>
      </w:r>
      <w:r w:rsidRPr="000C2952">
        <w:rPr>
          <w:rFonts w:ascii="Garamond" w:hAnsi="Garamond"/>
          <w:sz w:val="26"/>
          <w:szCs w:val="26"/>
        </w:rPr>
        <w:t>1 appartamento vani 6,5 rendita Euro 621,01</w:t>
      </w:r>
    </w:p>
    <w:p w14:paraId="6CE8AA29" w14:textId="6C5BA18A" w:rsidR="00DA1076" w:rsidRPr="000C2952" w:rsidRDefault="00DA1076" w:rsidP="000C2952">
      <w:pPr>
        <w:jc w:val="both"/>
        <w:rPr>
          <w:rFonts w:ascii="Garamond" w:hAnsi="Garamond"/>
          <w:sz w:val="26"/>
          <w:szCs w:val="26"/>
        </w:rPr>
      </w:pPr>
      <w:r w:rsidRPr="000C2952">
        <w:rPr>
          <w:rFonts w:ascii="Garamond" w:hAnsi="Garamond"/>
          <w:sz w:val="26"/>
          <w:szCs w:val="26"/>
        </w:rPr>
        <w:t>Foglio 11 particella 5098 sub</w:t>
      </w:r>
      <w:r w:rsidR="00296180" w:rsidRPr="000C2952">
        <w:rPr>
          <w:rFonts w:ascii="Garamond" w:hAnsi="Garamond"/>
          <w:sz w:val="26"/>
          <w:szCs w:val="26"/>
        </w:rPr>
        <w:t xml:space="preserve"> </w:t>
      </w:r>
      <w:r w:rsidRPr="000C2952">
        <w:rPr>
          <w:rFonts w:ascii="Garamond" w:hAnsi="Garamond"/>
          <w:sz w:val="26"/>
          <w:szCs w:val="26"/>
        </w:rPr>
        <w:t xml:space="preserve">4 </w:t>
      </w:r>
      <w:r w:rsidR="006D0758" w:rsidRPr="000C2952">
        <w:rPr>
          <w:rFonts w:ascii="Garamond" w:hAnsi="Garamond"/>
          <w:sz w:val="26"/>
          <w:szCs w:val="26"/>
        </w:rPr>
        <w:t xml:space="preserve">p. </w:t>
      </w:r>
      <w:r w:rsidRPr="000C2952">
        <w:rPr>
          <w:rFonts w:ascii="Garamond" w:hAnsi="Garamond"/>
          <w:sz w:val="26"/>
          <w:szCs w:val="26"/>
        </w:rPr>
        <w:t xml:space="preserve">2 immobile vani 7,5 </w:t>
      </w:r>
      <w:r w:rsidR="00B36010" w:rsidRPr="000C2952">
        <w:rPr>
          <w:rFonts w:ascii="Garamond" w:hAnsi="Garamond"/>
          <w:sz w:val="26"/>
          <w:szCs w:val="26"/>
        </w:rPr>
        <w:t>r</w:t>
      </w:r>
      <w:r w:rsidRPr="000C2952">
        <w:rPr>
          <w:rFonts w:ascii="Garamond" w:hAnsi="Garamond"/>
          <w:sz w:val="26"/>
          <w:szCs w:val="26"/>
        </w:rPr>
        <w:t>endita Euro 716,58</w:t>
      </w:r>
    </w:p>
    <w:p w14:paraId="2F5A0E14" w14:textId="01531303" w:rsidR="00DA1076" w:rsidRPr="000C2952" w:rsidRDefault="00DA1076" w:rsidP="000C2952">
      <w:pPr>
        <w:jc w:val="both"/>
        <w:rPr>
          <w:rFonts w:ascii="Garamond" w:hAnsi="Garamond"/>
          <w:sz w:val="26"/>
          <w:szCs w:val="26"/>
        </w:rPr>
      </w:pPr>
      <w:bookmarkStart w:id="1" w:name="_Hlk213175128"/>
      <w:r w:rsidRPr="000C2952">
        <w:rPr>
          <w:rFonts w:ascii="Garamond" w:hAnsi="Garamond"/>
          <w:sz w:val="26"/>
          <w:szCs w:val="26"/>
        </w:rPr>
        <w:t>Foglio 11 particella 5098 sub</w:t>
      </w:r>
      <w:r w:rsidR="00296180" w:rsidRPr="000C2952">
        <w:rPr>
          <w:rFonts w:ascii="Garamond" w:hAnsi="Garamond"/>
          <w:sz w:val="26"/>
          <w:szCs w:val="26"/>
        </w:rPr>
        <w:t xml:space="preserve"> </w:t>
      </w:r>
      <w:r w:rsidRPr="000C2952">
        <w:rPr>
          <w:rFonts w:ascii="Garamond" w:hAnsi="Garamond"/>
          <w:sz w:val="26"/>
          <w:szCs w:val="26"/>
        </w:rPr>
        <w:t xml:space="preserve">16 </w:t>
      </w:r>
      <w:r w:rsidR="006D0758" w:rsidRPr="000C2952">
        <w:rPr>
          <w:rFonts w:ascii="Garamond" w:hAnsi="Garamond"/>
          <w:sz w:val="26"/>
          <w:szCs w:val="26"/>
        </w:rPr>
        <w:t>p. T</w:t>
      </w:r>
      <w:r w:rsidRPr="000C2952">
        <w:rPr>
          <w:rFonts w:ascii="Garamond" w:hAnsi="Garamond"/>
          <w:sz w:val="26"/>
          <w:szCs w:val="26"/>
        </w:rPr>
        <w:t xml:space="preserve"> fabbricato in corso di costruzione</w:t>
      </w:r>
      <w:bookmarkEnd w:id="1"/>
    </w:p>
    <w:p w14:paraId="7D19403F" w14:textId="6799DA1D" w:rsidR="00DA1076" w:rsidRPr="000C2952" w:rsidRDefault="00DA1076" w:rsidP="000C2952">
      <w:pPr>
        <w:jc w:val="both"/>
        <w:rPr>
          <w:rFonts w:ascii="Garamond" w:hAnsi="Garamond"/>
          <w:sz w:val="26"/>
          <w:szCs w:val="26"/>
        </w:rPr>
      </w:pPr>
      <w:r w:rsidRPr="000C2952">
        <w:rPr>
          <w:rFonts w:ascii="Garamond" w:hAnsi="Garamond"/>
          <w:sz w:val="26"/>
          <w:szCs w:val="26"/>
        </w:rPr>
        <w:t>Nel dettaglio il lotto è composto da:</w:t>
      </w:r>
    </w:p>
    <w:p w14:paraId="120FF03C" w14:textId="78D09694" w:rsidR="00B36010" w:rsidRPr="000C2952" w:rsidRDefault="00DA1076" w:rsidP="000C2952">
      <w:pPr>
        <w:jc w:val="both"/>
        <w:rPr>
          <w:rFonts w:ascii="Garamond" w:hAnsi="Garamond"/>
          <w:sz w:val="26"/>
          <w:szCs w:val="26"/>
        </w:rPr>
      </w:pPr>
      <w:r w:rsidRPr="000C2952">
        <w:rPr>
          <w:rFonts w:ascii="Garamond" w:hAnsi="Garamond"/>
          <w:b/>
          <w:bCs/>
          <w:sz w:val="26"/>
          <w:szCs w:val="26"/>
        </w:rPr>
        <w:t>-</w:t>
      </w:r>
      <w:r w:rsidR="006D0758" w:rsidRPr="000C2952">
        <w:rPr>
          <w:rFonts w:ascii="Garamond" w:hAnsi="Garamond"/>
          <w:b/>
          <w:bCs/>
          <w:sz w:val="26"/>
          <w:szCs w:val="26"/>
        </w:rPr>
        <w:t xml:space="preserve"> </w:t>
      </w:r>
      <w:r w:rsidRPr="000C2952">
        <w:rPr>
          <w:rFonts w:ascii="Garamond" w:hAnsi="Garamond"/>
          <w:b/>
          <w:bCs/>
          <w:sz w:val="26"/>
          <w:szCs w:val="26"/>
        </w:rPr>
        <w:t>Foglio 11 particella 5098 sub15</w:t>
      </w:r>
      <w:r w:rsidRPr="000C2952">
        <w:rPr>
          <w:rFonts w:ascii="Garamond" w:hAnsi="Garamond"/>
          <w:sz w:val="26"/>
          <w:szCs w:val="26"/>
        </w:rPr>
        <w:t xml:space="preserve"> </w:t>
      </w:r>
      <w:r w:rsidR="00B36010" w:rsidRPr="000C2952">
        <w:rPr>
          <w:rFonts w:ascii="Garamond" w:hAnsi="Garamond"/>
          <w:b/>
          <w:bCs/>
          <w:sz w:val="26"/>
          <w:szCs w:val="26"/>
        </w:rPr>
        <w:t>p. T appartamento vani 5 rendita Euro 400,25</w:t>
      </w:r>
    </w:p>
    <w:p w14:paraId="6333D196" w14:textId="4D492763" w:rsidR="00DA1076" w:rsidRPr="000C2952" w:rsidRDefault="00B36010" w:rsidP="000C2952">
      <w:pPr>
        <w:jc w:val="both"/>
        <w:rPr>
          <w:rFonts w:ascii="Garamond" w:hAnsi="Garamond"/>
          <w:sz w:val="26"/>
          <w:szCs w:val="26"/>
        </w:rPr>
      </w:pPr>
      <w:r w:rsidRPr="000C2952">
        <w:rPr>
          <w:rFonts w:ascii="Garamond" w:hAnsi="Garamond"/>
          <w:sz w:val="26"/>
          <w:szCs w:val="26"/>
        </w:rPr>
        <w:t>A</w:t>
      </w:r>
      <w:r w:rsidR="00DA1076" w:rsidRPr="000C2952">
        <w:rPr>
          <w:rFonts w:ascii="Garamond" w:hAnsi="Garamond"/>
          <w:sz w:val="26"/>
          <w:szCs w:val="26"/>
        </w:rPr>
        <w:t>ppartamento vani 5 rendita Euro 400,25</w:t>
      </w:r>
      <w:r w:rsidR="006D0758" w:rsidRPr="000C2952">
        <w:rPr>
          <w:rFonts w:ascii="Garamond" w:hAnsi="Garamond"/>
          <w:sz w:val="26"/>
          <w:szCs w:val="26"/>
        </w:rPr>
        <w:t xml:space="preserve">. </w:t>
      </w:r>
      <w:r w:rsidR="00DA1076" w:rsidRPr="000C2952">
        <w:rPr>
          <w:rFonts w:ascii="Garamond" w:hAnsi="Garamond"/>
          <w:sz w:val="26"/>
          <w:szCs w:val="26"/>
        </w:rPr>
        <w:t>Appartamento sito al piano terra costituito da un ingresso con soggiorno cucina</w:t>
      </w:r>
      <w:r w:rsidR="006D0758" w:rsidRPr="000C2952">
        <w:rPr>
          <w:rFonts w:ascii="Garamond" w:hAnsi="Garamond"/>
          <w:sz w:val="26"/>
          <w:szCs w:val="26"/>
        </w:rPr>
        <w:t xml:space="preserve">, </w:t>
      </w:r>
      <w:r w:rsidRPr="000C2952">
        <w:rPr>
          <w:rFonts w:ascii="Garamond" w:hAnsi="Garamond"/>
          <w:sz w:val="26"/>
          <w:szCs w:val="26"/>
        </w:rPr>
        <w:t>b</w:t>
      </w:r>
      <w:r w:rsidR="00DA1076" w:rsidRPr="000C2952">
        <w:rPr>
          <w:rFonts w:ascii="Garamond" w:hAnsi="Garamond"/>
          <w:sz w:val="26"/>
          <w:szCs w:val="26"/>
        </w:rPr>
        <w:t>agno e due camere da letto.</w:t>
      </w:r>
      <w:r w:rsidR="006D0758" w:rsidRPr="000C2952">
        <w:rPr>
          <w:rFonts w:ascii="Garamond" w:hAnsi="Garamond"/>
          <w:sz w:val="26"/>
          <w:szCs w:val="26"/>
        </w:rPr>
        <w:t xml:space="preserve"> </w:t>
      </w:r>
      <w:r w:rsidR="00DA1076" w:rsidRPr="000C2952">
        <w:rPr>
          <w:rFonts w:ascii="Garamond" w:hAnsi="Garamond"/>
          <w:sz w:val="26"/>
          <w:szCs w:val="26"/>
        </w:rPr>
        <w:t>La forma dell’appartamento è rettangolare avente la seguente misura 11,00 x 9,00 mt. La struttura portante è in cemento armato gli infissi sono in legno con vetrocamera ed il portoncino d’ingresso è in legno blindato.</w:t>
      </w:r>
      <w:r w:rsidR="006D0758" w:rsidRPr="000C2952">
        <w:rPr>
          <w:rFonts w:ascii="Garamond" w:hAnsi="Garamond"/>
          <w:sz w:val="26"/>
          <w:szCs w:val="26"/>
        </w:rPr>
        <w:t xml:space="preserve"> </w:t>
      </w:r>
      <w:r w:rsidR="00DA1076" w:rsidRPr="000C2952">
        <w:rPr>
          <w:rFonts w:ascii="Garamond" w:hAnsi="Garamond"/>
          <w:sz w:val="26"/>
          <w:szCs w:val="26"/>
        </w:rPr>
        <w:t>I pavimenti sono realizzati in cotto porcellanato con battiscopa in gres</w:t>
      </w:r>
      <w:r w:rsidRPr="000C2952">
        <w:rPr>
          <w:rFonts w:ascii="Garamond" w:hAnsi="Garamond"/>
          <w:sz w:val="26"/>
          <w:szCs w:val="26"/>
        </w:rPr>
        <w:t xml:space="preserve">. </w:t>
      </w:r>
      <w:r w:rsidR="00DA1076" w:rsidRPr="000C2952">
        <w:rPr>
          <w:rFonts w:ascii="Garamond" w:hAnsi="Garamond"/>
          <w:sz w:val="26"/>
          <w:szCs w:val="26"/>
        </w:rPr>
        <w:t>L’appartamento è dotato di sistema autonomo di produzione dell’acqua calda e del riscaldamento degli ambienti con l’ausilio di termoconvettori a gas.</w:t>
      </w:r>
    </w:p>
    <w:p w14:paraId="0A6BCE1C" w14:textId="77777777" w:rsidR="00DA1076" w:rsidRPr="000C2952" w:rsidRDefault="00DA1076" w:rsidP="000C2952">
      <w:pPr>
        <w:pStyle w:val="Default"/>
        <w:spacing w:line="276" w:lineRule="auto"/>
        <w:rPr>
          <w:rFonts w:ascii="Garamond" w:hAnsi="Garamond"/>
          <w:sz w:val="26"/>
          <w:szCs w:val="26"/>
        </w:rPr>
      </w:pPr>
    </w:p>
    <w:p w14:paraId="64CEACCF" w14:textId="29483840" w:rsidR="00DA1076" w:rsidRPr="000C2952" w:rsidRDefault="006D0758" w:rsidP="000C2952">
      <w:pPr>
        <w:pStyle w:val="Default"/>
        <w:spacing w:line="276" w:lineRule="auto"/>
        <w:rPr>
          <w:rFonts w:ascii="Garamond" w:hAnsi="Garamond"/>
          <w:b/>
          <w:bCs/>
          <w:sz w:val="26"/>
          <w:szCs w:val="26"/>
        </w:rPr>
      </w:pPr>
      <w:r w:rsidRPr="000C2952">
        <w:rPr>
          <w:rFonts w:ascii="Garamond" w:hAnsi="Garamond"/>
          <w:b/>
          <w:bCs/>
          <w:sz w:val="26"/>
          <w:szCs w:val="26"/>
        </w:rPr>
        <w:t xml:space="preserve">- </w:t>
      </w:r>
      <w:r w:rsidR="00DA1076" w:rsidRPr="000C2952">
        <w:rPr>
          <w:rFonts w:ascii="Garamond" w:hAnsi="Garamond"/>
          <w:b/>
          <w:bCs/>
          <w:sz w:val="26"/>
          <w:szCs w:val="26"/>
        </w:rPr>
        <w:t>Foglio 11 particella 5098 sub 2 p.</w:t>
      </w:r>
      <w:r w:rsidRPr="000C2952">
        <w:rPr>
          <w:rFonts w:ascii="Garamond" w:hAnsi="Garamond"/>
          <w:b/>
          <w:bCs/>
          <w:sz w:val="26"/>
          <w:szCs w:val="26"/>
        </w:rPr>
        <w:t xml:space="preserve"> </w:t>
      </w:r>
      <w:r w:rsidR="00DA1076" w:rsidRPr="000C2952">
        <w:rPr>
          <w:rFonts w:ascii="Garamond" w:hAnsi="Garamond"/>
          <w:b/>
          <w:bCs/>
          <w:sz w:val="26"/>
          <w:szCs w:val="26"/>
        </w:rPr>
        <w:t>S1 Deposito rendita Euro 251</w:t>
      </w:r>
      <w:r w:rsidR="00492EBA" w:rsidRPr="000C2952">
        <w:rPr>
          <w:rFonts w:ascii="Garamond" w:hAnsi="Garamond"/>
          <w:b/>
          <w:bCs/>
          <w:sz w:val="26"/>
          <w:szCs w:val="26"/>
        </w:rPr>
        <w:t>,00</w:t>
      </w:r>
    </w:p>
    <w:p w14:paraId="5B0FAFC1" w14:textId="77777777" w:rsidR="00B36010" w:rsidRPr="000C2952" w:rsidRDefault="00B36010" w:rsidP="000C2952">
      <w:pPr>
        <w:pStyle w:val="Default"/>
        <w:spacing w:line="276" w:lineRule="auto"/>
        <w:rPr>
          <w:rFonts w:ascii="Garamond" w:hAnsi="Garamond"/>
          <w:b/>
          <w:bCs/>
          <w:sz w:val="26"/>
          <w:szCs w:val="26"/>
        </w:rPr>
      </w:pPr>
    </w:p>
    <w:p w14:paraId="38A21F10" w14:textId="57DDB326" w:rsidR="00DA1076" w:rsidRPr="000C2952" w:rsidRDefault="00DA1076" w:rsidP="000C2952">
      <w:pPr>
        <w:pStyle w:val="Default"/>
        <w:spacing w:line="276" w:lineRule="auto"/>
        <w:jc w:val="both"/>
        <w:rPr>
          <w:rFonts w:ascii="Garamond" w:hAnsi="Garamond"/>
          <w:sz w:val="26"/>
          <w:szCs w:val="26"/>
        </w:rPr>
      </w:pPr>
      <w:r w:rsidRPr="000C2952">
        <w:rPr>
          <w:rFonts w:ascii="Garamond" w:hAnsi="Garamond"/>
          <w:sz w:val="26"/>
          <w:szCs w:val="26"/>
        </w:rPr>
        <w:t>Locale deposito al piano seminterrato che ci si accede per mezzo di una rampa esterna ed una scalinata adiacente al fabbricato, il locale presenta una forma rettangolare con le seguenti dimensioni: 16,50 x 10,00 mt. Sono presenti una cantina di dimensioni 4,00 x 7,00, un'altra cantina di dimensioni 4,00 x 6,00, due ripostigli di dimensioni cadauno 6,00 x 2,00 un locale di sg</w:t>
      </w:r>
      <w:r w:rsidR="00B36010" w:rsidRPr="000C2952">
        <w:rPr>
          <w:rFonts w:ascii="Garamond" w:hAnsi="Garamond"/>
          <w:sz w:val="26"/>
          <w:szCs w:val="26"/>
        </w:rPr>
        <w:t>o</w:t>
      </w:r>
      <w:r w:rsidRPr="000C2952">
        <w:rPr>
          <w:rFonts w:ascii="Garamond" w:hAnsi="Garamond"/>
          <w:sz w:val="26"/>
          <w:szCs w:val="26"/>
        </w:rPr>
        <w:t>mbero di dimensioni 10,00 x5,00. È presente anche un servizio igienico di dimensioni 2,00 x 2,00 mt</w:t>
      </w:r>
      <w:r w:rsidR="00B36010" w:rsidRPr="000C2952">
        <w:rPr>
          <w:rFonts w:ascii="Garamond" w:hAnsi="Garamond"/>
          <w:sz w:val="26"/>
          <w:szCs w:val="26"/>
        </w:rPr>
        <w:t xml:space="preserve">. </w:t>
      </w:r>
      <w:r w:rsidRPr="000C2952">
        <w:rPr>
          <w:rFonts w:ascii="Garamond" w:hAnsi="Garamond"/>
          <w:sz w:val="26"/>
          <w:szCs w:val="26"/>
        </w:rPr>
        <w:t>L’altezza del locale seminterrato è di 3,00 mt. Lo stato di finitura è grezzo.</w:t>
      </w:r>
    </w:p>
    <w:p w14:paraId="3A56FF79" w14:textId="77777777" w:rsidR="00DA1076" w:rsidRPr="000C2952" w:rsidRDefault="00DA1076" w:rsidP="000C2952">
      <w:pPr>
        <w:pStyle w:val="Default"/>
        <w:spacing w:line="276" w:lineRule="auto"/>
        <w:rPr>
          <w:rFonts w:ascii="Garamond" w:hAnsi="Garamond"/>
          <w:sz w:val="26"/>
          <w:szCs w:val="26"/>
        </w:rPr>
      </w:pPr>
    </w:p>
    <w:p w14:paraId="3693A192" w14:textId="7306C049" w:rsidR="00DA1076" w:rsidRPr="000C2952" w:rsidRDefault="000C2952" w:rsidP="000C2952">
      <w:pPr>
        <w:pStyle w:val="Default"/>
        <w:spacing w:line="276" w:lineRule="auto"/>
        <w:rPr>
          <w:rFonts w:ascii="Garamond" w:hAnsi="Garamond"/>
          <w:b/>
          <w:bCs/>
          <w:sz w:val="26"/>
          <w:szCs w:val="26"/>
        </w:rPr>
      </w:pPr>
      <w:r>
        <w:rPr>
          <w:rFonts w:ascii="Garamond" w:hAnsi="Garamond"/>
          <w:b/>
          <w:bCs/>
          <w:sz w:val="26"/>
          <w:szCs w:val="26"/>
        </w:rPr>
        <w:t xml:space="preserve">- </w:t>
      </w:r>
      <w:r w:rsidR="00DA1076" w:rsidRPr="000C2952">
        <w:rPr>
          <w:rFonts w:ascii="Garamond" w:hAnsi="Garamond"/>
          <w:b/>
          <w:bCs/>
          <w:sz w:val="26"/>
          <w:szCs w:val="26"/>
        </w:rPr>
        <w:t xml:space="preserve">Foglio 11 particella 5098 sub 3 </w:t>
      </w:r>
      <w:r w:rsidR="006D0758" w:rsidRPr="000C2952">
        <w:rPr>
          <w:rFonts w:ascii="Garamond" w:hAnsi="Garamond"/>
          <w:b/>
          <w:bCs/>
          <w:sz w:val="26"/>
          <w:szCs w:val="26"/>
        </w:rPr>
        <w:t>p</w:t>
      </w:r>
      <w:r w:rsidR="00DA1076" w:rsidRPr="000C2952">
        <w:rPr>
          <w:rFonts w:ascii="Garamond" w:hAnsi="Garamond"/>
          <w:b/>
          <w:bCs/>
          <w:sz w:val="26"/>
          <w:szCs w:val="26"/>
        </w:rPr>
        <w:t>.</w:t>
      </w:r>
      <w:r w:rsidR="006D0758" w:rsidRPr="000C2952">
        <w:rPr>
          <w:rFonts w:ascii="Garamond" w:hAnsi="Garamond"/>
          <w:b/>
          <w:bCs/>
          <w:sz w:val="26"/>
          <w:szCs w:val="26"/>
        </w:rPr>
        <w:t xml:space="preserve"> </w:t>
      </w:r>
      <w:r w:rsidR="00DA1076" w:rsidRPr="000C2952">
        <w:rPr>
          <w:rFonts w:ascii="Garamond" w:hAnsi="Garamond"/>
          <w:b/>
          <w:bCs/>
          <w:sz w:val="26"/>
          <w:szCs w:val="26"/>
        </w:rPr>
        <w:t xml:space="preserve">1 appartamento vani 6,5 rendita Euro 621,01 </w:t>
      </w:r>
    </w:p>
    <w:p w14:paraId="6A40A427" w14:textId="77777777" w:rsidR="00B36010" w:rsidRPr="000C2952" w:rsidRDefault="00B36010" w:rsidP="000C2952">
      <w:pPr>
        <w:pStyle w:val="Default"/>
        <w:spacing w:line="276" w:lineRule="auto"/>
        <w:rPr>
          <w:rFonts w:ascii="Garamond" w:hAnsi="Garamond"/>
          <w:b/>
          <w:bCs/>
          <w:sz w:val="26"/>
          <w:szCs w:val="26"/>
        </w:rPr>
      </w:pPr>
    </w:p>
    <w:p w14:paraId="4B3F0FE2" w14:textId="7F4BD6CD" w:rsidR="00DA1076" w:rsidRPr="000C2952" w:rsidRDefault="00DA1076" w:rsidP="000C2952">
      <w:pPr>
        <w:pStyle w:val="Default"/>
        <w:spacing w:line="276" w:lineRule="auto"/>
        <w:jc w:val="both"/>
        <w:rPr>
          <w:rFonts w:ascii="Garamond" w:hAnsi="Garamond"/>
          <w:sz w:val="26"/>
          <w:szCs w:val="26"/>
        </w:rPr>
      </w:pPr>
      <w:r w:rsidRPr="000C2952">
        <w:rPr>
          <w:rFonts w:ascii="Garamond" w:hAnsi="Garamond"/>
          <w:sz w:val="26"/>
          <w:szCs w:val="26"/>
        </w:rPr>
        <w:t xml:space="preserve">Appartamento sito al piano primo avente una forma rettangolare delle dimensioni di 16,00 X 10,00 mt. </w:t>
      </w:r>
      <w:r w:rsidR="006D0758" w:rsidRPr="000C2952">
        <w:rPr>
          <w:rFonts w:ascii="Garamond" w:hAnsi="Garamond"/>
          <w:sz w:val="26"/>
          <w:szCs w:val="26"/>
        </w:rPr>
        <w:t xml:space="preserve"> </w:t>
      </w:r>
      <w:r w:rsidRPr="000C2952">
        <w:rPr>
          <w:rFonts w:ascii="Garamond" w:hAnsi="Garamond"/>
          <w:sz w:val="26"/>
          <w:szCs w:val="26"/>
        </w:rPr>
        <w:t xml:space="preserve">All’appartamento si accede per mezzo di una scala esterna realizzata in cemento armato a sbalzo e successiva elevazione in acciaio zincato. </w:t>
      </w:r>
      <w:r w:rsidR="006D0758" w:rsidRPr="000C2952">
        <w:rPr>
          <w:rFonts w:ascii="Garamond" w:hAnsi="Garamond"/>
          <w:sz w:val="26"/>
          <w:szCs w:val="26"/>
        </w:rPr>
        <w:t xml:space="preserve"> </w:t>
      </w:r>
      <w:r w:rsidRPr="000C2952">
        <w:rPr>
          <w:rFonts w:ascii="Garamond" w:hAnsi="Garamond"/>
          <w:sz w:val="26"/>
          <w:szCs w:val="26"/>
        </w:rPr>
        <w:t xml:space="preserve">Si accede all’appartamento per mezzo di un portoncino blindato con lamina in legno, all’ingresso è presento un soggiorno di dimensioni 6,20 x 8,00 mt con un balcone che affaccia sul cortile interno dell’immobile. </w:t>
      </w:r>
      <w:r w:rsidR="006D0758" w:rsidRPr="000C2952">
        <w:rPr>
          <w:rFonts w:ascii="Garamond" w:hAnsi="Garamond"/>
          <w:sz w:val="26"/>
          <w:szCs w:val="26"/>
        </w:rPr>
        <w:t xml:space="preserve"> </w:t>
      </w:r>
      <w:r w:rsidRPr="000C2952">
        <w:rPr>
          <w:rFonts w:ascii="Garamond" w:hAnsi="Garamond"/>
          <w:sz w:val="26"/>
          <w:szCs w:val="26"/>
        </w:rPr>
        <w:t>Dal soggiorno si accede ad una ampia cucina tinello di dimensioni 3,50 x 8,00</w:t>
      </w:r>
      <w:r w:rsidR="006D0758" w:rsidRPr="000C2952">
        <w:rPr>
          <w:rFonts w:ascii="Garamond" w:hAnsi="Garamond"/>
          <w:sz w:val="26"/>
          <w:szCs w:val="26"/>
        </w:rPr>
        <w:t>,</w:t>
      </w:r>
      <w:r w:rsidRPr="000C2952">
        <w:rPr>
          <w:rFonts w:ascii="Garamond" w:hAnsi="Garamond"/>
          <w:sz w:val="26"/>
          <w:szCs w:val="26"/>
        </w:rPr>
        <w:t xml:space="preserve"> la cucina ha un balconcino che affaccia su un terrazzo che la vista sulla strada principale, via Gargheta. Alle spalle della cucina con accesso dal soggiorno è presente un bagno di dimensioni 2,00 x 4,00 mt. </w:t>
      </w:r>
    </w:p>
    <w:p w14:paraId="2D1C5E9A" w14:textId="6B737742" w:rsidR="00DA1076" w:rsidRPr="000C2952" w:rsidRDefault="00DA1076" w:rsidP="000C2952">
      <w:pPr>
        <w:jc w:val="both"/>
        <w:rPr>
          <w:rFonts w:ascii="Garamond" w:hAnsi="Garamond"/>
          <w:sz w:val="26"/>
          <w:szCs w:val="26"/>
        </w:rPr>
      </w:pPr>
      <w:r w:rsidRPr="000C2952">
        <w:rPr>
          <w:rFonts w:ascii="Garamond" w:hAnsi="Garamond"/>
          <w:sz w:val="26"/>
          <w:szCs w:val="26"/>
        </w:rPr>
        <w:t>Dal soggiorno per mezzo di una porta a scrigno si accede ad un disimpegno dove si accede a due vani oggi adibiti a camere da letto delle dimensioni di 4,90x3,90 e 3,65x2,60 mt.</w:t>
      </w:r>
      <w:r w:rsidR="006D0758" w:rsidRPr="000C2952">
        <w:rPr>
          <w:rFonts w:ascii="Garamond" w:hAnsi="Garamond"/>
          <w:sz w:val="26"/>
          <w:szCs w:val="26"/>
        </w:rPr>
        <w:t xml:space="preserve"> </w:t>
      </w:r>
      <w:r w:rsidRPr="000C2952">
        <w:rPr>
          <w:rFonts w:ascii="Garamond" w:hAnsi="Garamond"/>
          <w:sz w:val="26"/>
          <w:szCs w:val="26"/>
        </w:rPr>
        <w:t>La parte nuova rispetto allo stato autorizzato presenta delle difformità in termini di superficie e volume per le quali è stata presentata una pratica di sanatoria il PDC 057-2021 che è ancora in corso di istruttoria da parte della pubblica amministrazione, ufficio urbanistico del comune di San Salvo, in quanto sono stati richieste delle integrazioni</w:t>
      </w:r>
      <w:r w:rsidR="006D0758" w:rsidRPr="000C2952">
        <w:rPr>
          <w:rFonts w:ascii="Garamond" w:hAnsi="Garamond"/>
          <w:sz w:val="26"/>
          <w:szCs w:val="26"/>
        </w:rPr>
        <w:t>.</w:t>
      </w:r>
    </w:p>
    <w:p w14:paraId="7ED8141C" w14:textId="08F9E907" w:rsidR="000C2952" w:rsidRPr="000C2952" w:rsidRDefault="000C2952" w:rsidP="000C2952">
      <w:pPr>
        <w:jc w:val="both"/>
        <w:rPr>
          <w:rFonts w:ascii="Garamond" w:hAnsi="Garamond"/>
          <w:sz w:val="26"/>
          <w:szCs w:val="26"/>
        </w:rPr>
      </w:pPr>
      <w:r>
        <w:rPr>
          <w:rFonts w:ascii="Garamond" w:hAnsi="Garamond"/>
          <w:b/>
          <w:bCs/>
          <w:sz w:val="26"/>
          <w:szCs w:val="26"/>
        </w:rPr>
        <w:t xml:space="preserve">- </w:t>
      </w:r>
      <w:r w:rsidRPr="000C2952">
        <w:rPr>
          <w:rFonts w:ascii="Garamond" w:hAnsi="Garamond"/>
          <w:b/>
          <w:bCs/>
          <w:sz w:val="26"/>
          <w:szCs w:val="26"/>
        </w:rPr>
        <w:t>Foglio 11 particella 5098 sub 4 p. 2 fabbricato in corso di costruzione</w:t>
      </w:r>
    </w:p>
    <w:p w14:paraId="42887C4B" w14:textId="77777777" w:rsidR="000C2952" w:rsidRPr="000C2952" w:rsidRDefault="000C2952" w:rsidP="000C2952">
      <w:pPr>
        <w:jc w:val="both"/>
        <w:rPr>
          <w:rFonts w:ascii="Garamond" w:hAnsi="Garamond"/>
          <w:sz w:val="26"/>
          <w:szCs w:val="26"/>
        </w:rPr>
      </w:pPr>
      <w:r w:rsidRPr="000C2952">
        <w:rPr>
          <w:rFonts w:ascii="Garamond" w:hAnsi="Garamond"/>
          <w:sz w:val="26"/>
          <w:szCs w:val="26"/>
        </w:rPr>
        <w:t xml:space="preserve">Alla data del sopralluogo, 21.11.2023, l’immobile sito al secondo piano del fabbricato è risultato accessibile per mezzo di una scalinata esterna realizzata per metà in cemento armato (da terra a primo piano) e metà in acciaio zincato (da primo piano a secondo piano). Il fabbricato è in corso di completamento. All’immobile si accede per mezzo di un portoncino blindato che apre nell’ ingresso costituito da un vano di grandi dimensioni con una forma rettangolare con misure 9,10 x 4,60 mt. Dal vano d’ingresso sul lato sinistro troviamo un altro vano di dimensione 4,00 X 7,00 mt ed un antibagno ed un bagno di dimensioni 2,70 x 3,20 mt. Dal lato destro dell’ingresso si accede ad un vano disimpegno un servizio igienico e altri 3 vani di dimensioni rispettive 4,20 x 3,70 mt, 3,60x2,20 mt e 5,20 X 2,40 mt. Nella pratica di sanatoria il PDC 057-2021 che è ancora in corso di istruttoria per l’immobile oggetto di stima è stata prevista una destinazione direzionale uffici. </w:t>
      </w:r>
    </w:p>
    <w:p w14:paraId="14CD997C" w14:textId="77777777" w:rsidR="000C2952" w:rsidRPr="000C2952" w:rsidRDefault="000C2952" w:rsidP="000C2952">
      <w:pPr>
        <w:jc w:val="both"/>
        <w:rPr>
          <w:rFonts w:ascii="Garamond" w:hAnsi="Garamond"/>
          <w:sz w:val="26"/>
          <w:szCs w:val="26"/>
        </w:rPr>
      </w:pPr>
    </w:p>
    <w:p w14:paraId="38E3FA8A" w14:textId="6E0B89E8" w:rsidR="006D0758" w:rsidRPr="000C2952" w:rsidRDefault="000C2952" w:rsidP="000C2952">
      <w:pPr>
        <w:jc w:val="both"/>
        <w:rPr>
          <w:rFonts w:ascii="Garamond" w:hAnsi="Garamond"/>
          <w:b/>
          <w:bCs/>
          <w:sz w:val="26"/>
          <w:szCs w:val="26"/>
        </w:rPr>
      </w:pPr>
      <w:r>
        <w:rPr>
          <w:rFonts w:ascii="Garamond" w:hAnsi="Garamond"/>
          <w:b/>
          <w:bCs/>
          <w:sz w:val="26"/>
          <w:szCs w:val="26"/>
        </w:rPr>
        <w:t xml:space="preserve">- </w:t>
      </w:r>
      <w:r w:rsidR="00DA1076" w:rsidRPr="000C2952">
        <w:rPr>
          <w:rFonts w:ascii="Garamond" w:hAnsi="Garamond"/>
          <w:b/>
          <w:bCs/>
          <w:sz w:val="26"/>
          <w:szCs w:val="26"/>
        </w:rPr>
        <w:t>Foglio 11 particella 5098 sub</w:t>
      </w:r>
      <w:r w:rsidR="006D0758" w:rsidRPr="000C2952">
        <w:rPr>
          <w:rFonts w:ascii="Garamond" w:hAnsi="Garamond"/>
          <w:b/>
          <w:bCs/>
          <w:sz w:val="26"/>
          <w:szCs w:val="26"/>
        </w:rPr>
        <w:t xml:space="preserve"> </w:t>
      </w:r>
      <w:r w:rsidR="00DA1076" w:rsidRPr="000C2952">
        <w:rPr>
          <w:rFonts w:ascii="Garamond" w:hAnsi="Garamond"/>
          <w:b/>
          <w:bCs/>
          <w:sz w:val="26"/>
          <w:szCs w:val="26"/>
        </w:rPr>
        <w:t xml:space="preserve">16 </w:t>
      </w:r>
      <w:r w:rsidR="006D0758" w:rsidRPr="000C2952">
        <w:rPr>
          <w:rFonts w:ascii="Garamond" w:hAnsi="Garamond"/>
          <w:b/>
          <w:bCs/>
          <w:sz w:val="26"/>
          <w:szCs w:val="26"/>
        </w:rPr>
        <w:t xml:space="preserve">p. T </w:t>
      </w:r>
      <w:r w:rsidR="00DA1076" w:rsidRPr="000C2952">
        <w:rPr>
          <w:rFonts w:ascii="Garamond" w:hAnsi="Garamond"/>
          <w:b/>
          <w:bCs/>
          <w:sz w:val="26"/>
          <w:szCs w:val="26"/>
        </w:rPr>
        <w:t>fabbricato in corso di costruzione</w:t>
      </w:r>
    </w:p>
    <w:p w14:paraId="63F9E265" w14:textId="3C64292E" w:rsidR="00DA1076" w:rsidRPr="000C2952" w:rsidRDefault="006D0758" w:rsidP="000C2952">
      <w:pPr>
        <w:jc w:val="both"/>
        <w:rPr>
          <w:rFonts w:ascii="Garamond" w:hAnsi="Garamond"/>
          <w:sz w:val="26"/>
          <w:szCs w:val="26"/>
        </w:rPr>
      </w:pPr>
      <w:r w:rsidRPr="000C2952">
        <w:rPr>
          <w:rFonts w:ascii="Garamond" w:hAnsi="Garamond"/>
          <w:sz w:val="26"/>
          <w:szCs w:val="26"/>
        </w:rPr>
        <w:lastRenderedPageBreak/>
        <w:t>L</w:t>
      </w:r>
      <w:r w:rsidR="00DA1076" w:rsidRPr="000C2952">
        <w:rPr>
          <w:rFonts w:ascii="Garamond" w:hAnsi="Garamond"/>
          <w:sz w:val="26"/>
          <w:szCs w:val="26"/>
        </w:rPr>
        <w:t>’immobile è sito al piano terra lato via Gargheta</w:t>
      </w:r>
      <w:r w:rsidR="00B36010" w:rsidRPr="000C2952">
        <w:rPr>
          <w:rFonts w:ascii="Garamond" w:hAnsi="Garamond"/>
          <w:sz w:val="26"/>
          <w:szCs w:val="26"/>
        </w:rPr>
        <w:t>,</w:t>
      </w:r>
      <w:r w:rsidR="00DA1076" w:rsidRPr="000C2952">
        <w:rPr>
          <w:rFonts w:ascii="Garamond" w:hAnsi="Garamond"/>
          <w:sz w:val="26"/>
          <w:szCs w:val="26"/>
        </w:rPr>
        <w:t xml:space="preserve"> si accede per mezzo di un cortile interno appartenente alla stessa particella, ha una dimensione a forma rettangolare delle misure di 10,00 X 7,00 mt attualmente cosi distribuito ed utilizzato. Ingresso con soggiorno cucina, delle dimensioni 4,70 x 7,00 mt a valle del soggiorno si accede a due vani precisamente un bagno delle dimensioni 1,55 x 2,75 mt e un locale adibito a camera da letto delle dimensioni 5,50 x 5,40.</w:t>
      </w:r>
      <w:r w:rsidRPr="000C2952">
        <w:rPr>
          <w:rFonts w:ascii="Garamond" w:hAnsi="Garamond"/>
          <w:sz w:val="26"/>
          <w:szCs w:val="26"/>
        </w:rPr>
        <w:t xml:space="preserve"> </w:t>
      </w:r>
      <w:r w:rsidR="00DA1076" w:rsidRPr="000C2952">
        <w:rPr>
          <w:rFonts w:ascii="Garamond" w:hAnsi="Garamond"/>
          <w:sz w:val="26"/>
          <w:szCs w:val="26"/>
        </w:rPr>
        <w:t>La camera da letto ha una finestra che affaccia sul cortile interno lato via Gargheta,</w:t>
      </w:r>
      <w:r w:rsidRPr="000C2952">
        <w:rPr>
          <w:rFonts w:ascii="Garamond" w:hAnsi="Garamond"/>
          <w:sz w:val="26"/>
          <w:szCs w:val="26"/>
        </w:rPr>
        <w:t xml:space="preserve"> </w:t>
      </w:r>
      <w:r w:rsidR="00DA1076" w:rsidRPr="000C2952">
        <w:rPr>
          <w:rFonts w:ascii="Garamond" w:hAnsi="Garamond"/>
          <w:sz w:val="26"/>
          <w:szCs w:val="26"/>
        </w:rPr>
        <w:t>sempre dal cortile interno si accede al garage di dimensioni 8,00x 2,80 mt circa.</w:t>
      </w:r>
    </w:p>
    <w:p w14:paraId="506F7E40" w14:textId="55C620CF" w:rsidR="00E92ED1" w:rsidRPr="000C2952" w:rsidRDefault="00E92ED1" w:rsidP="00E30997">
      <w:pPr>
        <w:rPr>
          <w:rFonts w:ascii="Garamond" w:hAnsi="Garamond"/>
          <w:b/>
          <w:bCs/>
          <w:sz w:val="26"/>
          <w:szCs w:val="26"/>
        </w:rPr>
      </w:pPr>
      <w:r w:rsidRPr="000C2952">
        <w:rPr>
          <w:rFonts w:ascii="Garamond" w:hAnsi="Garamond"/>
          <w:b/>
          <w:bCs/>
          <w:sz w:val="26"/>
          <w:szCs w:val="26"/>
        </w:rPr>
        <w:t xml:space="preserve">PREZZO BASE D’ASTA: </w:t>
      </w:r>
      <w:bookmarkStart w:id="2" w:name="_Hlk224555724"/>
      <w:r w:rsidR="00E30997" w:rsidRPr="000C2952">
        <w:rPr>
          <w:rFonts w:ascii="Garamond" w:hAnsi="Garamond"/>
          <w:b/>
          <w:bCs/>
          <w:sz w:val="26"/>
          <w:szCs w:val="26"/>
        </w:rPr>
        <w:t xml:space="preserve">Euro </w:t>
      </w:r>
      <w:r w:rsidR="00E30997">
        <w:rPr>
          <w:rFonts w:ascii="Garamond" w:hAnsi="Garamond"/>
          <w:b/>
          <w:bCs/>
          <w:sz w:val="26"/>
          <w:szCs w:val="26"/>
        </w:rPr>
        <w:t>227.896,88</w:t>
      </w:r>
      <w:r w:rsidR="00E30997" w:rsidRPr="000C2952">
        <w:rPr>
          <w:rFonts w:ascii="Garamond" w:hAnsi="Garamond"/>
          <w:b/>
          <w:bCs/>
          <w:sz w:val="26"/>
          <w:szCs w:val="26"/>
        </w:rPr>
        <w:t xml:space="preserve"> (</w:t>
      </w:r>
      <w:r w:rsidR="00E30997">
        <w:rPr>
          <w:rFonts w:ascii="Garamond" w:hAnsi="Garamond"/>
          <w:b/>
          <w:bCs/>
          <w:sz w:val="26"/>
          <w:szCs w:val="26"/>
        </w:rPr>
        <w:t>duecentoventisettemilaottocentonovantasei</w:t>
      </w:r>
      <w:r w:rsidR="00E30997" w:rsidRPr="000C2952">
        <w:rPr>
          <w:rFonts w:ascii="Garamond" w:hAnsi="Garamond"/>
          <w:b/>
          <w:bCs/>
          <w:sz w:val="26"/>
          <w:szCs w:val="26"/>
        </w:rPr>
        <w:t>/</w:t>
      </w:r>
      <w:r w:rsidR="00E30997">
        <w:rPr>
          <w:rFonts w:ascii="Garamond" w:hAnsi="Garamond"/>
          <w:b/>
          <w:bCs/>
          <w:sz w:val="26"/>
          <w:szCs w:val="26"/>
        </w:rPr>
        <w:t>88</w:t>
      </w:r>
      <w:r w:rsidR="00E30997" w:rsidRPr="000C2952">
        <w:rPr>
          <w:rFonts w:ascii="Garamond" w:hAnsi="Garamond"/>
          <w:b/>
          <w:bCs/>
          <w:sz w:val="26"/>
          <w:szCs w:val="26"/>
        </w:rPr>
        <w:t>)</w:t>
      </w:r>
      <w:bookmarkEnd w:id="2"/>
    </w:p>
    <w:p w14:paraId="604B33DE" w14:textId="6B54F3D6" w:rsidR="00E92ED1" w:rsidRPr="000C2952" w:rsidRDefault="00E92ED1" w:rsidP="000C2952">
      <w:pPr>
        <w:jc w:val="both"/>
        <w:rPr>
          <w:rFonts w:ascii="Garamond" w:hAnsi="Garamond"/>
          <w:b/>
          <w:bCs/>
          <w:sz w:val="26"/>
          <w:szCs w:val="26"/>
        </w:rPr>
      </w:pPr>
      <w:r w:rsidRPr="000C2952">
        <w:rPr>
          <w:rFonts w:ascii="Garamond" w:hAnsi="Garamond"/>
          <w:b/>
          <w:bCs/>
          <w:sz w:val="26"/>
          <w:szCs w:val="26"/>
        </w:rPr>
        <w:t xml:space="preserve">Offerte minime in aumento: Euro </w:t>
      </w:r>
      <w:r w:rsidR="00492EBA" w:rsidRPr="000C2952">
        <w:rPr>
          <w:rFonts w:ascii="Garamond" w:hAnsi="Garamond"/>
          <w:b/>
          <w:bCs/>
          <w:sz w:val="26"/>
          <w:szCs w:val="26"/>
        </w:rPr>
        <w:t>5</w:t>
      </w:r>
      <w:r w:rsidR="00A473F1" w:rsidRPr="000C2952">
        <w:rPr>
          <w:rFonts w:ascii="Garamond" w:hAnsi="Garamond"/>
          <w:b/>
          <w:bCs/>
          <w:sz w:val="26"/>
          <w:szCs w:val="26"/>
        </w:rPr>
        <w:t>.000,00</w:t>
      </w:r>
      <w:r w:rsidRPr="000C2952">
        <w:rPr>
          <w:rFonts w:ascii="Garamond" w:hAnsi="Garamond"/>
          <w:b/>
          <w:bCs/>
          <w:sz w:val="26"/>
          <w:szCs w:val="26"/>
        </w:rPr>
        <w:t xml:space="preserve"> </w:t>
      </w:r>
      <w:r w:rsidR="00492EBA" w:rsidRPr="000C2952">
        <w:rPr>
          <w:rFonts w:ascii="Garamond" w:hAnsi="Garamond"/>
          <w:b/>
          <w:bCs/>
          <w:sz w:val="26"/>
          <w:szCs w:val="26"/>
        </w:rPr>
        <w:t>(cinquemila/00</w:t>
      </w:r>
      <w:r w:rsidRPr="000C2952">
        <w:rPr>
          <w:rFonts w:ascii="Garamond" w:hAnsi="Garamond"/>
          <w:b/>
          <w:bCs/>
          <w:sz w:val="26"/>
          <w:szCs w:val="26"/>
        </w:rPr>
        <w:t>)</w:t>
      </w:r>
    </w:p>
    <w:p w14:paraId="4011A497" w14:textId="62A33864" w:rsidR="00E92ED1" w:rsidRPr="000C2952" w:rsidRDefault="00E92ED1" w:rsidP="000C2952">
      <w:pPr>
        <w:rPr>
          <w:rFonts w:ascii="Garamond" w:hAnsi="Garamond"/>
          <w:sz w:val="26"/>
          <w:szCs w:val="26"/>
        </w:rPr>
      </w:pPr>
      <w:r w:rsidRPr="000C2952">
        <w:rPr>
          <w:rFonts w:ascii="Garamond" w:hAnsi="Garamond"/>
          <w:b/>
          <w:bCs/>
          <w:sz w:val="26"/>
          <w:szCs w:val="26"/>
        </w:rPr>
        <w:t>OFFERTA MINIMA VALIDA:</w:t>
      </w:r>
      <w:r w:rsidR="00573649" w:rsidRPr="000C2952">
        <w:rPr>
          <w:rFonts w:ascii="Garamond" w:hAnsi="Garamond"/>
          <w:b/>
          <w:bCs/>
          <w:sz w:val="26"/>
          <w:szCs w:val="26"/>
        </w:rPr>
        <w:t xml:space="preserve"> </w:t>
      </w:r>
      <w:r w:rsidR="00E30997">
        <w:rPr>
          <w:rFonts w:ascii="Garamond" w:hAnsi="Garamond"/>
          <w:b/>
          <w:bCs/>
          <w:sz w:val="26"/>
          <w:szCs w:val="26"/>
        </w:rPr>
        <w:t>170.922,66</w:t>
      </w:r>
      <w:r w:rsidR="005677E4">
        <w:rPr>
          <w:rFonts w:ascii="Garamond" w:hAnsi="Garamond"/>
          <w:b/>
          <w:bCs/>
          <w:sz w:val="26"/>
          <w:szCs w:val="26"/>
        </w:rPr>
        <w:t xml:space="preserve"> (centosettantamilanovecentoventidue/66)</w:t>
      </w:r>
    </w:p>
    <w:p w14:paraId="7FE3FFA1" w14:textId="5E6D12C2" w:rsidR="00E92ED1" w:rsidRPr="000C2952" w:rsidRDefault="00E92ED1" w:rsidP="000C2952">
      <w:pPr>
        <w:jc w:val="both"/>
        <w:rPr>
          <w:rFonts w:ascii="Garamond" w:hAnsi="Garamond"/>
          <w:sz w:val="26"/>
          <w:szCs w:val="26"/>
        </w:rPr>
      </w:pPr>
      <w:r w:rsidRPr="000C2952">
        <w:rPr>
          <w:rFonts w:ascii="Garamond" w:hAnsi="Garamond"/>
          <w:sz w:val="26"/>
          <w:szCs w:val="26"/>
        </w:rPr>
        <w:t>I beni di cui sopra sono meglio descritti nella relazione di stima dell’esperto (</w:t>
      </w:r>
      <w:r w:rsidR="00535714" w:rsidRPr="000C2952">
        <w:rPr>
          <w:rFonts w:ascii="Garamond" w:hAnsi="Garamond"/>
          <w:sz w:val="26"/>
          <w:szCs w:val="26"/>
        </w:rPr>
        <w:t>Ing. Alessandro D’Elisa</w:t>
      </w:r>
      <w:r w:rsidRPr="000C2952">
        <w:rPr>
          <w:rFonts w:ascii="Garamond" w:hAnsi="Garamond"/>
          <w:sz w:val="26"/>
          <w:szCs w:val="26"/>
        </w:rPr>
        <w:t xml:space="preserve">), in visione presso il professionista delegato e consultabile sui seguenti siti internet: </w:t>
      </w:r>
      <w:r w:rsidRPr="000C2952">
        <w:rPr>
          <w:rFonts w:ascii="Garamond" w:hAnsi="Garamond"/>
          <w:b/>
          <w:bCs/>
          <w:sz w:val="26"/>
          <w:szCs w:val="26"/>
        </w:rPr>
        <w:t>www.astalegale.net</w:t>
      </w:r>
      <w:r w:rsidRPr="000C2952">
        <w:rPr>
          <w:rFonts w:ascii="Garamond" w:hAnsi="Garamond"/>
          <w:sz w:val="26"/>
          <w:szCs w:val="26"/>
        </w:rPr>
        <w:t>, la cui conoscenza integrale è presupposto per la partecipazione alla vendita.</w:t>
      </w:r>
    </w:p>
    <w:p w14:paraId="68D2CE54" w14:textId="77777777" w:rsidR="00E92ED1" w:rsidRPr="000C2952" w:rsidRDefault="00E92ED1" w:rsidP="000C2952">
      <w:pPr>
        <w:jc w:val="both"/>
        <w:rPr>
          <w:rFonts w:ascii="Garamond" w:hAnsi="Garamond"/>
          <w:sz w:val="26"/>
          <w:szCs w:val="26"/>
        </w:rPr>
      </w:pPr>
      <w:r w:rsidRPr="000C2952">
        <w:rPr>
          <w:rFonts w:ascii="Garamond" w:hAnsi="Garamond"/>
          <w:sz w:val="26"/>
          <w:szCs w:val="26"/>
        </w:rPr>
        <w:t>I predetti immobili vengono posti in vendita (con assoggettamento al pertinente regime fiscale e imposte come per legge), a corpo e non a misura, nello stato di fatto e di diritto in cui si trovano, senza alcuna garanzia, anche in relazione alla vigente normativa urbanistico-edilizia, con tutte le pertinenze, accessioni, ragioni, azioni, nonché gli inerenti oneri, servitù attive e passive.</w:t>
      </w:r>
    </w:p>
    <w:p w14:paraId="7A425CAE" w14:textId="77777777" w:rsidR="00E92ED1" w:rsidRPr="000C2952" w:rsidRDefault="00E92ED1" w:rsidP="000C2952">
      <w:pPr>
        <w:jc w:val="both"/>
        <w:rPr>
          <w:rFonts w:ascii="Garamond" w:hAnsi="Garamond"/>
          <w:sz w:val="26"/>
          <w:szCs w:val="26"/>
        </w:rPr>
      </w:pPr>
      <w:r w:rsidRPr="000C2952">
        <w:rPr>
          <w:rFonts w:ascii="Garamond" w:hAnsi="Garamond"/>
          <w:sz w:val="26"/>
          <w:szCs w:val="26"/>
        </w:rPr>
        <w:t>La vendita forzata non è soggetta alle norme concernenti la garanzia per vizi o mancanza di qualità, né potrà essere revocata per alcun motivo. L'esistenza di eventuali vizi, mancanza di qualità o difformità della cosa venduta, oneri di qualsiasi genere – ivi compresi, ad esempio, quelli urbanistici ovvero derivanti dalla eventuale necessità di adeguamento di impianti alle leggi vigenti, spese condominiali dell'anno in corso e dell'anno precedente non pagate dal debitore - per qualsiasi motivo non considerati, anche se occulti e comunque non evidenziati in perizia, non potranno dar luogo ad alcun risarcimento, indennità o riduzione del prezzo, essendosi di ciò tenuto conto nella valutazione dei beni.</w:t>
      </w:r>
    </w:p>
    <w:p w14:paraId="5EEA7C31" w14:textId="77777777" w:rsidR="00E92ED1" w:rsidRPr="000C2952" w:rsidRDefault="00E92ED1" w:rsidP="000C2952">
      <w:pPr>
        <w:jc w:val="both"/>
        <w:rPr>
          <w:rFonts w:ascii="Garamond" w:hAnsi="Garamond"/>
          <w:sz w:val="26"/>
          <w:szCs w:val="26"/>
        </w:rPr>
      </w:pPr>
      <w:r w:rsidRPr="000C2952">
        <w:rPr>
          <w:rFonts w:ascii="Garamond" w:hAnsi="Garamond"/>
          <w:sz w:val="26"/>
          <w:szCs w:val="26"/>
        </w:rPr>
        <w:t>Salvo quanto sopra evidenziato, i beni risultano gravati da iscrizioni e trascrizioni pregiudizievoli delle quali verrà ordinata, ove consentito, la cancellazione con il decreto di trasferimento, formalità che verrà espletata dal professionista delegato a spese della procedura e senza oneri per l’aggiudicatario, il quale, come disposto nell’ordinanza di delega, ne dovrà comunque anticipare le spese.</w:t>
      </w:r>
    </w:p>
    <w:p w14:paraId="64AB3CBD" w14:textId="77777777" w:rsidR="00E92ED1" w:rsidRPr="000C2952" w:rsidRDefault="00E92ED1" w:rsidP="000C2952">
      <w:pPr>
        <w:jc w:val="both"/>
        <w:rPr>
          <w:rFonts w:ascii="Garamond" w:hAnsi="Garamond"/>
          <w:sz w:val="26"/>
          <w:szCs w:val="26"/>
        </w:rPr>
      </w:pPr>
      <w:r w:rsidRPr="000C2952">
        <w:rPr>
          <w:rFonts w:ascii="Garamond" w:hAnsi="Garamond"/>
          <w:sz w:val="26"/>
          <w:szCs w:val="26"/>
        </w:rPr>
        <w:t>La partecipazione alle vendite giudiziarie non esonera gli offerenti dal compiere le visure ipotecarie e catastali e dall’accertare il regime fiscale applicabile all’acquisto e l’eventuale applicazione dell’IVA.</w:t>
      </w:r>
    </w:p>
    <w:p w14:paraId="1CA70E57" w14:textId="77777777" w:rsidR="00D77FF9" w:rsidRPr="000C2952" w:rsidRDefault="00E92ED1" w:rsidP="000C2952">
      <w:pPr>
        <w:jc w:val="center"/>
        <w:rPr>
          <w:rFonts w:ascii="Garamond" w:hAnsi="Garamond"/>
          <w:b/>
          <w:bCs/>
          <w:sz w:val="26"/>
          <w:szCs w:val="26"/>
        </w:rPr>
      </w:pPr>
      <w:r w:rsidRPr="000C2952">
        <w:rPr>
          <w:rFonts w:ascii="Garamond" w:hAnsi="Garamond"/>
          <w:b/>
          <w:bCs/>
          <w:sz w:val="26"/>
          <w:szCs w:val="26"/>
        </w:rPr>
        <w:t>NOTIZIE URBANISTICHE E CERTIFICAZIONE ENERGETICA</w:t>
      </w:r>
    </w:p>
    <w:p w14:paraId="52D90FF3" w14:textId="48DD57DA" w:rsidR="00E92ED1" w:rsidRPr="000C2952" w:rsidRDefault="00E92ED1" w:rsidP="000C2952">
      <w:pPr>
        <w:jc w:val="both"/>
        <w:rPr>
          <w:rFonts w:ascii="Garamond" w:hAnsi="Garamond"/>
          <w:sz w:val="26"/>
          <w:szCs w:val="26"/>
        </w:rPr>
      </w:pPr>
      <w:r w:rsidRPr="000C2952">
        <w:rPr>
          <w:rFonts w:ascii="Garamond" w:hAnsi="Garamond"/>
          <w:sz w:val="26"/>
          <w:szCs w:val="26"/>
        </w:rPr>
        <w:lastRenderedPageBreak/>
        <w:t xml:space="preserve">Come risulta dalla perizia tecnica del </w:t>
      </w:r>
      <w:r w:rsidRPr="000C2952">
        <w:rPr>
          <w:rFonts w:ascii="Garamond" w:hAnsi="Garamond"/>
          <w:b/>
          <w:bCs/>
          <w:sz w:val="26"/>
          <w:szCs w:val="26"/>
        </w:rPr>
        <w:t xml:space="preserve">C.T.U. </w:t>
      </w:r>
      <w:r w:rsidR="00535714" w:rsidRPr="000C2952">
        <w:rPr>
          <w:rFonts w:ascii="Garamond" w:hAnsi="Garamond"/>
          <w:b/>
          <w:bCs/>
          <w:sz w:val="26"/>
          <w:szCs w:val="26"/>
        </w:rPr>
        <w:t>Ing. Alessandro D’Elisa</w:t>
      </w:r>
      <w:r w:rsidRPr="000C2952">
        <w:rPr>
          <w:rFonts w:ascii="Garamond" w:hAnsi="Garamond"/>
          <w:sz w:val="26"/>
          <w:szCs w:val="26"/>
        </w:rPr>
        <w:t>, alla quale si fa</w:t>
      </w:r>
      <w:r w:rsidR="00D77FF9" w:rsidRPr="000C2952">
        <w:rPr>
          <w:rFonts w:ascii="Garamond" w:hAnsi="Garamond"/>
          <w:sz w:val="26"/>
          <w:szCs w:val="26"/>
        </w:rPr>
        <w:t xml:space="preserve"> </w:t>
      </w:r>
      <w:r w:rsidRPr="000C2952">
        <w:rPr>
          <w:rFonts w:ascii="Garamond" w:hAnsi="Garamond"/>
          <w:sz w:val="26"/>
          <w:szCs w:val="26"/>
        </w:rPr>
        <w:t>espresso riferimento per una più puntuale descrizione dell’immobile oggetto della presente vendita e della relativa situazione giuridica e di fatto</w:t>
      </w:r>
      <w:r w:rsidR="00D77FF9" w:rsidRPr="000C2952">
        <w:rPr>
          <w:rFonts w:ascii="Garamond" w:hAnsi="Garamond"/>
          <w:sz w:val="26"/>
          <w:szCs w:val="26"/>
        </w:rPr>
        <w:t xml:space="preserve">. </w:t>
      </w:r>
    </w:p>
    <w:p w14:paraId="298DC52F" w14:textId="77777777" w:rsidR="00D77FF9" w:rsidRPr="000C2952" w:rsidRDefault="00E92ED1" w:rsidP="000C2952">
      <w:pPr>
        <w:jc w:val="center"/>
        <w:rPr>
          <w:rFonts w:ascii="Garamond" w:hAnsi="Garamond"/>
          <w:b/>
          <w:bCs/>
          <w:sz w:val="26"/>
          <w:szCs w:val="26"/>
        </w:rPr>
      </w:pPr>
      <w:r w:rsidRPr="000C2952">
        <w:rPr>
          <w:rFonts w:ascii="Garamond" w:hAnsi="Garamond"/>
          <w:b/>
          <w:bCs/>
          <w:sz w:val="26"/>
          <w:szCs w:val="26"/>
        </w:rPr>
        <w:t>DISPONIBILITA’ DEL BENE</w:t>
      </w:r>
    </w:p>
    <w:p w14:paraId="4CE48529" w14:textId="3797FA02" w:rsidR="00E92ED1" w:rsidRPr="000C2952" w:rsidRDefault="00E92ED1" w:rsidP="000C2952">
      <w:pPr>
        <w:jc w:val="both"/>
        <w:rPr>
          <w:rFonts w:ascii="Garamond" w:hAnsi="Garamond"/>
          <w:sz w:val="26"/>
          <w:szCs w:val="26"/>
        </w:rPr>
      </w:pPr>
      <w:r w:rsidRPr="000C2952">
        <w:rPr>
          <w:rFonts w:ascii="Garamond" w:hAnsi="Garamond"/>
          <w:sz w:val="26"/>
          <w:szCs w:val="26"/>
        </w:rPr>
        <w:t>Il bene risulta attualmente nella materiale detenzione de</w:t>
      </w:r>
      <w:r w:rsidR="00D77FF9" w:rsidRPr="000C2952">
        <w:rPr>
          <w:rFonts w:ascii="Garamond" w:hAnsi="Garamond"/>
          <w:sz w:val="26"/>
          <w:szCs w:val="26"/>
        </w:rPr>
        <w:t>gli esecutati</w:t>
      </w:r>
      <w:r w:rsidRPr="000C2952">
        <w:rPr>
          <w:rFonts w:ascii="Garamond" w:hAnsi="Garamond"/>
          <w:sz w:val="26"/>
          <w:szCs w:val="26"/>
        </w:rPr>
        <w:t>.</w:t>
      </w:r>
    </w:p>
    <w:p w14:paraId="41CC7131" w14:textId="5B1F453B" w:rsidR="00D77FF9" w:rsidRPr="000C2952" w:rsidRDefault="00E92ED1" w:rsidP="000C2952">
      <w:pPr>
        <w:jc w:val="center"/>
        <w:rPr>
          <w:rFonts w:ascii="Garamond" w:hAnsi="Garamond"/>
          <w:b/>
          <w:bCs/>
          <w:sz w:val="26"/>
          <w:szCs w:val="26"/>
        </w:rPr>
      </w:pPr>
      <w:r w:rsidRPr="000C2952">
        <w:rPr>
          <w:rFonts w:ascii="Garamond" w:hAnsi="Garamond"/>
          <w:b/>
          <w:bCs/>
          <w:sz w:val="26"/>
          <w:szCs w:val="26"/>
        </w:rPr>
        <w:t>RICHIESTE DI VISITA</w:t>
      </w:r>
    </w:p>
    <w:p w14:paraId="0C16D1C6" w14:textId="0D276C07" w:rsidR="00D77FF9" w:rsidRPr="000C2952" w:rsidRDefault="00D77FF9" w:rsidP="000C2952">
      <w:pPr>
        <w:autoSpaceDE w:val="0"/>
        <w:autoSpaceDN w:val="0"/>
        <w:adjustRightInd w:val="0"/>
        <w:spacing w:after="0"/>
        <w:jc w:val="both"/>
        <w:rPr>
          <w:rFonts w:ascii="Garamond" w:hAnsi="Garamond" w:cs="CIDFont+F1"/>
          <w:kern w:val="0"/>
          <w:sz w:val="26"/>
          <w:szCs w:val="26"/>
        </w:rPr>
      </w:pPr>
      <w:r w:rsidRPr="000C2952">
        <w:rPr>
          <w:rFonts w:ascii="Garamond" w:hAnsi="Garamond" w:cs="CIDFont+F1"/>
          <w:kern w:val="0"/>
          <w:sz w:val="26"/>
          <w:szCs w:val="26"/>
        </w:rPr>
        <w:t xml:space="preserve">Per prenotare la visita dell’immobile e per ottenere maggiori informazioni riguardo alla vendita, si potrà accedere al sito </w:t>
      </w:r>
      <w:hyperlink r:id="rId4" w:history="1">
        <w:r w:rsidRPr="000C2952">
          <w:rPr>
            <w:rStyle w:val="Collegamentoipertestuale"/>
            <w:rFonts w:ascii="Garamond" w:hAnsi="Garamond" w:cs="CIDFont+F1"/>
            <w:color w:val="auto"/>
            <w:kern w:val="0"/>
            <w:sz w:val="26"/>
            <w:szCs w:val="26"/>
            <w:u w:val="none"/>
          </w:rPr>
          <w:t>https://portalevenditepubbliche.giustizia.it</w:t>
        </w:r>
      </w:hyperlink>
      <w:r w:rsidRPr="000C2952">
        <w:rPr>
          <w:rFonts w:ascii="Garamond" w:hAnsi="Garamond" w:cs="CIDFont+F1"/>
          <w:kern w:val="0"/>
          <w:sz w:val="26"/>
          <w:szCs w:val="26"/>
        </w:rPr>
        <w:t xml:space="preserve"> oppure contattare l’Istituto Vendite Giudiziarie, nominato Custode Giudiziario, ai seguenti recapiti:</w:t>
      </w:r>
    </w:p>
    <w:p w14:paraId="63BE0AA8" w14:textId="77777777" w:rsidR="005E3CDA" w:rsidRPr="000C2952" w:rsidRDefault="00D77FF9" w:rsidP="000C2952">
      <w:pPr>
        <w:autoSpaceDE w:val="0"/>
        <w:autoSpaceDN w:val="0"/>
        <w:adjustRightInd w:val="0"/>
        <w:spacing w:after="0"/>
        <w:jc w:val="both"/>
        <w:rPr>
          <w:rFonts w:ascii="Garamond" w:hAnsi="Garamond" w:cs="CIDFont+F1"/>
          <w:kern w:val="0"/>
          <w:sz w:val="26"/>
          <w:szCs w:val="26"/>
        </w:rPr>
      </w:pPr>
      <w:r w:rsidRPr="000C2952">
        <w:rPr>
          <w:rFonts w:ascii="Garamond" w:hAnsi="Garamond" w:cs="CIDFont+F1"/>
          <w:kern w:val="0"/>
          <w:sz w:val="26"/>
          <w:szCs w:val="26"/>
        </w:rPr>
        <w:t>Posta elettronica certificata: ivgpescara@pec.it</w:t>
      </w:r>
    </w:p>
    <w:p w14:paraId="43A6EEE8" w14:textId="77777777" w:rsidR="005E3CDA" w:rsidRPr="000C2952" w:rsidRDefault="00D77FF9" w:rsidP="000C2952">
      <w:pPr>
        <w:autoSpaceDE w:val="0"/>
        <w:autoSpaceDN w:val="0"/>
        <w:adjustRightInd w:val="0"/>
        <w:spacing w:after="0"/>
        <w:jc w:val="both"/>
        <w:rPr>
          <w:rFonts w:ascii="Garamond" w:hAnsi="Garamond" w:cs="CIDFont+F1"/>
          <w:kern w:val="0"/>
          <w:sz w:val="26"/>
          <w:szCs w:val="26"/>
        </w:rPr>
      </w:pPr>
      <w:r w:rsidRPr="000C2952">
        <w:rPr>
          <w:rFonts w:ascii="Garamond" w:hAnsi="Garamond" w:cs="CIDFont+F1"/>
          <w:kern w:val="0"/>
          <w:sz w:val="26"/>
          <w:szCs w:val="26"/>
        </w:rPr>
        <w:t xml:space="preserve">Posta elettronica ordinaria: </w:t>
      </w:r>
      <w:hyperlink r:id="rId5" w:history="1">
        <w:r w:rsidRPr="000C2952">
          <w:rPr>
            <w:rStyle w:val="Collegamentoipertestuale"/>
            <w:rFonts w:ascii="Garamond" w:hAnsi="Garamond" w:cs="CIDFont+F1"/>
            <w:color w:val="auto"/>
            <w:kern w:val="0"/>
            <w:sz w:val="26"/>
            <w:szCs w:val="26"/>
            <w:u w:val="none"/>
          </w:rPr>
          <w:t>ivgpescara1@gmail.com</w:t>
        </w:r>
      </w:hyperlink>
      <w:r w:rsidRPr="000C2952">
        <w:rPr>
          <w:rFonts w:ascii="Garamond" w:hAnsi="Garamond" w:cs="CIDFont+F1"/>
          <w:kern w:val="0"/>
          <w:sz w:val="26"/>
          <w:szCs w:val="26"/>
        </w:rPr>
        <w:t xml:space="preserve"> </w:t>
      </w:r>
    </w:p>
    <w:p w14:paraId="7B05F604" w14:textId="77777777" w:rsidR="005E3CDA" w:rsidRPr="000C2952" w:rsidRDefault="00D77FF9" w:rsidP="000C2952">
      <w:pPr>
        <w:autoSpaceDE w:val="0"/>
        <w:autoSpaceDN w:val="0"/>
        <w:adjustRightInd w:val="0"/>
        <w:spacing w:after="0"/>
        <w:jc w:val="both"/>
        <w:rPr>
          <w:rFonts w:ascii="Garamond" w:hAnsi="Garamond" w:cs="CIDFont+F1"/>
          <w:kern w:val="0"/>
          <w:sz w:val="26"/>
          <w:szCs w:val="26"/>
        </w:rPr>
      </w:pPr>
      <w:r w:rsidRPr="000C2952">
        <w:rPr>
          <w:rFonts w:ascii="Garamond" w:hAnsi="Garamond" w:cs="CIDFont+F1"/>
          <w:kern w:val="0"/>
          <w:sz w:val="26"/>
          <w:szCs w:val="26"/>
        </w:rPr>
        <w:t xml:space="preserve">Recapiti IVG: 3666892779 o 3408931637 (ore ufficio) fisso e fax ufficio: 085.9436430 - 085.9436431 </w:t>
      </w:r>
    </w:p>
    <w:p w14:paraId="1301A7E5" w14:textId="762816F7" w:rsidR="00D77FF9" w:rsidRPr="000C2952" w:rsidRDefault="00D77FF9" w:rsidP="000C2952">
      <w:pPr>
        <w:autoSpaceDE w:val="0"/>
        <w:autoSpaceDN w:val="0"/>
        <w:adjustRightInd w:val="0"/>
        <w:spacing w:after="0"/>
        <w:jc w:val="both"/>
        <w:rPr>
          <w:rFonts w:ascii="Garamond" w:hAnsi="Garamond" w:cs="CIDFont+F1"/>
          <w:kern w:val="0"/>
          <w:sz w:val="26"/>
          <w:szCs w:val="26"/>
        </w:rPr>
      </w:pPr>
      <w:r w:rsidRPr="000C2952">
        <w:rPr>
          <w:rFonts w:ascii="Garamond" w:hAnsi="Garamond" w:cs="CIDFont+F1"/>
          <w:kern w:val="0"/>
          <w:sz w:val="26"/>
          <w:szCs w:val="26"/>
        </w:rPr>
        <w:t>oppure accedere al sito https://portalevenditepubbliche.giustizia.it: C.F. da inserire nel P.V.P. (portale vendite pubbliche) per la prenotazione visite: FRRNNL87E13E243P</w:t>
      </w:r>
    </w:p>
    <w:p w14:paraId="33BE3249" w14:textId="1E01C2F6" w:rsidR="00D77FF9" w:rsidRPr="000C2952" w:rsidRDefault="00D77FF9" w:rsidP="000C2952">
      <w:pPr>
        <w:jc w:val="both"/>
        <w:rPr>
          <w:rFonts w:ascii="Garamond" w:hAnsi="Garamond" w:cs="CIDFont+F1"/>
          <w:kern w:val="0"/>
          <w:sz w:val="26"/>
          <w:szCs w:val="26"/>
        </w:rPr>
      </w:pPr>
      <w:r w:rsidRPr="000C2952">
        <w:rPr>
          <w:rFonts w:ascii="Garamond" w:hAnsi="Garamond" w:cs="CIDFont+F1"/>
          <w:kern w:val="0"/>
          <w:sz w:val="26"/>
          <w:szCs w:val="26"/>
        </w:rPr>
        <w:t xml:space="preserve">Modulo istanza visita: </w:t>
      </w:r>
      <w:hyperlink r:id="rId6" w:history="1">
        <w:r w:rsidRPr="000C2952">
          <w:rPr>
            <w:rStyle w:val="Collegamentoipertestuale"/>
            <w:rFonts w:ascii="Garamond" w:hAnsi="Garamond" w:cs="CIDFont+F1"/>
            <w:color w:val="auto"/>
            <w:kern w:val="0"/>
            <w:sz w:val="26"/>
            <w:szCs w:val="26"/>
            <w:u w:val="none"/>
          </w:rPr>
          <w:t>http://www.ivgabruzzo.com/IstanzaVisitaBeni.htm</w:t>
        </w:r>
      </w:hyperlink>
    </w:p>
    <w:p w14:paraId="13DF2B48" w14:textId="59628611" w:rsidR="00E92ED1" w:rsidRPr="000C2952" w:rsidRDefault="00E92ED1" w:rsidP="000C2952">
      <w:pPr>
        <w:jc w:val="center"/>
        <w:rPr>
          <w:rFonts w:ascii="Garamond" w:hAnsi="Garamond"/>
          <w:b/>
          <w:bCs/>
          <w:sz w:val="26"/>
          <w:szCs w:val="26"/>
        </w:rPr>
      </w:pPr>
      <w:r w:rsidRPr="000C2952">
        <w:rPr>
          <w:rFonts w:ascii="Garamond" w:hAnsi="Garamond"/>
          <w:b/>
          <w:bCs/>
          <w:sz w:val="26"/>
          <w:szCs w:val="26"/>
        </w:rPr>
        <w:t>MODALITA’ DELLA VENDITA</w:t>
      </w:r>
    </w:p>
    <w:p w14:paraId="738C26D2" w14:textId="381A69FD" w:rsidR="00E92ED1" w:rsidRPr="000C2952" w:rsidRDefault="00E92ED1" w:rsidP="000C2952">
      <w:pPr>
        <w:jc w:val="both"/>
        <w:rPr>
          <w:rFonts w:ascii="Garamond" w:hAnsi="Garamond"/>
          <w:sz w:val="26"/>
          <w:szCs w:val="26"/>
        </w:rPr>
      </w:pPr>
      <w:r w:rsidRPr="000C2952">
        <w:rPr>
          <w:rFonts w:ascii="Garamond" w:hAnsi="Garamond"/>
          <w:sz w:val="26"/>
          <w:szCs w:val="26"/>
        </w:rPr>
        <w:t>Le offerte di acquisto relative agli immobili sopra descritti dovranno pervenire entro e non oltre le ore 23:59 del giorno precedente a quello fissato per l’esame delle stesse e, quindi, improrogabilmente entro le ore 23:59 del giorno</w:t>
      </w:r>
      <w:r w:rsidR="00D77FF9" w:rsidRPr="000C2952">
        <w:rPr>
          <w:rFonts w:ascii="Garamond" w:hAnsi="Garamond"/>
          <w:sz w:val="26"/>
          <w:szCs w:val="26"/>
        </w:rPr>
        <w:t xml:space="preserve"> </w:t>
      </w:r>
      <w:r w:rsidR="005677E4">
        <w:rPr>
          <w:rFonts w:ascii="Garamond" w:hAnsi="Garamond"/>
          <w:sz w:val="26"/>
          <w:szCs w:val="26"/>
        </w:rPr>
        <w:t>2</w:t>
      </w:r>
      <w:r w:rsidR="009F5C2D">
        <w:rPr>
          <w:rFonts w:ascii="Garamond" w:hAnsi="Garamond"/>
          <w:sz w:val="26"/>
          <w:szCs w:val="26"/>
        </w:rPr>
        <w:t>6</w:t>
      </w:r>
      <w:r w:rsidR="005677E4">
        <w:rPr>
          <w:rFonts w:ascii="Garamond" w:hAnsi="Garamond"/>
          <w:sz w:val="26"/>
          <w:szCs w:val="26"/>
        </w:rPr>
        <w:t>.10.2026</w:t>
      </w:r>
      <w:r w:rsidRPr="000C2952">
        <w:rPr>
          <w:rFonts w:ascii="Garamond" w:hAnsi="Garamond"/>
          <w:sz w:val="26"/>
          <w:szCs w:val="26"/>
        </w:rPr>
        <w:t>, a pena di inefficacia dell’offerta.</w:t>
      </w:r>
    </w:p>
    <w:p w14:paraId="62BA32EF" w14:textId="77777777" w:rsidR="00E92ED1" w:rsidRPr="000C2952" w:rsidRDefault="00E92ED1" w:rsidP="000C2952">
      <w:pPr>
        <w:jc w:val="both"/>
        <w:rPr>
          <w:rFonts w:ascii="Garamond" w:hAnsi="Garamond"/>
          <w:sz w:val="26"/>
          <w:szCs w:val="26"/>
        </w:rPr>
      </w:pPr>
      <w:r w:rsidRPr="000C2952">
        <w:rPr>
          <w:rFonts w:ascii="Garamond" w:hAnsi="Garamond"/>
          <w:sz w:val="26"/>
          <w:szCs w:val="26"/>
        </w:rPr>
        <w:t>Si ricorda che, per partecipare alle vendite giudiziarie, non è necessaria alcuna forma di intermediazione e che eventuali chiarimenti e delucidazioni potranno essere richiesti al custode giudiziario, al delegato alla vendita ed al gestore della vendita.</w:t>
      </w:r>
    </w:p>
    <w:p w14:paraId="735C1BEA" w14:textId="523818A4" w:rsidR="00D77FF9" w:rsidRPr="000C2952" w:rsidRDefault="00E92ED1" w:rsidP="000C2952">
      <w:pPr>
        <w:jc w:val="center"/>
        <w:rPr>
          <w:rFonts w:ascii="Garamond" w:hAnsi="Garamond"/>
          <w:b/>
          <w:bCs/>
          <w:sz w:val="26"/>
          <w:szCs w:val="26"/>
        </w:rPr>
      </w:pPr>
      <w:r w:rsidRPr="000C2952">
        <w:rPr>
          <w:rFonts w:ascii="Garamond" w:hAnsi="Garamond"/>
          <w:b/>
          <w:bCs/>
          <w:sz w:val="26"/>
          <w:szCs w:val="26"/>
        </w:rPr>
        <w:t>PRESENTAZIONE DELL’OFFERTA TELEMATICA</w:t>
      </w:r>
    </w:p>
    <w:p w14:paraId="1C40E35A" w14:textId="55889229" w:rsidR="00E92ED1" w:rsidRPr="000C2952" w:rsidRDefault="00E92ED1" w:rsidP="000C2952">
      <w:pPr>
        <w:jc w:val="both"/>
        <w:rPr>
          <w:rFonts w:ascii="Garamond" w:hAnsi="Garamond"/>
          <w:sz w:val="26"/>
          <w:szCs w:val="26"/>
        </w:rPr>
      </w:pPr>
      <w:r w:rsidRPr="000C2952">
        <w:rPr>
          <w:rFonts w:ascii="Garamond" w:hAnsi="Garamond"/>
          <w:sz w:val="26"/>
          <w:szCs w:val="26"/>
        </w:rPr>
        <w:t>Ciascun offerente, per poter essere ammesso alla vendita senza incanto, dovrà utilizzare il modulo web ministeriale “Offerta Telematica” accessibile mediante apposita</w:t>
      </w:r>
    </w:p>
    <w:p w14:paraId="005EB616" w14:textId="63DD2D46" w:rsidR="00E92ED1" w:rsidRPr="000C2952" w:rsidRDefault="00E92ED1" w:rsidP="000C2952">
      <w:pPr>
        <w:jc w:val="both"/>
        <w:rPr>
          <w:rFonts w:ascii="Garamond" w:hAnsi="Garamond"/>
          <w:sz w:val="26"/>
          <w:szCs w:val="26"/>
        </w:rPr>
      </w:pPr>
      <w:r w:rsidRPr="000C2952">
        <w:rPr>
          <w:rFonts w:ascii="Garamond" w:hAnsi="Garamond"/>
          <w:sz w:val="26"/>
          <w:szCs w:val="26"/>
        </w:rPr>
        <w:t xml:space="preserve">funzione </w:t>
      </w:r>
      <w:r w:rsidRPr="000C2952">
        <w:rPr>
          <w:rFonts w:ascii="Garamond" w:hAnsi="Garamond"/>
          <w:b/>
          <w:bCs/>
          <w:sz w:val="26"/>
          <w:szCs w:val="26"/>
        </w:rPr>
        <w:t xml:space="preserve">“INVIO OFFERTA” </w:t>
      </w:r>
      <w:r w:rsidRPr="000C2952">
        <w:rPr>
          <w:rFonts w:ascii="Garamond" w:hAnsi="Garamond"/>
          <w:sz w:val="26"/>
          <w:szCs w:val="26"/>
        </w:rPr>
        <w:t xml:space="preserve">presente all’interno dell’annuncio pubblicato sul portale </w:t>
      </w:r>
      <w:r w:rsidRPr="000C2952">
        <w:rPr>
          <w:rFonts w:ascii="Garamond" w:hAnsi="Garamond"/>
          <w:b/>
          <w:bCs/>
          <w:sz w:val="26"/>
          <w:szCs w:val="26"/>
        </w:rPr>
        <w:t>www.</w:t>
      </w:r>
      <w:r w:rsidR="00D77FF9" w:rsidRPr="000C2952">
        <w:rPr>
          <w:rFonts w:ascii="Garamond" w:hAnsi="Garamond"/>
          <w:b/>
          <w:bCs/>
          <w:sz w:val="26"/>
          <w:szCs w:val="26"/>
        </w:rPr>
        <w:t>spazioaste</w:t>
      </w:r>
      <w:r w:rsidRPr="000C2952">
        <w:rPr>
          <w:rFonts w:ascii="Garamond" w:hAnsi="Garamond"/>
          <w:b/>
          <w:bCs/>
          <w:sz w:val="26"/>
          <w:szCs w:val="26"/>
        </w:rPr>
        <w:t>.it.</w:t>
      </w:r>
      <w:r w:rsidRPr="000C2952">
        <w:rPr>
          <w:rFonts w:ascii="Garamond" w:hAnsi="Garamond"/>
          <w:sz w:val="26"/>
          <w:szCs w:val="26"/>
        </w:rPr>
        <w:t xml:space="preserve"> Una volta inseriti i dati ed i documenti necessari, il portale consentirà la generazione dell’offerta telematica che dovrà essere inviata ad un apposito indirizzo di posta elettronica certificata del Ministero della Giustizia o, in alternativa, accedendo al portale delle vendite pubbliche gestito dal Ministero della Giustizia.</w:t>
      </w:r>
    </w:p>
    <w:p w14:paraId="4C7C1AEC" w14:textId="77777777" w:rsidR="00E92ED1" w:rsidRPr="000C2952" w:rsidRDefault="00E92ED1" w:rsidP="000C2952">
      <w:pPr>
        <w:jc w:val="both"/>
        <w:rPr>
          <w:rFonts w:ascii="Garamond" w:hAnsi="Garamond"/>
          <w:sz w:val="26"/>
          <w:szCs w:val="26"/>
        </w:rPr>
      </w:pPr>
      <w:r w:rsidRPr="000C2952">
        <w:rPr>
          <w:rFonts w:ascii="Garamond" w:hAnsi="Garamond"/>
          <w:sz w:val="26"/>
          <w:szCs w:val="26"/>
        </w:rPr>
        <w:t>Le offerte devono essere redatte e depositate con le modalità previste dagli artt. 12 e seguenti del D.M. Giustizia n. 32/2015 cui si fa espresso rinvio.</w:t>
      </w:r>
    </w:p>
    <w:p w14:paraId="50219AAA" w14:textId="77777777" w:rsidR="00E92ED1" w:rsidRPr="000C2952" w:rsidRDefault="00E92ED1" w:rsidP="000C2952">
      <w:pPr>
        <w:jc w:val="both"/>
        <w:rPr>
          <w:rFonts w:ascii="Garamond" w:hAnsi="Garamond"/>
          <w:sz w:val="26"/>
          <w:szCs w:val="26"/>
        </w:rPr>
      </w:pPr>
      <w:r w:rsidRPr="000C2952">
        <w:rPr>
          <w:rFonts w:ascii="Garamond" w:hAnsi="Garamond"/>
          <w:sz w:val="26"/>
          <w:szCs w:val="26"/>
        </w:rPr>
        <w:t xml:space="preserve">Le offerte di acquisto potranno essere presentate unicamente dall’offerente (o da uno degli offerenti o dal legale rappresentante della società offerente) o dal procuratore legale anche a </w:t>
      </w:r>
      <w:r w:rsidRPr="000C2952">
        <w:rPr>
          <w:rFonts w:ascii="Garamond" w:hAnsi="Garamond"/>
          <w:sz w:val="26"/>
          <w:szCs w:val="26"/>
        </w:rPr>
        <w:lastRenderedPageBreak/>
        <w:t>norma dell’art.579 ultimo co. c.p.c. Saranno dichiarate inammissibili le offerte provenienti da presentatori diversi dai soggetti suindicati.</w:t>
      </w:r>
    </w:p>
    <w:p w14:paraId="34374633" w14:textId="77777777" w:rsidR="00E92ED1" w:rsidRPr="000C2952" w:rsidRDefault="00E92ED1" w:rsidP="000C2952">
      <w:pPr>
        <w:jc w:val="both"/>
        <w:rPr>
          <w:rFonts w:ascii="Garamond" w:hAnsi="Garamond"/>
          <w:sz w:val="26"/>
          <w:szCs w:val="26"/>
        </w:rPr>
      </w:pPr>
      <w:r w:rsidRPr="000C2952">
        <w:rPr>
          <w:rFonts w:ascii="Garamond" w:hAnsi="Garamond"/>
          <w:sz w:val="26"/>
          <w:szCs w:val="26"/>
        </w:rPr>
        <w:t>A pena d’inammissibilità l’offerta dovrà essere sottoscritta digitalmente utilizzando un certificato di firma digitale in corso di validità rilasciato da un organismo incluso nell’elenco pubblico dei certificatori accreditati e trasmessa a mezzo casella di posta elettronica certificata (dell’offerente o del suo procuratore legale); in alternativa è possibile trasmettere l’offerta e gli allegati a mezzo casella di posta elettronica certificata per la vendita telematica ai sensi dell’art. 12, comma 5 del D.M. n. 32/2015. Detta modalità di trasmissione dell’offerta sarà operativa una volta che saranno eseguite a cura del Ministero della giustizia le formalità di cui all’art. 13, comma 4, D.M. n. 32/2015.</w:t>
      </w:r>
    </w:p>
    <w:p w14:paraId="478CCF38" w14:textId="77777777" w:rsidR="00E92ED1" w:rsidRPr="000C2952" w:rsidRDefault="00E92ED1" w:rsidP="000C2952">
      <w:pPr>
        <w:jc w:val="both"/>
        <w:rPr>
          <w:rFonts w:ascii="Garamond" w:hAnsi="Garamond"/>
          <w:sz w:val="26"/>
          <w:szCs w:val="26"/>
        </w:rPr>
      </w:pPr>
      <w:r w:rsidRPr="000C2952">
        <w:rPr>
          <w:rFonts w:ascii="Garamond" w:hAnsi="Garamond"/>
          <w:sz w:val="26"/>
          <w:szCs w:val="26"/>
        </w:rPr>
        <w:t>L’offerta si intenderà depositata nel momento in cui viene generata la ricevuta completa di avvenuta consegna da parte del gestore Pec del Ministero della Giustizia. In caso di mancato funzionamento dei servizi telematici del sistema Giustizia l’offerta dovrà essere depositata ai sensi dell’art. 15 D.M. n. 32/2015.</w:t>
      </w:r>
    </w:p>
    <w:p w14:paraId="34809032" w14:textId="77777777" w:rsidR="00D77FF9" w:rsidRPr="000C2952" w:rsidRDefault="00E92ED1" w:rsidP="000C2952">
      <w:pPr>
        <w:jc w:val="center"/>
        <w:rPr>
          <w:rFonts w:ascii="Garamond" w:hAnsi="Garamond"/>
          <w:b/>
          <w:bCs/>
          <w:sz w:val="26"/>
          <w:szCs w:val="26"/>
        </w:rPr>
      </w:pPr>
      <w:r w:rsidRPr="000C2952">
        <w:rPr>
          <w:rFonts w:ascii="Garamond" w:hAnsi="Garamond"/>
          <w:b/>
          <w:bCs/>
          <w:sz w:val="26"/>
          <w:szCs w:val="26"/>
        </w:rPr>
        <w:t>CONTENUTO DELL'OFFERTA</w:t>
      </w:r>
    </w:p>
    <w:p w14:paraId="7FF67620" w14:textId="795106D8" w:rsidR="00E92ED1" w:rsidRPr="000C2952" w:rsidRDefault="00E92ED1" w:rsidP="000C2952">
      <w:pPr>
        <w:jc w:val="both"/>
        <w:rPr>
          <w:rFonts w:ascii="Garamond" w:hAnsi="Garamond"/>
          <w:sz w:val="26"/>
          <w:szCs w:val="26"/>
        </w:rPr>
      </w:pPr>
      <w:r w:rsidRPr="000C2952">
        <w:rPr>
          <w:rFonts w:ascii="Garamond" w:hAnsi="Garamond"/>
          <w:sz w:val="26"/>
          <w:szCs w:val="26"/>
        </w:rPr>
        <w:t>L’offerta, in bollo, dovrà contenere:</w:t>
      </w:r>
    </w:p>
    <w:p w14:paraId="0B1B6A90" w14:textId="06CE7064" w:rsidR="00E92ED1" w:rsidRPr="000C2952" w:rsidRDefault="00E92ED1" w:rsidP="000C2952">
      <w:pPr>
        <w:jc w:val="both"/>
        <w:rPr>
          <w:rFonts w:ascii="Garamond" w:hAnsi="Garamond"/>
          <w:sz w:val="26"/>
          <w:szCs w:val="26"/>
        </w:rPr>
      </w:pPr>
      <w:r w:rsidRPr="000C2952">
        <w:rPr>
          <w:rFonts w:ascii="Garamond" w:hAnsi="Garamond"/>
          <w:sz w:val="26"/>
          <w:szCs w:val="26"/>
        </w:rPr>
        <w:t>a)</w:t>
      </w:r>
      <w:r w:rsidR="00C960E3" w:rsidRPr="000C2952">
        <w:rPr>
          <w:rFonts w:ascii="Garamond" w:hAnsi="Garamond"/>
          <w:sz w:val="26"/>
          <w:szCs w:val="26"/>
        </w:rPr>
        <w:t xml:space="preserve"> </w:t>
      </w:r>
      <w:r w:rsidRPr="000C2952">
        <w:rPr>
          <w:rFonts w:ascii="Garamond" w:hAnsi="Garamond"/>
          <w:sz w:val="26"/>
          <w:szCs w:val="26"/>
        </w:rPr>
        <w:t>il cognome, il nome, il luogo, la data di nascita, il codice fiscale o partita IVA, il domicilio, lo stato civile, ed il recapito</w:t>
      </w:r>
      <w:r w:rsidR="00D77FF9" w:rsidRPr="000C2952">
        <w:rPr>
          <w:rFonts w:ascii="Garamond" w:hAnsi="Garamond"/>
          <w:sz w:val="26"/>
          <w:szCs w:val="26"/>
        </w:rPr>
        <w:t xml:space="preserve"> </w:t>
      </w:r>
      <w:r w:rsidRPr="000C2952">
        <w:rPr>
          <w:rFonts w:ascii="Garamond" w:hAnsi="Garamond"/>
          <w:sz w:val="26"/>
          <w:szCs w:val="26"/>
        </w:rPr>
        <w:t>telefonico del soggetto cui andrà intestato l’immobile (non sarà possibile intestare l’immobile a soggetto diverso da quello che sottoscrive l’offerta). Se l’offerente è coniugato in regime di comunione legale dei beni, dovranno essere indicati anche i corrispondenti dati del coniuge. Se l’offerente è minorenne, l’offerta dovrà essere sottoscritta dai genitori previa autorizzazione del giudice tutelare;</w:t>
      </w:r>
    </w:p>
    <w:p w14:paraId="35D3D6E7" w14:textId="5F2AF87F" w:rsidR="00E92ED1" w:rsidRPr="000C2952" w:rsidRDefault="00E92ED1" w:rsidP="000C2952">
      <w:pPr>
        <w:jc w:val="both"/>
        <w:rPr>
          <w:rFonts w:ascii="Garamond" w:hAnsi="Garamond"/>
          <w:sz w:val="26"/>
          <w:szCs w:val="26"/>
        </w:rPr>
      </w:pPr>
      <w:r w:rsidRPr="000C2952">
        <w:rPr>
          <w:rFonts w:ascii="Garamond" w:hAnsi="Garamond"/>
          <w:sz w:val="26"/>
          <w:szCs w:val="26"/>
        </w:rPr>
        <w:t>b)</w:t>
      </w:r>
      <w:r w:rsidR="00C960E3" w:rsidRPr="000C2952">
        <w:rPr>
          <w:rFonts w:ascii="Garamond" w:hAnsi="Garamond"/>
          <w:sz w:val="26"/>
          <w:szCs w:val="26"/>
        </w:rPr>
        <w:t xml:space="preserve"> </w:t>
      </w:r>
      <w:r w:rsidRPr="000C2952">
        <w:rPr>
          <w:rFonts w:ascii="Garamond" w:hAnsi="Garamond"/>
          <w:sz w:val="26"/>
          <w:szCs w:val="26"/>
        </w:rPr>
        <w:t>l’ufficio giudiziario presso il quale pende la procedura;</w:t>
      </w:r>
    </w:p>
    <w:p w14:paraId="1AE8256D" w14:textId="0E8C03DF" w:rsidR="00E92ED1" w:rsidRPr="000C2952" w:rsidRDefault="00E92ED1" w:rsidP="000C2952">
      <w:pPr>
        <w:jc w:val="both"/>
        <w:rPr>
          <w:rFonts w:ascii="Garamond" w:hAnsi="Garamond"/>
          <w:sz w:val="26"/>
          <w:szCs w:val="26"/>
        </w:rPr>
      </w:pPr>
      <w:r w:rsidRPr="000C2952">
        <w:rPr>
          <w:rFonts w:ascii="Garamond" w:hAnsi="Garamond"/>
          <w:sz w:val="26"/>
          <w:szCs w:val="26"/>
        </w:rPr>
        <w:t>c)</w:t>
      </w:r>
      <w:r w:rsidR="00C960E3" w:rsidRPr="000C2952">
        <w:rPr>
          <w:rFonts w:ascii="Garamond" w:hAnsi="Garamond"/>
          <w:sz w:val="26"/>
          <w:szCs w:val="26"/>
        </w:rPr>
        <w:t xml:space="preserve"> </w:t>
      </w:r>
      <w:r w:rsidRPr="000C2952">
        <w:rPr>
          <w:rFonts w:ascii="Garamond" w:hAnsi="Garamond"/>
          <w:sz w:val="26"/>
          <w:szCs w:val="26"/>
        </w:rPr>
        <w:t>l’anno e il numero di ruolo generale della procedura;</w:t>
      </w:r>
    </w:p>
    <w:p w14:paraId="56F08157" w14:textId="2C7D2C6C" w:rsidR="00E92ED1" w:rsidRPr="000C2952" w:rsidRDefault="00E92ED1" w:rsidP="000C2952">
      <w:pPr>
        <w:jc w:val="both"/>
        <w:rPr>
          <w:rFonts w:ascii="Garamond" w:hAnsi="Garamond"/>
          <w:sz w:val="26"/>
          <w:szCs w:val="26"/>
        </w:rPr>
      </w:pPr>
      <w:r w:rsidRPr="000C2952">
        <w:rPr>
          <w:rFonts w:ascii="Garamond" w:hAnsi="Garamond"/>
          <w:sz w:val="26"/>
          <w:szCs w:val="26"/>
        </w:rPr>
        <w:t>d)</w:t>
      </w:r>
      <w:r w:rsidR="00C960E3" w:rsidRPr="000C2952">
        <w:rPr>
          <w:rFonts w:ascii="Garamond" w:hAnsi="Garamond"/>
          <w:sz w:val="26"/>
          <w:szCs w:val="26"/>
        </w:rPr>
        <w:t xml:space="preserve"> </w:t>
      </w:r>
      <w:r w:rsidRPr="000C2952">
        <w:rPr>
          <w:rFonts w:ascii="Garamond" w:hAnsi="Garamond"/>
          <w:sz w:val="26"/>
          <w:szCs w:val="26"/>
        </w:rPr>
        <w:t>il numero o altro dato identificativo del lotto;</w:t>
      </w:r>
    </w:p>
    <w:p w14:paraId="639ED007" w14:textId="591DFDBB" w:rsidR="00E92ED1" w:rsidRPr="000C2952" w:rsidRDefault="00E92ED1" w:rsidP="000C2952">
      <w:pPr>
        <w:jc w:val="both"/>
        <w:rPr>
          <w:rFonts w:ascii="Garamond" w:hAnsi="Garamond"/>
          <w:sz w:val="26"/>
          <w:szCs w:val="26"/>
        </w:rPr>
      </w:pPr>
      <w:r w:rsidRPr="000C2952">
        <w:rPr>
          <w:rFonts w:ascii="Garamond" w:hAnsi="Garamond"/>
          <w:sz w:val="26"/>
          <w:szCs w:val="26"/>
        </w:rPr>
        <w:t>e)</w:t>
      </w:r>
      <w:r w:rsidR="00C960E3" w:rsidRPr="000C2952">
        <w:rPr>
          <w:rFonts w:ascii="Garamond" w:hAnsi="Garamond"/>
          <w:sz w:val="26"/>
          <w:szCs w:val="26"/>
        </w:rPr>
        <w:t xml:space="preserve"> </w:t>
      </w:r>
      <w:r w:rsidRPr="000C2952">
        <w:rPr>
          <w:rFonts w:ascii="Garamond" w:hAnsi="Garamond"/>
          <w:sz w:val="26"/>
          <w:szCs w:val="26"/>
        </w:rPr>
        <w:t>la descrizione del bene;</w:t>
      </w:r>
    </w:p>
    <w:p w14:paraId="5E9F8C2F" w14:textId="6E9BC83F" w:rsidR="00E92ED1" w:rsidRPr="000C2952" w:rsidRDefault="00E92ED1" w:rsidP="000C2952">
      <w:pPr>
        <w:jc w:val="both"/>
        <w:rPr>
          <w:rFonts w:ascii="Garamond" w:hAnsi="Garamond"/>
          <w:sz w:val="26"/>
          <w:szCs w:val="26"/>
        </w:rPr>
      </w:pPr>
      <w:r w:rsidRPr="000C2952">
        <w:rPr>
          <w:rFonts w:ascii="Garamond" w:hAnsi="Garamond"/>
          <w:sz w:val="26"/>
          <w:szCs w:val="26"/>
        </w:rPr>
        <w:t>f)</w:t>
      </w:r>
      <w:r w:rsidR="00C960E3" w:rsidRPr="000C2952">
        <w:rPr>
          <w:rFonts w:ascii="Garamond" w:hAnsi="Garamond"/>
          <w:sz w:val="26"/>
          <w:szCs w:val="26"/>
        </w:rPr>
        <w:t xml:space="preserve"> </w:t>
      </w:r>
      <w:r w:rsidRPr="000C2952">
        <w:rPr>
          <w:rFonts w:ascii="Garamond" w:hAnsi="Garamond"/>
          <w:sz w:val="26"/>
          <w:szCs w:val="26"/>
        </w:rPr>
        <w:t>l’indicazione del delegato alle operazioni di vendita (referente della procedura);</w:t>
      </w:r>
    </w:p>
    <w:p w14:paraId="29D1D9A4" w14:textId="695E0681" w:rsidR="00E92ED1" w:rsidRPr="000C2952" w:rsidRDefault="00E92ED1" w:rsidP="000C2952">
      <w:pPr>
        <w:jc w:val="both"/>
        <w:rPr>
          <w:rFonts w:ascii="Garamond" w:hAnsi="Garamond"/>
          <w:sz w:val="26"/>
          <w:szCs w:val="26"/>
        </w:rPr>
      </w:pPr>
      <w:r w:rsidRPr="000C2952">
        <w:rPr>
          <w:rFonts w:ascii="Garamond" w:hAnsi="Garamond"/>
          <w:sz w:val="26"/>
          <w:szCs w:val="26"/>
        </w:rPr>
        <w:t>g)</w:t>
      </w:r>
      <w:r w:rsidR="00C960E3" w:rsidRPr="000C2952">
        <w:rPr>
          <w:rFonts w:ascii="Garamond" w:hAnsi="Garamond"/>
          <w:sz w:val="26"/>
          <w:szCs w:val="26"/>
        </w:rPr>
        <w:t xml:space="preserve"> </w:t>
      </w:r>
      <w:r w:rsidRPr="000C2952">
        <w:rPr>
          <w:rFonts w:ascii="Garamond" w:hAnsi="Garamond"/>
          <w:sz w:val="26"/>
          <w:szCs w:val="26"/>
        </w:rPr>
        <w:t>la data e l’ora fissata per l’inizio delle operazioni di vendita;</w:t>
      </w:r>
    </w:p>
    <w:p w14:paraId="72973800" w14:textId="572C792D" w:rsidR="00E92ED1" w:rsidRPr="000C2952" w:rsidRDefault="00E92ED1" w:rsidP="000C2952">
      <w:pPr>
        <w:jc w:val="both"/>
        <w:rPr>
          <w:rFonts w:ascii="Garamond" w:hAnsi="Garamond"/>
          <w:sz w:val="26"/>
          <w:szCs w:val="26"/>
        </w:rPr>
      </w:pPr>
      <w:r w:rsidRPr="000C2952">
        <w:rPr>
          <w:rFonts w:ascii="Garamond" w:hAnsi="Garamond"/>
          <w:sz w:val="26"/>
          <w:szCs w:val="26"/>
        </w:rPr>
        <w:t>h)</w:t>
      </w:r>
      <w:r w:rsidR="00C960E3" w:rsidRPr="000C2952">
        <w:rPr>
          <w:rFonts w:ascii="Garamond" w:hAnsi="Garamond"/>
          <w:sz w:val="26"/>
          <w:szCs w:val="26"/>
        </w:rPr>
        <w:t xml:space="preserve"> </w:t>
      </w:r>
      <w:r w:rsidRPr="000C2952">
        <w:rPr>
          <w:rFonts w:ascii="Garamond" w:hAnsi="Garamond"/>
          <w:sz w:val="26"/>
          <w:szCs w:val="26"/>
        </w:rPr>
        <w:t>il prezzo offerto, che non potrà essere, a pena di inefficacia dell’offerta, inferiore di oltre un quarto al valore d’asta indicato nell'avviso di vendita;</w:t>
      </w:r>
    </w:p>
    <w:p w14:paraId="2E4C4685" w14:textId="603185EB" w:rsidR="00E92ED1" w:rsidRPr="000C2952" w:rsidRDefault="00E92ED1" w:rsidP="000C2952">
      <w:pPr>
        <w:jc w:val="both"/>
        <w:rPr>
          <w:rFonts w:ascii="Garamond" w:hAnsi="Garamond"/>
          <w:sz w:val="26"/>
          <w:szCs w:val="26"/>
        </w:rPr>
      </w:pPr>
      <w:r w:rsidRPr="000C2952">
        <w:rPr>
          <w:rFonts w:ascii="Garamond" w:hAnsi="Garamond"/>
          <w:sz w:val="26"/>
          <w:szCs w:val="26"/>
        </w:rPr>
        <w:t>i)</w:t>
      </w:r>
      <w:r w:rsidR="00C960E3" w:rsidRPr="000C2952">
        <w:rPr>
          <w:rFonts w:ascii="Garamond" w:hAnsi="Garamond"/>
          <w:sz w:val="26"/>
          <w:szCs w:val="26"/>
        </w:rPr>
        <w:t xml:space="preserve"> </w:t>
      </w:r>
      <w:r w:rsidRPr="000C2952">
        <w:rPr>
          <w:rFonts w:ascii="Garamond" w:hAnsi="Garamond"/>
          <w:sz w:val="26"/>
          <w:szCs w:val="26"/>
        </w:rPr>
        <w:t>il termine di pagamento del saldo prezzo e degli oneri accessori, che non potrà comunque essere superiore a centoventi giorni dalla data dell’aggiudicazione (termine non soggetto a sospensione nel periodo feriale);</w:t>
      </w:r>
    </w:p>
    <w:p w14:paraId="3F3A3329" w14:textId="66EB68A7" w:rsidR="00E92ED1" w:rsidRPr="000C2952" w:rsidRDefault="00E92ED1" w:rsidP="000C2952">
      <w:pPr>
        <w:jc w:val="both"/>
        <w:rPr>
          <w:rFonts w:ascii="Garamond" w:hAnsi="Garamond"/>
          <w:sz w:val="26"/>
          <w:szCs w:val="26"/>
        </w:rPr>
      </w:pPr>
      <w:r w:rsidRPr="000C2952">
        <w:rPr>
          <w:rFonts w:ascii="Garamond" w:hAnsi="Garamond"/>
          <w:sz w:val="26"/>
          <w:szCs w:val="26"/>
        </w:rPr>
        <w:lastRenderedPageBreak/>
        <w:t>l)</w:t>
      </w:r>
      <w:r w:rsidR="00C960E3" w:rsidRPr="000C2952">
        <w:rPr>
          <w:rFonts w:ascii="Garamond" w:hAnsi="Garamond"/>
          <w:sz w:val="26"/>
          <w:szCs w:val="26"/>
        </w:rPr>
        <w:t xml:space="preserve"> </w:t>
      </w:r>
      <w:r w:rsidRPr="000C2952">
        <w:rPr>
          <w:rFonts w:ascii="Garamond" w:hAnsi="Garamond"/>
          <w:sz w:val="26"/>
          <w:szCs w:val="26"/>
        </w:rPr>
        <w:t>l’importo versato a titolo di cauzione, in misura pari o superiore al 10 per cento del prezzo offerto, importo che sarà trattenuto in caso di rifiuto dell’acquisto;</w:t>
      </w:r>
    </w:p>
    <w:p w14:paraId="36C97361" w14:textId="701AB82A" w:rsidR="00E92ED1" w:rsidRPr="000C2952" w:rsidRDefault="00E92ED1" w:rsidP="000C2952">
      <w:pPr>
        <w:jc w:val="both"/>
        <w:rPr>
          <w:rFonts w:ascii="Garamond" w:hAnsi="Garamond"/>
          <w:sz w:val="26"/>
          <w:szCs w:val="26"/>
        </w:rPr>
      </w:pPr>
      <w:r w:rsidRPr="000C2952">
        <w:rPr>
          <w:rFonts w:ascii="Garamond" w:hAnsi="Garamond"/>
          <w:sz w:val="26"/>
          <w:szCs w:val="26"/>
        </w:rPr>
        <w:t>m)</w:t>
      </w:r>
      <w:r w:rsidR="00C960E3" w:rsidRPr="000C2952">
        <w:rPr>
          <w:rFonts w:ascii="Garamond" w:hAnsi="Garamond"/>
          <w:sz w:val="26"/>
          <w:szCs w:val="26"/>
        </w:rPr>
        <w:t xml:space="preserve"> </w:t>
      </w:r>
      <w:r w:rsidRPr="000C2952">
        <w:rPr>
          <w:rFonts w:ascii="Garamond" w:hAnsi="Garamond"/>
          <w:sz w:val="26"/>
          <w:szCs w:val="26"/>
        </w:rPr>
        <w:t>la data, l’orario e il numero di CRO del bonifico effettuato per il versamento della cauzione;</w:t>
      </w:r>
    </w:p>
    <w:p w14:paraId="695C0EA7" w14:textId="4C1819DE" w:rsidR="00E92ED1" w:rsidRPr="000C2952" w:rsidRDefault="00E92ED1" w:rsidP="000C2952">
      <w:pPr>
        <w:jc w:val="both"/>
        <w:rPr>
          <w:rFonts w:ascii="Garamond" w:hAnsi="Garamond"/>
          <w:sz w:val="26"/>
          <w:szCs w:val="26"/>
        </w:rPr>
      </w:pPr>
      <w:r w:rsidRPr="000C2952">
        <w:rPr>
          <w:rFonts w:ascii="Garamond" w:hAnsi="Garamond"/>
          <w:sz w:val="26"/>
          <w:szCs w:val="26"/>
        </w:rPr>
        <w:t>n)</w:t>
      </w:r>
      <w:r w:rsidR="00C960E3" w:rsidRPr="000C2952">
        <w:rPr>
          <w:rFonts w:ascii="Garamond" w:hAnsi="Garamond"/>
          <w:sz w:val="26"/>
          <w:szCs w:val="26"/>
        </w:rPr>
        <w:t xml:space="preserve"> </w:t>
      </w:r>
      <w:r w:rsidRPr="000C2952">
        <w:rPr>
          <w:rFonts w:ascii="Garamond" w:hAnsi="Garamond"/>
          <w:sz w:val="26"/>
          <w:szCs w:val="26"/>
        </w:rPr>
        <w:t>il codice IBAN del conto sul quale è stata addebitata la somma oggetto del bonifico;</w:t>
      </w:r>
    </w:p>
    <w:p w14:paraId="0BAB0246" w14:textId="53A5482B" w:rsidR="00E92ED1" w:rsidRPr="000C2952" w:rsidRDefault="00E92ED1" w:rsidP="000C2952">
      <w:pPr>
        <w:jc w:val="both"/>
        <w:rPr>
          <w:rFonts w:ascii="Garamond" w:hAnsi="Garamond"/>
          <w:sz w:val="26"/>
          <w:szCs w:val="26"/>
        </w:rPr>
      </w:pPr>
      <w:r w:rsidRPr="000C2952">
        <w:rPr>
          <w:rFonts w:ascii="Garamond" w:hAnsi="Garamond"/>
          <w:sz w:val="26"/>
          <w:szCs w:val="26"/>
        </w:rPr>
        <w:t>o)</w:t>
      </w:r>
      <w:r w:rsidR="00C960E3" w:rsidRPr="000C2952">
        <w:rPr>
          <w:rFonts w:ascii="Garamond" w:hAnsi="Garamond"/>
          <w:sz w:val="26"/>
          <w:szCs w:val="26"/>
        </w:rPr>
        <w:t xml:space="preserve"> </w:t>
      </w:r>
      <w:r w:rsidRPr="000C2952">
        <w:rPr>
          <w:rFonts w:ascii="Garamond" w:hAnsi="Garamond"/>
          <w:sz w:val="26"/>
          <w:szCs w:val="26"/>
        </w:rPr>
        <w:t>l’indirizzo della casella di posta elettronica certificata (o della casella di posta elettronica certificata per la vendita telematica) utilizzata per trasmettere l’offerta e per ricevere le comunicazioni previste ed il recapito di telefonia mobile ove ricevere le eventuali comunicazioni previste;</w:t>
      </w:r>
    </w:p>
    <w:p w14:paraId="3A82F698" w14:textId="77777777" w:rsidR="00E92ED1" w:rsidRPr="000C2952" w:rsidRDefault="00E92ED1" w:rsidP="000C2952">
      <w:pPr>
        <w:jc w:val="both"/>
        <w:rPr>
          <w:rFonts w:ascii="Garamond" w:hAnsi="Garamond"/>
          <w:sz w:val="26"/>
          <w:szCs w:val="26"/>
        </w:rPr>
      </w:pPr>
      <w:r w:rsidRPr="000C2952">
        <w:rPr>
          <w:rFonts w:ascii="Garamond" w:hAnsi="Garamond"/>
          <w:sz w:val="26"/>
          <w:szCs w:val="26"/>
        </w:rPr>
        <w:t>p) l'eventuale recapito di telefonia mobile ove ricevere le comunicazioni previste dal presente regolamento;</w:t>
      </w:r>
    </w:p>
    <w:p w14:paraId="6C0CCBF9" w14:textId="7B8EBFFB" w:rsidR="00E92ED1" w:rsidRPr="000C2952" w:rsidRDefault="00E92ED1" w:rsidP="000C2952">
      <w:pPr>
        <w:jc w:val="both"/>
        <w:rPr>
          <w:rFonts w:ascii="Garamond" w:hAnsi="Garamond"/>
          <w:sz w:val="26"/>
          <w:szCs w:val="26"/>
        </w:rPr>
      </w:pPr>
      <w:r w:rsidRPr="000C2952">
        <w:rPr>
          <w:rFonts w:ascii="Garamond" w:hAnsi="Garamond"/>
          <w:sz w:val="26"/>
          <w:szCs w:val="26"/>
        </w:rPr>
        <w:t>q) l’espressa dichiarazione di aver preso visione della perizia di</w:t>
      </w:r>
      <w:r w:rsidR="005E3CDA" w:rsidRPr="000C2952">
        <w:rPr>
          <w:rFonts w:ascii="Garamond" w:hAnsi="Garamond"/>
          <w:sz w:val="26"/>
          <w:szCs w:val="26"/>
        </w:rPr>
        <w:t xml:space="preserve"> </w:t>
      </w:r>
      <w:r w:rsidRPr="000C2952">
        <w:rPr>
          <w:rFonts w:ascii="Garamond" w:hAnsi="Garamond"/>
          <w:sz w:val="26"/>
          <w:szCs w:val="26"/>
        </w:rPr>
        <w:t>stima.</w:t>
      </w:r>
    </w:p>
    <w:p w14:paraId="41F9F1C3" w14:textId="77777777" w:rsidR="00E92ED1" w:rsidRPr="000C2952" w:rsidRDefault="00E92ED1" w:rsidP="000C2952">
      <w:pPr>
        <w:jc w:val="both"/>
        <w:rPr>
          <w:rFonts w:ascii="Garamond" w:hAnsi="Garamond"/>
          <w:sz w:val="26"/>
          <w:szCs w:val="26"/>
        </w:rPr>
      </w:pPr>
      <w:r w:rsidRPr="000C2952">
        <w:rPr>
          <w:rFonts w:ascii="Garamond" w:hAnsi="Garamond"/>
          <w:sz w:val="26"/>
          <w:szCs w:val="26"/>
        </w:rPr>
        <w:t>NB: Le dichiarazioni ed i dati richiesti non previsti dal modulo ministeriale dovranno essere oggetto di separata dichiarazione da allegare telematicamente all’offerta.</w:t>
      </w:r>
    </w:p>
    <w:p w14:paraId="2CBCABAB" w14:textId="77777777" w:rsidR="00E92ED1" w:rsidRPr="000C2952" w:rsidRDefault="00E92ED1" w:rsidP="000C2952">
      <w:pPr>
        <w:jc w:val="center"/>
        <w:rPr>
          <w:rFonts w:ascii="Garamond" w:hAnsi="Garamond"/>
          <w:b/>
          <w:bCs/>
          <w:sz w:val="26"/>
          <w:szCs w:val="26"/>
        </w:rPr>
      </w:pPr>
      <w:r w:rsidRPr="000C2952">
        <w:rPr>
          <w:rFonts w:ascii="Garamond" w:hAnsi="Garamond"/>
          <w:b/>
          <w:bCs/>
          <w:sz w:val="26"/>
          <w:szCs w:val="26"/>
        </w:rPr>
        <w:t>DOCUMENTI DA ALLEGARE ALL’OFFERTA</w:t>
      </w:r>
    </w:p>
    <w:p w14:paraId="2CA59100" w14:textId="47E70710" w:rsidR="00E92ED1" w:rsidRPr="000C2952" w:rsidRDefault="00E92ED1" w:rsidP="000C2952">
      <w:pPr>
        <w:jc w:val="both"/>
        <w:rPr>
          <w:rFonts w:ascii="Garamond" w:hAnsi="Garamond"/>
          <w:sz w:val="26"/>
          <w:szCs w:val="26"/>
        </w:rPr>
      </w:pPr>
      <w:r w:rsidRPr="000C2952">
        <w:rPr>
          <w:rFonts w:ascii="Garamond" w:hAnsi="Garamond"/>
          <w:sz w:val="26"/>
          <w:szCs w:val="26"/>
        </w:rPr>
        <w:t>a)</w:t>
      </w:r>
      <w:r w:rsidR="00A473F1" w:rsidRPr="000C2952">
        <w:rPr>
          <w:rFonts w:ascii="Garamond" w:hAnsi="Garamond"/>
          <w:sz w:val="26"/>
          <w:szCs w:val="26"/>
        </w:rPr>
        <w:t xml:space="preserve"> </w:t>
      </w:r>
      <w:r w:rsidRPr="000C2952">
        <w:rPr>
          <w:rFonts w:ascii="Garamond" w:hAnsi="Garamond"/>
          <w:sz w:val="26"/>
          <w:szCs w:val="26"/>
        </w:rPr>
        <w:t>copia del documento di identità e codice fiscale dell’offerente e del coniuge in comunione legale dei beni; nel caso di soggetto straniero, non comunitario, oltre a di documenti suddetti, copia del permesso di soggiorno ovvero indicazione del Trattato internazionale tra lo Stato italiano e quello di appartenenza che legittimi l’acquisto di beni nel territorio Italiano, ovvero se sussista la cd. “condizione di reciprocità” tra lo Stato di appartenenza e lo Stato italiano;</w:t>
      </w:r>
    </w:p>
    <w:p w14:paraId="4BD848CB" w14:textId="72738500" w:rsidR="00E92ED1" w:rsidRPr="000C2952" w:rsidRDefault="00E92ED1" w:rsidP="000C2952">
      <w:pPr>
        <w:jc w:val="both"/>
        <w:rPr>
          <w:rFonts w:ascii="Garamond" w:hAnsi="Garamond"/>
          <w:sz w:val="26"/>
          <w:szCs w:val="26"/>
        </w:rPr>
      </w:pPr>
      <w:r w:rsidRPr="000C2952">
        <w:rPr>
          <w:rFonts w:ascii="Garamond" w:hAnsi="Garamond"/>
          <w:sz w:val="26"/>
          <w:szCs w:val="26"/>
        </w:rPr>
        <w:t>b)</w:t>
      </w:r>
      <w:r w:rsidR="00A473F1" w:rsidRPr="000C2952">
        <w:rPr>
          <w:rFonts w:ascii="Garamond" w:hAnsi="Garamond"/>
          <w:sz w:val="26"/>
          <w:szCs w:val="26"/>
        </w:rPr>
        <w:t xml:space="preserve"> </w:t>
      </w:r>
      <w:r w:rsidRPr="000C2952">
        <w:rPr>
          <w:rFonts w:ascii="Garamond" w:hAnsi="Garamond"/>
          <w:sz w:val="26"/>
          <w:szCs w:val="26"/>
        </w:rPr>
        <w:t>copia del bonifico attestante il versamento della cauzione; in difetto – laddove la cauzione non potesse essere abbinata all’offerta o rinvenuta sul conto dedicato (ad es. per errori di digitazione del CRO) – l’offerta sarà dichiarata inammissibile;</w:t>
      </w:r>
    </w:p>
    <w:p w14:paraId="565A18F3" w14:textId="39765A78" w:rsidR="00E92ED1" w:rsidRPr="000C2952" w:rsidRDefault="00E92ED1" w:rsidP="000C2952">
      <w:pPr>
        <w:jc w:val="both"/>
        <w:rPr>
          <w:rFonts w:ascii="Garamond" w:hAnsi="Garamond"/>
          <w:sz w:val="26"/>
          <w:szCs w:val="26"/>
        </w:rPr>
      </w:pPr>
      <w:r w:rsidRPr="000C2952">
        <w:rPr>
          <w:rFonts w:ascii="Garamond" w:hAnsi="Garamond"/>
          <w:sz w:val="26"/>
          <w:szCs w:val="26"/>
        </w:rPr>
        <w:t>c)</w:t>
      </w:r>
      <w:r w:rsidR="00A473F1" w:rsidRPr="000C2952">
        <w:rPr>
          <w:rFonts w:ascii="Garamond" w:hAnsi="Garamond"/>
          <w:sz w:val="26"/>
          <w:szCs w:val="26"/>
        </w:rPr>
        <w:t xml:space="preserve"> </w:t>
      </w:r>
      <w:r w:rsidRPr="000C2952">
        <w:rPr>
          <w:rFonts w:ascii="Garamond" w:hAnsi="Garamond"/>
          <w:sz w:val="26"/>
          <w:szCs w:val="26"/>
        </w:rPr>
        <w:t>se l’offerta è formulata da più persone, copia anche per immagine della procura rilasciata dagli altri offerenti per atto pubblico o scrittura privata autenticata in favore del soggetto titolare della casella di posta elettronica certificata per la vendita telematica oppure del soggetto che sottoscrive l’offerta, laddove questa venga trasmessa a mezzo di casella di posta elettronica certificata;</w:t>
      </w:r>
    </w:p>
    <w:p w14:paraId="06F3A083" w14:textId="2C7028F5" w:rsidR="00E92ED1" w:rsidRPr="000C2952" w:rsidRDefault="00E92ED1" w:rsidP="000C2952">
      <w:pPr>
        <w:jc w:val="both"/>
        <w:rPr>
          <w:rFonts w:ascii="Garamond" w:hAnsi="Garamond"/>
          <w:sz w:val="26"/>
          <w:szCs w:val="26"/>
        </w:rPr>
      </w:pPr>
      <w:r w:rsidRPr="000C2952">
        <w:rPr>
          <w:rFonts w:ascii="Garamond" w:hAnsi="Garamond"/>
          <w:sz w:val="26"/>
          <w:szCs w:val="26"/>
        </w:rPr>
        <w:t>d)</w:t>
      </w:r>
      <w:r w:rsidR="00A473F1" w:rsidRPr="000C2952">
        <w:rPr>
          <w:rFonts w:ascii="Garamond" w:hAnsi="Garamond"/>
          <w:sz w:val="26"/>
          <w:szCs w:val="26"/>
        </w:rPr>
        <w:t xml:space="preserve"> </w:t>
      </w:r>
      <w:r w:rsidRPr="000C2952">
        <w:rPr>
          <w:rFonts w:ascii="Garamond" w:hAnsi="Garamond"/>
          <w:sz w:val="26"/>
          <w:szCs w:val="26"/>
        </w:rPr>
        <w:t>copia anche per immagine della procura speciale o della procura generale rilasciata per atto pubblico o scrittura privata autenticata, nell’ipotesi di offerta fatta a mezzo di procuratore legale, cioè di avvocato;</w:t>
      </w:r>
    </w:p>
    <w:p w14:paraId="72FA942F" w14:textId="5CE47927" w:rsidR="00E92ED1" w:rsidRPr="000C2952" w:rsidRDefault="00E92ED1" w:rsidP="000C2952">
      <w:pPr>
        <w:jc w:val="both"/>
        <w:rPr>
          <w:rFonts w:ascii="Garamond" w:hAnsi="Garamond"/>
          <w:sz w:val="26"/>
          <w:szCs w:val="26"/>
        </w:rPr>
      </w:pPr>
      <w:r w:rsidRPr="000C2952">
        <w:rPr>
          <w:rFonts w:ascii="Garamond" w:hAnsi="Garamond"/>
          <w:sz w:val="26"/>
          <w:szCs w:val="26"/>
        </w:rPr>
        <w:t>e)</w:t>
      </w:r>
      <w:r w:rsidR="00A473F1" w:rsidRPr="000C2952">
        <w:rPr>
          <w:rFonts w:ascii="Garamond" w:hAnsi="Garamond"/>
          <w:sz w:val="26"/>
          <w:szCs w:val="26"/>
        </w:rPr>
        <w:t xml:space="preserve"> </w:t>
      </w:r>
      <w:r w:rsidRPr="000C2952">
        <w:rPr>
          <w:rFonts w:ascii="Garamond" w:hAnsi="Garamond"/>
          <w:sz w:val="26"/>
          <w:szCs w:val="26"/>
        </w:rPr>
        <w:t>copia della visura camerale della società attestante i poteri del legale rappresentante della persona giuridica offerente, risalente a non più di tre mesi, ovvero copia della delibera assembleare che autorizzi un soggetto interno alla società alla partecipazione alla vendita in luogo del legale rappresentante e originale della procura speciale o copia autentica della procura generale rilasciate da questi attestanti i poteri del soggetto interno delegato;</w:t>
      </w:r>
    </w:p>
    <w:p w14:paraId="5DF3E8B1" w14:textId="4B7C876F" w:rsidR="00E92ED1" w:rsidRPr="000C2952" w:rsidRDefault="00E92ED1" w:rsidP="000C2952">
      <w:pPr>
        <w:jc w:val="both"/>
        <w:rPr>
          <w:rFonts w:ascii="Garamond" w:hAnsi="Garamond"/>
          <w:sz w:val="26"/>
          <w:szCs w:val="26"/>
        </w:rPr>
      </w:pPr>
      <w:r w:rsidRPr="000C2952">
        <w:rPr>
          <w:rFonts w:ascii="Garamond" w:hAnsi="Garamond"/>
          <w:sz w:val="26"/>
          <w:szCs w:val="26"/>
        </w:rPr>
        <w:lastRenderedPageBreak/>
        <w:t>f)</w:t>
      </w:r>
      <w:r w:rsidR="00A473F1" w:rsidRPr="000C2952">
        <w:rPr>
          <w:rFonts w:ascii="Garamond" w:hAnsi="Garamond"/>
          <w:sz w:val="26"/>
          <w:szCs w:val="26"/>
        </w:rPr>
        <w:t xml:space="preserve"> </w:t>
      </w:r>
      <w:r w:rsidRPr="000C2952">
        <w:rPr>
          <w:rFonts w:ascii="Garamond" w:hAnsi="Garamond"/>
          <w:sz w:val="26"/>
          <w:szCs w:val="26"/>
        </w:rPr>
        <w:t>se il soggetto offerente è minorenne, copia del documento d’identità</w:t>
      </w:r>
      <w:r w:rsidR="00A473F1" w:rsidRPr="000C2952">
        <w:rPr>
          <w:rFonts w:ascii="Garamond" w:hAnsi="Garamond"/>
          <w:sz w:val="26"/>
          <w:szCs w:val="26"/>
        </w:rPr>
        <w:t xml:space="preserve"> </w:t>
      </w:r>
      <w:r w:rsidRPr="000C2952">
        <w:rPr>
          <w:rFonts w:ascii="Garamond" w:hAnsi="Garamond"/>
          <w:sz w:val="26"/>
          <w:szCs w:val="26"/>
        </w:rPr>
        <w:t>e copia del codice fiscale del soggetto offerente e del soggetto che sottoscrive l’offerta, nonché copia del provvedimento di autorizzazione del giudice tutelare;</w:t>
      </w:r>
    </w:p>
    <w:p w14:paraId="40EA6D6C" w14:textId="40CABD24" w:rsidR="00E92ED1" w:rsidRPr="000C2952" w:rsidRDefault="00E92ED1" w:rsidP="000C2952">
      <w:pPr>
        <w:jc w:val="both"/>
        <w:rPr>
          <w:rFonts w:ascii="Garamond" w:hAnsi="Garamond"/>
          <w:sz w:val="26"/>
          <w:szCs w:val="26"/>
        </w:rPr>
      </w:pPr>
      <w:r w:rsidRPr="000C2952">
        <w:rPr>
          <w:rFonts w:ascii="Garamond" w:hAnsi="Garamond"/>
          <w:sz w:val="26"/>
          <w:szCs w:val="26"/>
        </w:rPr>
        <w:t>g)</w:t>
      </w:r>
      <w:r w:rsidR="00A473F1" w:rsidRPr="000C2952">
        <w:rPr>
          <w:rFonts w:ascii="Garamond" w:hAnsi="Garamond"/>
          <w:sz w:val="26"/>
          <w:szCs w:val="26"/>
        </w:rPr>
        <w:t xml:space="preserve"> </w:t>
      </w:r>
      <w:r w:rsidRPr="000C2952">
        <w:rPr>
          <w:rFonts w:ascii="Garamond" w:hAnsi="Garamond"/>
          <w:sz w:val="26"/>
          <w:szCs w:val="26"/>
        </w:rPr>
        <w:t>copia - anche per immagine della dichiarazione del coniuge - autenticata da pubblico ufficiale - di voler escludere il bene dalla comunione legale, in caso di acquisto del bene da parte dell’altro coniuge a titolo personale;</w:t>
      </w:r>
    </w:p>
    <w:p w14:paraId="1F249F7A" w14:textId="33774E2B" w:rsidR="00E92ED1" w:rsidRPr="000C2952" w:rsidRDefault="00E92ED1" w:rsidP="000C2952">
      <w:pPr>
        <w:jc w:val="both"/>
        <w:rPr>
          <w:rFonts w:ascii="Garamond" w:hAnsi="Garamond"/>
          <w:sz w:val="26"/>
          <w:szCs w:val="26"/>
        </w:rPr>
      </w:pPr>
      <w:r w:rsidRPr="000C2952">
        <w:rPr>
          <w:rFonts w:ascii="Garamond" w:hAnsi="Garamond"/>
          <w:sz w:val="26"/>
          <w:szCs w:val="26"/>
        </w:rPr>
        <w:t>h)</w:t>
      </w:r>
      <w:r w:rsidR="00A473F1" w:rsidRPr="000C2952">
        <w:rPr>
          <w:rFonts w:ascii="Garamond" w:hAnsi="Garamond"/>
          <w:sz w:val="26"/>
          <w:szCs w:val="26"/>
        </w:rPr>
        <w:t xml:space="preserve"> </w:t>
      </w:r>
      <w:r w:rsidRPr="000C2952">
        <w:rPr>
          <w:rFonts w:ascii="Garamond" w:hAnsi="Garamond"/>
          <w:sz w:val="26"/>
          <w:szCs w:val="26"/>
        </w:rPr>
        <w:t>le dichiarazioni relative allo stato civile, di aver preso visione della perizia di stima etc., effettuate in separato modulo;</w:t>
      </w:r>
    </w:p>
    <w:p w14:paraId="2EC0D38A" w14:textId="7BB9123A" w:rsidR="00E92ED1" w:rsidRPr="000C2952" w:rsidRDefault="00E92ED1" w:rsidP="000C2952">
      <w:pPr>
        <w:jc w:val="both"/>
        <w:rPr>
          <w:rFonts w:ascii="Garamond" w:hAnsi="Garamond"/>
          <w:sz w:val="26"/>
          <w:szCs w:val="26"/>
        </w:rPr>
      </w:pPr>
      <w:r w:rsidRPr="000C2952">
        <w:rPr>
          <w:rFonts w:ascii="Garamond" w:hAnsi="Garamond"/>
          <w:sz w:val="26"/>
          <w:szCs w:val="26"/>
        </w:rPr>
        <w:t>i)</w:t>
      </w:r>
      <w:r w:rsidR="00A473F1" w:rsidRPr="000C2952">
        <w:rPr>
          <w:rFonts w:ascii="Garamond" w:hAnsi="Garamond"/>
          <w:sz w:val="26"/>
          <w:szCs w:val="26"/>
        </w:rPr>
        <w:t xml:space="preserve"> </w:t>
      </w:r>
      <w:r w:rsidRPr="000C2952">
        <w:rPr>
          <w:rFonts w:ascii="Garamond" w:hAnsi="Garamond"/>
          <w:sz w:val="26"/>
          <w:szCs w:val="26"/>
        </w:rPr>
        <w:t>ricevuta di pagamento del bollo effettuato in via telematica.</w:t>
      </w:r>
    </w:p>
    <w:p w14:paraId="546542A6" w14:textId="77777777" w:rsidR="00A473F1" w:rsidRPr="000C2952" w:rsidRDefault="00E92ED1" w:rsidP="000C2952">
      <w:pPr>
        <w:jc w:val="center"/>
        <w:rPr>
          <w:rFonts w:ascii="Garamond" w:hAnsi="Garamond"/>
          <w:b/>
          <w:bCs/>
          <w:sz w:val="26"/>
          <w:szCs w:val="26"/>
        </w:rPr>
      </w:pPr>
      <w:r w:rsidRPr="000C2952">
        <w:rPr>
          <w:rFonts w:ascii="Garamond" w:hAnsi="Garamond"/>
          <w:b/>
          <w:bCs/>
          <w:sz w:val="26"/>
          <w:szCs w:val="26"/>
        </w:rPr>
        <w:t>MODALITÀ DI VERSAMENTO DELLA CAUZIONE</w:t>
      </w:r>
    </w:p>
    <w:p w14:paraId="36801C3E" w14:textId="51562023" w:rsidR="00E92ED1" w:rsidRPr="000C2952" w:rsidRDefault="00A473F1" w:rsidP="000C2952">
      <w:pPr>
        <w:jc w:val="both"/>
        <w:rPr>
          <w:rFonts w:ascii="Garamond" w:hAnsi="Garamond"/>
          <w:sz w:val="26"/>
          <w:szCs w:val="26"/>
        </w:rPr>
      </w:pPr>
      <w:r w:rsidRPr="000C2952">
        <w:rPr>
          <w:rFonts w:ascii="Garamond" w:hAnsi="Garamond"/>
          <w:sz w:val="26"/>
          <w:szCs w:val="26"/>
        </w:rPr>
        <w:t xml:space="preserve">La cauzione andrà versata esclusivamente con bonifico sul conto corrente cauzioni intestato ad Astalegale.net Spa, gestore della vendita telematica, con il seguente codice </w:t>
      </w:r>
      <w:r w:rsidRPr="000C2952">
        <w:rPr>
          <w:rFonts w:ascii="Garamond" w:hAnsi="Garamond"/>
          <w:b/>
          <w:bCs/>
          <w:sz w:val="26"/>
          <w:szCs w:val="26"/>
        </w:rPr>
        <w:t>IBAN: IT75A0326822300052136399670 – Banca Sella</w:t>
      </w:r>
      <w:r w:rsidRPr="000C2952">
        <w:rPr>
          <w:rFonts w:ascii="Garamond" w:hAnsi="Garamond"/>
          <w:sz w:val="26"/>
          <w:szCs w:val="26"/>
        </w:rPr>
        <w:t xml:space="preserve"> - e con </w:t>
      </w:r>
      <w:r w:rsidRPr="000C2952">
        <w:rPr>
          <w:rFonts w:ascii="Garamond" w:hAnsi="Garamond"/>
          <w:b/>
          <w:bCs/>
          <w:sz w:val="26"/>
          <w:szCs w:val="26"/>
        </w:rPr>
        <w:t>unica causale “ASTA”</w:t>
      </w:r>
      <w:r w:rsidRPr="000C2952">
        <w:rPr>
          <w:rFonts w:ascii="Garamond" w:hAnsi="Garamond"/>
          <w:sz w:val="26"/>
          <w:szCs w:val="26"/>
        </w:rPr>
        <w:t xml:space="preserve"> (senza ulteriori specificazioni di dati identificativi della procedura); la cauzione, a pena di inefficacia dell’offerta, dovrà risultare accreditata sul conto entro il giorno precedente alla vendita e dovrà essere di importo pari almeno al 10% del prezzo offerto, ovvero alla diversa misura stabilita con provvedimento del GE. </w:t>
      </w:r>
      <w:r w:rsidR="00E92ED1" w:rsidRPr="000C2952">
        <w:rPr>
          <w:rFonts w:ascii="Garamond" w:hAnsi="Garamond"/>
          <w:sz w:val="26"/>
          <w:szCs w:val="26"/>
        </w:rPr>
        <w:t>Nessuna responsabilità potrà essere addebitata agli organi della procedura per la mancata visibilità dei bonifici istantanei effettuati oltre l’orario utile per la loro lavorazione da parte della Banca ricevente e per la conseguente dichiarazione di inammissibilità dell’offerta. Nel caso di bonifico estero in modalità “OUR”, lo stesso andrà inoltrato all’istituto con la clausola “senza spese per il beneficiario”; in difetto le commissioni saranno automaticamente decurtate dall’importo versato da parte della banca ricevente; se la cauzione così decurtata non dovesse essere congrua rispetto a quanto previsto nell’avviso, sarà motivo di esclusione dell’offerta.</w:t>
      </w:r>
    </w:p>
    <w:p w14:paraId="7DA97FFB" w14:textId="77777777" w:rsidR="00A473F1" w:rsidRPr="000C2952" w:rsidRDefault="00E92ED1" w:rsidP="000C2952">
      <w:pPr>
        <w:jc w:val="center"/>
        <w:rPr>
          <w:rFonts w:ascii="Garamond" w:hAnsi="Garamond"/>
          <w:b/>
          <w:bCs/>
          <w:sz w:val="26"/>
          <w:szCs w:val="26"/>
        </w:rPr>
      </w:pPr>
      <w:r w:rsidRPr="000C2952">
        <w:rPr>
          <w:rFonts w:ascii="Garamond" w:hAnsi="Garamond"/>
          <w:b/>
          <w:bCs/>
          <w:sz w:val="26"/>
          <w:szCs w:val="26"/>
        </w:rPr>
        <w:t>IRREVOCABILITÀ DELL'OFFERTA</w:t>
      </w:r>
    </w:p>
    <w:p w14:paraId="6BC83875" w14:textId="72673D59" w:rsidR="00E92ED1" w:rsidRPr="000C2952" w:rsidRDefault="00E92ED1" w:rsidP="000C2952">
      <w:pPr>
        <w:jc w:val="both"/>
        <w:rPr>
          <w:rFonts w:ascii="Garamond" w:hAnsi="Garamond"/>
          <w:sz w:val="26"/>
          <w:szCs w:val="26"/>
        </w:rPr>
      </w:pPr>
      <w:r w:rsidRPr="000C2952">
        <w:rPr>
          <w:rFonts w:ascii="Garamond" w:hAnsi="Garamond"/>
          <w:sz w:val="26"/>
          <w:szCs w:val="26"/>
        </w:rPr>
        <w:t>Salvo quanto previsto dall’art. 571 c.p.c., l’offerta presentata nella vendita senza incanto è irrevocabile. Si potrà procedere all’aggiudicazione al maggior offerente anche qualora questi non si colleghi telematicamente il giorno fissato per la vendita.</w:t>
      </w:r>
    </w:p>
    <w:p w14:paraId="23A97334" w14:textId="77777777" w:rsidR="00A473F1" w:rsidRPr="000C2952" w:rsidRDefault="00E92ED1" w:rsidP="000C2952">
      <w:pPr>
        <w:jc w:val="center"/>
        <w:rPr>
          <w:rFonts w:ascii="Garamond" w:hAnsi="Garamond"/>
          <w:b/>
          <w:bCs/>
          <w:sz w:val="26"/>
          <w:szCs w:val="26"/>
        </w:rPr>
      </w:pPr>
      <w:r w:rsidRPr="000C2952">
        <w:rPr>
          <w:rFonts w:ascii="Garamond" w:hAnsi="Garamond"/>
          <w:b/>
          <w:bCs/>
          <w:sz w:val="26"/>
          <w:szCs w:val="26"/>
        </w:rPr>
        <w:t>SVOLGIMENTO DELLA VENDITA</w:t>
      </w:r>
    </w:p>
    <w:p w14:paraId="7B2ADAB5" w14:textId="36B55AF2" w:rsidR="00E92ED1" w:rsidRPr="000C2952" w:rsidRDefault="00E92ED1" w:rsidP="000C2952">
      <w:pPr>
        <w:jc w:val="both"/>
        <w:rPr>
          <w:rFonts w:ascii="Garamond" w:hAnsi="Garamond"/>
          <w:sz w:val="26"/>
          <w:szCs w:val="26"/>
        </w:rPr>
      </w:pPr>
      <w:r w:rsidRPr="000C2952">
        <w:rPr>
          <w:rFonts w:ascii="Garamond" w:hAnsi="Garamond"/>
          <w:sz w:val="26"/>
          <w:szCs w:val="26"/>
        </w:rPr>
        <w:t>Le buste telematiche saranno aperte all’orario di inizio delle operazioni di vendita, alla presenza eventuale delle parti e dei loro avvocati, nel giorno indicato in intestazione; gli offerenti parteciperanno in via telematica alle operazioni di vendita collegandosi tramite l’area riservata del sito del gestore della vendita telematica, accedendo alla stessa con le credenziali personali a loro trasmesse almeno 30 minuti prima dell’inizio delle operazioni di vendita alla casella di posta elettronica certificata (ovvero alla casella di posta elettronica certificata per la vendita telematica) utilizzata per trasmettere l’offerta.</w:t>
      </w:r>
    </w:p>
    <w:p w14:paraId="36155BD9" w14:textId="77777777" w:rsidR="00E92ED1" w:rsidRPr="000C2952" w:rsidRDefault="00E92ED1" w:rsidP="000C2952">
      <w:pPr>
        <w:jc w:val="both"/>
        <w:rPr>
          <w:rFonts w:ascii="Garamond" w:hAnsi="Garamond"/>
          <w:sz w:val="26"/>
          <w:szCs w:val="26"/>
        </w:rPr>
      </w:pPr>
      <w:r w:rsidRPr="000C2952">
        <w:rPr>
          <w:rFonts w:ascii="Garamond" w:hAnsi="Garamond"/>
          <w:sz w:val="26"/>
          <w:szCs w:val="26"/>
        </w:rPr>
        <w:lastRenderedPageBreak/>
        <w:t>Il ritardo sui tempi indicati nell’avviso per l’inizio delle operazioni di apertura buste o di vendita non può costituire motivo di doglianza da parte degli offerenti.</w:t>
      </w:r>
    </w:p>
    <w:p w14:paraId="6C7164AD" w14:textId="77777777" w:rsidR="00E92ED1" w:rsidRPr="000C2952" w:rsidRDefault="00E92ED1" w:rsidP="000C2952">
      <w:pPr>
        <w:jc w:val="both"/>
        <w:rPr>
          <w:rFonts w:ascii="Garamond" w:hAnsi="Garamond"/>
          <w:sz w:val="26"/>
          <w:szCs w:val="26"/>
        </w:rPr>
      </w:pPr>
      <w:r w:rsidRPr="000C2952">
        <w:rPr>
          <w:rFonts w:ascii="Garamond" w:hAnsi="Garamond"/>
          <w:sz w:val="26"/>
          <w:szCs w:val="26"/>
        </w:rPr>
        <w:t>Il professionista delegato, referente della procedura, verificata la regolarità delle offerte darà inizio alle operazioni di vendita.</w:t>
      </w:r>
    </w:p>
    <w:p w14:paraId="58ED0CB6" w14:textId="190D7A16" w:rsidR="00A473F1" w:rsidRPr="000C2952" w:rsidRDefault="00E92ED1" w:rsidP="000C2952">
      <w:pPr>
        <w:jc w:val="center"/>
        <w:rPr>
          <w:rFonts w:ascii="Garamond" w:hAnsi="Garamond"/>
          <w:b/>
          <w:bCs/>
          <w:sz w:val="26"/>
          <w:szCs w:val="26"/>
        </w:rPr>
      </w:pPr>
      <w:r w:rsidRPr="000C2952">
        <w:rPr>
          <w:rFonts w:ascii="Garamond" w:hAnsi="Garamond"/>
          <w:b/>
          <w:bCs/>
          <w:sz w:val="26"/>
          <w:szCs w:val="26"/>
        </w:rPr>
        <w:t>GARA</w:t>
      </w:r>
    </w:p>
    <w:p w14:paraId="553040AD" w14:textId="503D40D5" w:rsidR="00E92ED1" w:rsidRPr="000C2952" w:rsidRDefault="00E92ED1" w:rsidP="000C2952">
      <w:pPr>
        <w:jc w:val="both"/>
        <w:rPr>
          <w:rFonts w:ascii="Garamond" w:hAnsi="Garamond"/>
          <w:sz w:val="26"/>
          <w:szCs w:val="26"/>
        </w:rPr>
      </w:pPr>
      <w:r w:rsidRPr="000C2952">
        <w:rPr>
          <w:rFonts w:ascii="Garamond" w:hAnsi="Garamond"/>
          <w:sz w:val="26"/>
          <w:szCs w:val="26"/>
        </w:rPr>
        <w:t>Qualora per l’acquisto del medesimo bene siano state proposte più offerte valide, si procederà a gara sulla base dell’offerta più alta. La gara avrà durata di 48 ore con proroga automatica alla stessa ora del giorno successivo non festivo qualora il suo termine venisse a cadere di sabato o in giorni festivi. Durante il periodo della gara, ogni partecipante potrà effettuare offerte in aumento nel rispetto dell’importo minimo stabilito dall’avviso di vendita a pena di inefficacia e qualora vengano effettuate offerte in aumento negli ultimi 10 minuti della gara, la stessa sarà prorogata automaticamente di ulteriori 10 minuti in modo da permettere agli altri partecipanti di effettuare ulteriori rilanci e così di seguito sino alla mancata presentazione di offerte in aumento nel periodo di prolungamento, ma comunque fino ad un massimo di dodici prolungamenti (quindi per un totale di ulteriori 120 minuti).</w:t>
      </w:r>
    </w:p>
    <w:p w14:paraId="372E0231" w14:textId="42995F1E" w:rsidR="00E92ED1" w:rsidRPr="000C2952" w:rsidRDefault="00E92ED1" w:rsidP="000C2952">
      <w:pPr>
        <w:jc w:val="both"/>
        <w:rPr>
          <w:rFonts w:ascii="Garamond" w:hAnsi="Garamond"/>
          <w:sz w:val="26"/>
          <w:szCs w:val="26"/>
        </w:rPr>
      </w:pPr>
      <w:r w:rsidRPr="000C2952">
        <w:rPr>
          <w:rFonts w:ascii="Garamond" w:hAnsi="Garamond"/>
          <w:sz w:val="26"/>
          <w:szCs w:val="26"/>
        </w:rPr>
        <w:t xml:space="preserve">Le offerte minime in aumento saranno pari ad euro </w:t>
      </w:r>
      <w:r w:rsidR="00535714" w:rsidRPr="000C2952">
        <w:rPr>
          <w:rFonts w:ascii="Garamond" w:hAnsi="Garamond"/>
          <w:sz w:val="26"/>
          <w:szCs w:val="26"/>
        </w:rPr>
        <w:t>5</w:t>
      </w:r>
      <w:r w:rsidR="00A473F1" w:rsidRPr="000C2952">
        <w:rPr>
          <w:rFonts w:ascii="Garamond" w:hAnsi="Garamond"/>
          <w:sz w:val="26"/>
          <w:szCs w:val="26"/>
        </w:rPr>
        <w:t>.000</w:t>
      </w:r>
      <w:r w:rsidRPr="000C2952">
        <w:rPr>
          <w:rFonts w:ascii="Garamond" w:hAnsi="Garamond"/>
          <w:sz w:val="26"/>
          <w:szCs w:val="26"/>
        </w:rPr>
        <w:t>,00.</w:t>
      </w:r>
    </w:p>
    <w:p w14:paraId="38B6EB9F" w14:textId="77C38F55" w:rsidR="00E92ED1" w:rsidRPr="000C2952" w:rsidRDefault="00E92ED1" w:rsidP="000C2952">
      <w:pPr>
        <w:jc w:val="both"/>
        <w:rPr>
          <w:rFonts w:ascii="Garamond" w:hAnsi="Garamond"/>
          <w:sz w:val="26"/>
          <w:szCs w:val="26"/>
        </w:rPr>
      </w:pPr>
      <w:r w:rsidRPr="000C2952">
        <w:rPr>
          <w:rFonts w:ascii="Garamond" w:hAnsi="Garamond"/>
          <w:sz w:val="26"/>
          <w:szCs w:val="26"/>
        </w:rPr>
        <w:t>La deliberazione finale sulle offerte all’esito della gara avrà luogo entro il giorno successivo al suo termine, prorogata se cadente di sabato o festivi al primo giorno non festivo. Il bene verrà definitivamente aggiudicato dal professionista delegato referente della procedura, facendosi così luogo alla vendita a chi avrà effettuato</w:t>
      </w:r>
      <w:r w:rsidR="00A473F1" w:rsidRPr="000C2952">
        <w:rPr>
          <w:rFonts w:ascii="Garamond" w:hAnsi="Garamond"/>
          <w:sz w:val="26"/>
          <w:szCs w:val="26"/>
        </w:rPr>
        <w:t xml:space="preserve"> </w:t>
      </w:r>
      <w:r w:rsidRPr="000C2952">
        <w:rPr>
          <w:rFonts w:ascii="Garamond" w:hAnsi="Garamond"/>
          <w:sz w:val="26"/>
          <w:szCs w:val="26"/>
        </w:rPr>
        <w:t>l’offerta più alta, sulla base delle comunicazioni effettuate dal gestore della vendita telematica. In difetto di offerte in aumento, il professionista delegato disporrà la vendita a favore del migliore offerente da scegliersi secondo i seguenti criteri in ordine di priorità: a parità di prezzo offerto, maggiore importo della cauzione prestata; a parità di cauzione prestata, minor tempo indicato per il versamento del saldo prezzo; a parità di termine per il versamento del saldo prezzo, priorità temporale del deposito dell’offerta, salvo che il prezzo offerto sia inferiore al valore d’asta stabilito nell’avviso di vendita e vi siano istanze di assegnazione ovvero, in difetto, non sussistano i presupposti di cui all’art. 572, 3° c.p.c.; all’offerente che non risulterà aggiudicatario la cauzione sarà restituita mediante bonifico sul conto corrente dal quale era stata inviata.</w:t>
      </w:r>
    </w:p>
    <w:p w14:paraId="03FB3D18" w14:textId="77777777" w:rsidR="00A473F1" w:rsidRPr="000C2952" w:rsidRDefault="00E92ED1" w:rsidP="000C2952">
      <w:pPr>
        <w:jc w:val="center"/>
        <w:rPr>
          <w:rFonts w:ascii="Garamond" w:hAnsi="Garamond"/>
          <w:b/>
          <w:bCs/>
          <w:sz w:val="26"/>
          <w:szCs w:val="26"/>
        </w:rPr>
      </w:pPr>
      <w:r w:rsidRPr="000C2952">
        <w:rPr>
          <w:rFonts w:ascii="Garamond" w:hAnsi="Garamond"/>
          <w:b/>
          <w:bCs/>
          <w:sz w:val="26"/>
          <w:szCs w:val="26"/>
        </w:rPr>
        <w:t>TERMINI PER IL SALDO PREZZO</w:t>
      </w:r>
    </w:p>
    <w:p w14:paraId="5C7A10F2" w14:textId="5BC086AB" w:rsidR="00E92ED1" w:rsidRPr="000C2952" w:rsidRDefault="00E92ED1" w:rsidP="000C2952">
      <w:pPr>
        <w:jc w:val="both"/>
        <w:rPr>
          <w:rFonts w:ascii="Garamond" w:hAnsi="Garamond"/>
          <w:sz w:val="26"/>
          <w:szCs w:val="26"/>
        </w:rPr>
      </w:pPr>
      <w:r w:rsidRPr="000C2952">
        <w:rPr>
          <w:rFonts w:ascii="Garamond" w:hAnsi="Garamond"/>
          <w:sz w:val="26"/>
          <w:szCs w:val="26"/>
        </w:rPr>
        <w:t>In caso di aggiudicazione, il termine per il deposito del saldo del prezzo e delle spese (non soggetto a sospensione nel periodo feriale) sarà quello indicato nell’offerta dall’aggiudicatario e comunque non potrà essere superiore al termine di legge di 120 giorni.</w:t>
      </w:r>
    </w:p>
    <w:p w14:paraId="3B1F8C96" w14:textId="77777777" w:rsidR="00A473F1" w:rsidRPr="000C2952" w:rsidRDefault="00E92ED1" w:rsidP="000C2952">
      <w:pPr>
        <w:jc w:val="center"/>
        <w:rPr>
          <w:rFonts w:ascii="Garamond" w:hAnsi="Garamond"/>
          <w:b/>
          <w:bCs/>
          <w:sz w:val="26"/>
          <w:szCs w:val="26"/>
        </w:rPr>
      </w:pPr>
      <w:r w:rsidRPr="000C2952">
        <w:rPr>
          <w:rFonts w:ascii="Garamond" w:hAnsi="Garamond"/>
          <w:b/>
          <w:bCs/>
          <w:sz w:val="26"/>
          <w:szCs w:val="26"/>
        </w:rPr>
        <w:t>OFFERTA PER PERSONA DA NOMINARE</w:t>
      </w:r>
    </w:p>
    <w:p w14:paraId="51E8FA1E" w14:textId="446126BE" w:rsidR="00E92ED1" w:rsidRPr="000C2952" w:rsidRDefault="00E92ED1" w:rsidP="000C2952">
      <w:pPr>
        <w:jc w:val="both"/>
        <w:rPr>
          <w:rFonts w:ascii="Garamond" w:hAnsi="Garamond"/>
          <w:sz w:val="26"/>
          <w:szCs w:val="26"/>
        </w:rPr>
      </w:pPr>
      <w:r w:rsidRPr="000C2952">
        <w:rPr>
          <w:rFonts w:ascii="Garamond" w:hAnsi="Garamond"/>
          <w:sz w:val="26"/>
          <w:szCs w:val="26"/>
        </w:rPr>
        <w:t xml:space="preserve">Se l’aggiudicatario è un avvocato che ha presentato l’offerta per persona da nominare, dovrà dichiarare al delegato nei tre giorni successivi alla vendita il nome della persona per la quale ha fatto l’offerta, depositando originale della procura speciale notarile, ovvero copia autentica della </w:t>
      </w:r>
      <w:r w:rsidRPr="000C2952">
        <w:rPr>
          <w:rFonts w:ascii="Garamond" w:hAnsi="Garamond"/>
          <w:sz w:val="26"/>
          <w:szCs w:val="26"/>
        </w:rPr>
        <w:lastRenderedPageBreak/>
        <w:t>procura generale, rilasciate in data non successiva alla vendita stessa, ovvero trasmettendogli via PEC detta documentazione in copia per immagine con attestazione di conformità.</w:t>
      </w:r>
    </w:p>
    <w:p w14:paraId="7E4D6617" w14:textId="496B2793" w:rsidR="00A473F1" w:rsidRPr="000C2952" w:rsidRDefault="00A473F1" w:rsidP="000C2952">
      <w:pPr>
        <w:jc w:val="center"/>
        <w:rPr>
          <w:rFonts w:ascii="Garamond" w:hAnsi="Garamond"/>
          <w:b/>
          <w:bCs/>
          <w:sz w:val="26"/>
          <w:szCs w:val="26"/>
        </w:rPr>
      </w:pPr>
      <w:r w:rsidRPr="000C2952">
        <w:rPr>
          <w:rFonts w:ascii="Garamond" w:hAnsi="Garamond"/>
          <w:b/>
          <w:bCs/>
          <w:sz w:val="26"/>
          <w:szCs w:val="26"/>
        </w:rPr>
        <w:t>ISTANZA DI ASSEGNAZIONE CON RISERVA DI NOMINA DI UN TERZO</w:t>
      </w:r>
    </w:p>
    <w:p w14:paraId="4678ABAC" w14:textId="7A5278FD" w:rsidR="00A473F1" w:rsidRPr="000C2952" w:rsidRDefault="00A473F1" w:rsidP="000C2952">
      <w:pPr>
        <w:jc w:val="both"/>
        <w:rPr>
          <w:rFonts w:ascii="Garamond" w:hAnsi="Garamond"/>
          <w:sz w:val="26"/>
          <w:szCs w:val="26"/>
        </w:rPr>
      </w:pPr>
      <w:r w:rsidRPr="000C2952">
        <w:rPr>
          <w:rFonts w:ascii="Garamond" w:hAnsi="Garamond"/>
          <w:sz w:val="26"/>
          <w:szCs w:val="26"/>
        </w:rPr>
        <w:t>Il creditore che è rimasto assegnatario a favore di un terzo dovrà dichiarare al delegato, nei cinque giorni dal provvedimento di assegnazione, il nome del terzo a favore del quale deve essere trasferito l'immobile, depositando la dichiarazione del terzo di volerne profittare, con sottoscrizione autenticata da pubblico ufficiale e i documenti comprovanti gli eventualmente necessari poteri ed autorizzazioni. In mancanza, il trasferimento è fatto a favore del creditore. In ogni caso, gli obblighi derivanti dalla presentazione dell'istanza di assegnazione sono esclusivamente a carico del creditore.</w:t>
      </w:r>
    </w:p>
    <w:p w14:paraId="45BC7B4E" w14:textId="77777777" w:rsidR="00A473F1" w:rsidRPr="000C2952" w:rsidRDefault="00E92ED1" w:rsidP="000C2952">
      <w:pPr>
        <w:jc w:val="center"/>
        <w:rPr>
          <w:rFonts w:ascii="Garamond" w:hAnsi="Garamond"/>
          <w:b/>
          <w:bCs/>
          <w:sz w:val="26"/>
          <w:szCs w:val="26"/>
        </w:rPr>
      </w:pPr>
      <w:r w:rsidRPr="000C2952">
        <w:rPr>
          <w:rFonts w:ascii="Garamond" w:hAnsi="Garamond"/>
          <w:b/>
          <w:bCs/>
          <w:sz w:val="26"/>
          <w:szCs w:val="26"/>
        </w:rPr>
        <w:t>PAGAMENTO DEL PREZZO E DEGLI ONERI ACCESSORI</w:t>
      </w:r>
    </w:p>
    <w:p w14:paraId="71D02172" w14:textId="2EDA0486" w:rsidR="00E92ED1" w:rsidRPr="000C2952" w:rsidRDefault="00E92ED1" w:rsidP="000C2952">
      <w:pPr>
        <w:jc w:val="both"/>
        <w:rPr>
          <w:rFonts w:ascii="Garamond" w:hAnsi="Garamond"/>
          <w:sz w:val="26"/>
          <w:szCs w:val="26"/>
        </w:rPr>
      </w:pPr>
      <w:r w:rsidRPr="000C2952">
        <w:rPr>
          <w:rFonts w:ascii="Garamond" w:hAnsi="Garamond"/>
          <w:sz w:val="26"/>
          <w:szCs w:val="26"/>
        </w:rPr>
        <w:t>Il saldo del prezzo di aggiudicazione (pari al prezzo di aggiudicazione dedotta la cauzione prestata) dovrà essere versato mediante bonifico sul conto corrente intestato alla procedura esecutiva che verrà indicato dal delegato entro 20 giorni dall’aggiudicazione.</w:t>
      </w:r>
    </w:p>
    <w:p w14:paraId="2D779FE4" w14:textId="10E2D226" w:rsidR="00E92ED1" w:rsidRPr="000C2952" w:rsidRDefault="00E92ED1" w:rsidP="000C2952">
      <w:pPr>
        <w:jc w:val="both"/>
        <w:rPr>
          <w:rFonts w:ascii="Garamond" w:hAnsi="Garamond"/>
          <w:sz w:val="26"/>
          <w:szCs w:val="26"/>
        </w:rPr>
      </w:pPr>
      <w:r w:rsidRPr="000C2952">
        <w:rPr>
          <w:rFonts w:ascii="Garamond" w:hAnsi="Garamond"/>
          <w:sz w:val="26"/>
          <w:szCs w:val="26"/>
        </w:rPr>
        <w:t>Qualora l'immobile sia gravato da ipoteca iscritta a garanzia di mutuo concesso ai sensi del T.U. 16 luglio 1905, n. 646, richiamato dal D.P.R. 21 gennaio 1976 n. 7 ovvero ai sensi dell'art. 38 del Decreto</w:t>
      </w:r>
      <w:r w:rsidR="00A473F1" w:rsidRPr="000C2952">
        <w:rPr>
          <w:rFonts w:ascii="Garamond" w:hAnsi="Garamond"/>
          <w:sz w:val="26"/>
          <w:szCs w:val="26"/>
        </w:rPr>
        <w:t xml:space="preserve"> </w:t>
      </w:r>
      <w:r w:rsidRPr="000C2952">
        <w:rPr>
          <w:rFonts w:ascii="Garamond" w:hAnsi="Garamond"/>
          <w:sz w:val="26"/>
          <w:szCs w:val="26"/>
        </w:rPr>
        <w:t>legislativo 10 settembre 1993 n. 385 (mutuo fondiario), l'aggiudicatario dovrà versare direttamente all'Istituto mutuante, nel termine per il versamento del saldo del prezzo, la parte del prezzo corrispondente al credito dell'Istituto per capitale, interessi, accessori e spese di procedura nei limiti di quanto disposto dall’art.</w:t>
      </w:r>
      <w:r w:rsidR="00535714" w:rsidRPr="000C2952">
        <w:rPr>
          <w:rFonts w:ascii="Garamond" w:hAnsi="Garamond"/>
          <w:sz w:val="26"/>
          <w:szCs w:val="26"/>
        </w:rPr>
        <w:t xml:space="preserve"> </w:t>
      </w:r>
      <w:r w:rsidRPr="000C2952">
        <w:rPr>
          <w:rFonts w:ascii="Garamond" w:hAnsi="Garamond"/>
          <w:sz w:val="26"/>
          <w:szCs w:val="26"/>
        </w:rPr>
        <w:t>2855 c.c., così come individuata dal delegato. L'eventuale somma residua dovrà essere versata con le modalità indicate sub punto 1); l’aggiudicatario dovrà tempestivamente consegnare al delegato l’originale della quietanza rilasciata dall’istituto di credito.</w:t>
      </w:r>
      <w:r w:rsidR="00A473F1" w:rsidRPr="000C2952">
        <w:rPr>
          <w:rFonts w:ascii="Garamond" w:hAnsi="Garamond"/>
          <w:sz w:val="26"/>
          <w:szCs w:val="26"/>
        </w:rPr>
        <w:t xml:space="preserve"> </w:t>
      </w:r>
      <w:r w:rsidRPr="000C2952">
        <w:rPr>
          <w:rFonts w:ascii="Garamond" w:hAnsi="Garamond"/>
          <w:sz w:val="26"/>
          <w:szCs w:val="26"/>
        </w:rPr>
        <w:t>Qualora l’aggiudicatario per il pagamento del saldo prezzo faccia ricorso ad un contratto bancario di finanziamento con concessione di ipoteca di primo grado sull’immobile acquistato, le somme dovranno essere erogate nel termine fissato per il versamento del saldo prezzo direttamente dall’istituto di credito mutuante con le modalità indicate dal delegato mediante bonifico sul conto corrente intestato alla procedura esecutiva, anche nell’ipotesi di cui al punto precedente. L’aggiudicatario dovrà quindi consegnare al delegato, l’atto di assenso ad iscrizione di ipoteca con la relativa nota di iscrizione e ricevuta di avvenuta registrazione dell’atto.</w:t>
      </w:r>
    </w:p>
    <w:p w14:paraId="613DC006" w14:textId="77777777" w:rsidR="00E92ED1" w:rsidRPr="000C2952" w:rsidRDefault="00E92ED1" w:rsidP="000C2952">
      <w:pPr>
        <w:jc w:val="both"/>
        <w:rPr>
          <w:rFonts w:ascii="Garamond" w:hAnsi="Garamond"/>
          <w:sz w:val="26"/>
          <w:szCs w:val="26"/>
        </w:rPr>
      </w:pPr>
      <w:r w:rsidRPr="000C2952">
        <w:rPr>
          <w:rFonts w:ascii="Garamond" w:hAnsi="Garamond"/>
          <w:sz w:val="26"/>
          <w:szCs w:val="26"/>
        </w:rPr>
        <w:t xml:space="preserve">Nel medesimo termine fissato per il versamento del saldo del prezzo, l’aggiudicatario è tenuto al pagamento degli oneri fiscali e tributari conseguenti all’acquisto del bene, nonché dei compensi spettanti a norma del decreto ministeriale n. 227 del 2015 al delegato incaricato della registrazione, trascrizione e voltura del decreto di trasferimento e della cancellazione delle formalità pregiudizievoli. Egli è del pari tenuto ad anticipare gli importi delle imposte di cancellazione delle formalità pregiudizievoli. L’importo complessivo di tali oneri accessori sarà tempestivamente comunicato dal delegato successivamente all’aggiudicazione. Le somme a qualunque titolo versate dall’aggiudicatario saranno preventivamente imputate al pagamento degli oneri accessori e delle spese e, quindi, al pagamento del saldo del prezzo. Con la conseguenza che il mancato versamento entro il termine di quanto complessivamente dovuto (sia a titolo di saldo del prezzo, </w:t>
      </w:r>
      <w:r w:rsidRPr="000C2952">
        <w:rPr>
          <w:rFonts w:ascii="Garamond" w:hAnsi="Garamond"/>
          <w:sz w:val="26"/>
          <w:szCs w:val="26"/>
        </w:rPr>
        <w:lastRenderedPageBreak/>
        <w:t>sia a titolo di oneri accessori) comporterà la decadenza dall’aggiudicazione e la perdita della cauzione, oltre alla eventuale condanna ex artt. 587, 2° co, c.p.c. e 177 disp att. c.p.c.</w:t>
      </w:r>
    </w:p>
    <w:p w14:paraId="18FC89FD" w14:textId="1D222E94" w:rsidR="00E92ED1" w:rsidRPr="000C2952" w:rsidRDefault="00E92ED1" w:rsidP="000C2952">
      <w:pPr>
        <w:jc w:val="both"/>
        <w:rPr>
          <w:rFonts w:ascii="Garamond" w:hAnsi="Garamond"/>
          <w:sz w:val="26"/>
          <w:szCs w:val="26"/>
        </w:rPr>
      </w:pPr>
      <w:r w:rsidRPr="000C2952">
        <w:rPr>
          <w:rFonts w:ascii="Garamond" w:hAnsi="Garamond"/>
          <w:sz w:val="26"/>
          <w:szCs w:val="26"/>
        </w:rPr>
        <w:t xml:space="preserve">Per tutto quanto non espressamente previsto nel presente avviso, si fa rinvio all’ordinanza di delega del </w:t>
      </w:r>
      <w:r w:rsidR="00535714" w:rsidRPr="000C2952">
        <w:rPr>
          <w:rFonts w:ascii="Garamond" w:hAnsi="Garamond"/>
          <w:sz w:val="26"/>
          <w:szCs w:val="26"/>
        </w:rPr>
        <w:t>22.11.2024</w:t>
      </w:r>
      <w:r w:rsidRPr="000C2952">
        <w:rPr>
          <w:rFonts w:ascii="Garamond" w:hAnsi="Garamond"/>
          <w:sz w:val="26"/>
          <w:szCs w:val="26"/>
        </w:rPr>
        <w:t xml:space="preserve"> ed alla normativa in vigore.</w:t>
      </w:r>
    </w:p>
    <w:p w14:paraId="2B46604A" w14:textId="2162D966" w:rsidR="00E92ED1" w:rsidRPr="000C2952" w:rsidRDefault="00E92ED1" w:rsidP="000C2952">
      <w:pPr>
        <w:jc w:val="both"/>
        <w:rPr>
          <w:rFonts w:ascii="Garamond" w:hAnsi="Garamond"/>
          <w:sz w:val="26"/>
          <w:szCs w:val="26"/>
        </w:rPr>
      </w:pPr>
      <w:r w:rsidRPr="000C2952">
        <w:rPr>
          <w:rFonts w:ascii="Garamond" w:hAnsi="Garamond"/>
          <w:sz w:val="26"/>
          <w:szCs w:val="26"/>
        </w:rPr>
        <w:t xml:space="preserve">Vasto, lì </w:t>
      </w:r>
      <w:r w:rsidR="005677E4">
        <w:rPr>
          <w:rFonts w:ascii="Garamond" w:hAnsi="Garamond"/>
          <w:sz w:val="26"/>
          <w:szCs w:val="26"/>
        </w:rPr>
        <w:t>20.7.2026</w:t>
      </w:r>
      <w:r w:rsidR="002448CC">
        <w:rPr>
          <w:rFonts w:ascii="Garamond" w:hAnsi="Garamond"/>
          <w:sz w:val="26"/>
          <w:szCs w:val="26"/>
        </w:rPr>
        <w:t xml:space="preserve">  </w:t>
      </w:r>
    </w:p>
    <w:p w14:paraId="45E8C542" w14:textId="77777777" w:rsidR="00E92ED1" w:rsidRPr="000C2952" w:rsidRDefault="00E92ED1" w:rsidP="000C2952">
      <w:pPr>
        <w:jc w:val="both"/>
        <w:rPr>
          <w:rFonts w:ascii="Garamond" w:hAnsi="Garamond"/>
          <w:sz w:val="26"/>
          <w:szCs w:val="26"/>
        </w:rPr>
      </w:pPr>
      <w:r w:rsidRPr="000C2952">
        <w:rPr>
          <w:rFonts w:ascii="Garamond" w:hAnsi="Garamond"/>
          <w:sz w:val="26"/>
          <w:szCs w:val="26"/>
        </w:rPr>
        <w:t>Il professionista delegato</w:t>
      </w:r>
    </w:p>
    <w:p w14:paraId="70D57D0F" w14:textId="0E1E4DA3" w:rsidR="00D16D9A" w:rsidRPr="000C2952" w:rsidRDefault="00E92ED1" w:rsidP="000C2952">
      <w:pPr>
        <w:jc w:val="both"/>
        <w:rPr>
          <w:rFonts w:ascii="Garamond" w:hAnsi="Garamond"/>
          <w:b/>
          <w:bCs/>
          <w:sz w:val="26"/>
          <w:szCs w:val="26"/>
        </w:rPr>
      </w:pPr>
      <w:r w:rsidRPr="000C2952">
        <w:rPr>
          <w:rFonts w:ascii="Garamond" w:hAnsi="Garamond"/>
          <w:b/>
          <w:bCs/>
          <w:sz w:val="26"/>
          <w:szCs w:val="26"/>
        </w:rPr>
        <w:t xml:space="preserve">(Avv. </w:t>
      </w:r>
      <w:r w:rsidR="00A473F1" w:rsidRPr="000C2952">
        <w:rPr>
          <w:rFonts w:ascii="Garamond" w:hAnsi="Garamond"/>
          <w:b/>
          <w:bCs/>
          <w:sz w:val="26"/>
          <w:szCs w:val="26"/>
        </w:rPr>
        <w:t>Nicola Lipartiti</w:t>
      </w:r>
      <w:r w:rsidRPr="000C2952">
        <w:rPr>
          <w:rFonts w:ascii="Garamond" w:hAnsi="Garamond"/>
          <w:b/>
          <w:bCs/>
          <w:sz w:val="26"/>
          <w:szCs w:val="26"/>
        </w:rPr>
        <w:t>)</w:t>
      </w:r>
    </w:p>
    <w:sectPr w:rsidR="00D16D9A" w:rsidRPr="000C295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ED1"/>
    <w:rsid w:val="0001156A"/>
    <w:rsid w:val="00024199"/>
    <w:rsid w:val="000343AC"/>
    <w:rsid w:val="00043886"/>
    <w:rsid w:val="000631B5"/>
    <w:rsid w:val="000C2952"/>
    <w:rsid w:val="0011032A"/>
    <w:rsid w:val="00124360"/>
    <w:rsid w:val="0017604B"/>
    <w:rsid w:val="002448CC"/>
    <w:rsid w:val="00296180"/>
    <w:rsid w:val="00305CD5"/>
    <w:rsid w:val="003F26AD"/>
    <w:rsid w:val="00492EBA"/>
    <w:rsid w:val="004F04CA"/>
    <w:rsid w:val="00535714"/>
    <w:rsid w:val="005677E4"/>
    <w:rsid w:val="00573649"/>
    <w:rsid w:val="005C544C"/>
    <w:rsid w:val="005E3CDA"/>
    <w:rsid w:val="006030FC"/>
    <w:rsid w:val="00620FA4"/>
    <w:rsid w:val="006B021C"/>
    <w:rsid w:val="006D0758"/>
    <w:rsid w:val="007C0F01"/>
    <w:rsid w:val="00834296"/>
    <w:rsid w:val="00950174"/>
    <w:rsid w:val="009F5C2D"/>
    <w:rsid w:val="00A473F1"/>
    <w:rsid w:val="00B36010"/>
    <w:rsid w:val="00B94C87"/>
    <w:rsid w:val="00C45316"/>
    <w:rsid w:val="00C94014"/>
    <w:rsid w:val="00C960E3"/>
    <w:rsid w:val="00D0213F"/>
    <w:rsid w:val="00D16D9A"/>
    <w:rsid w:val="00D77FF9"/>
    <w:rsid w:val="00D85315"/>
    <w:rsid w:val="00DA1076"/>
    <w:rsid w:val="00DE104E"/>
    <w:rsid w:val="00E30997"/>
    <w:rsid w:val="00E32BD6"/>
    <w:rsid w:val="00E858F2"/>
    <w:rsid w:val="00E92ED1"/>
    <w:rsid w:val="00FD37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B3726"/>
  <w15:chartTrackingRefBased/>
  <w15:docId w15:val="{F2420517-0BCC-4650-B15F-B755D4B21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92ED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E92ED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E92ED1"/>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E92ED1"/>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E92ED1"/>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E92ED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92ED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92ED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92ED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92ED1"/>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E92ED1"/>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E92ED1"/>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E92ED1"/>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E92ED1"/>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E92ED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92ED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92ED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92ED1"/>
    <w:rPr>
      <w:rFonts w:eastAsiaTheme="majorEastAsia" w:cstheme="majorBidi"/>
      <w:color w:val="272727" w:themeColor="text1" w:themeTint="D8"/>
    </w:rPr>
  </w:style>
  <w:style w:type="paragraph" w:styleId="Titolo">
    <w:name w:val="Title"/>
    <w:basedOn w:val="Normale"/>
    <w:next w:val="Normale"/>
    <w:link w:val="TitoloCarattere"/>
    <w:uiPriority w:val="10"/>
    <w:qFormat/>
    <w:rsid w:val="00E92E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92ED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92ED1"/>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92ED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92ED1"/>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E92ED1"/>
    <w:rPr>
      <w:i/>
      <w:iCs/>
      <w:color w:val="404040" w:themeColor="text1" w:themeTint="BF"/>
    </w:rPr>
  </w:style>
  <w:style w:type="paragraph" w:styleId="Paragrafoelenco">
    <w:name w:val="List Paragraph"/>
    <w:basedOn w:val="Normale"/>
    <w:uiPriority w:val="34"/>
    <w:qFormat/>
    <w:rsid w:val="00E92ED1"/>
    <w:pPr>
      <w:ind w:left="720"/>
      <w:contextualSpacing/>
    </w:pPr>
  </w:style>
  <w:style w:type="character" w:styleId="Enfasiintensa">
    <w:name w:val="Intense Emphasis"/>
    <w:basedOn w:val="Carpredefinitoparagrafo"/>
    <w:uiPriority w:val="21"/>
    <w:qFormat/>
    <w:rsid w:val="00E92ED1"/>
    <w:rPr>
      <w:i/>
      <w:iCs/>
      <w:color w:val="365F91" w:themeColor="accent1" w:themeShade="BF"/>
    </w:rPr>
  </w:style>
  <w:style w:type="paragraph" w:styleId="Citazioneintensa">
    <w:name w:val="Intense Quote"/>
    <w:basedOn w:val="Normale"/>
    <w:next w:val="Normale"/>
    <w:link w:val="CitazioneintensaCarattere"/>
    <w:uiPriority w:val="30"/>
    <w:qFormat/>
    <w:rsid w:val="00E92ED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E92ED1"/>
    <w:rPr>
      <w:i/>
      <w:iCs/>
      <w:color w:val="365F91" w:themeColor="accent1" w:themeShade="BF"/>
    </w:rPr>
  </w:style>
  <w:style w:type="character" w:styleId="Riferimentointenso">
    <w:name w:val="Intense Reference"/>
    <w:basedOn w:val="Carpredefinitoparagrafo"/>
    <w:uiPriority w:val="32"/>
    <w:qFormat/>
    <w:rsid w:val="00E92ED1"/>
    <w:rPr>
      <w:b/>
      <w:bCs/>
      <w:smallCaps/>
      <w:color w:val="365F91" w:themeColor="accent1" w:themeShade="BF"/>
      <w:spacing w:val="5"/>
    </w:rPr>
  </w:style>
  <w:style w:type="character" w:styleId="Collegamentoipertestuale">
    <w:name w:val="Hyperlink"/>
    <w:basedOn w:val="Carpredefinitoparagrafo"/>
    <w:uiPriority w:val="99"/>
    <w:unhideWhenUsed/>
    <w:rsid w:val="00D77FF9"/>
    <w:rPr>
      <w:color w:val="0000FF" w:themeColor="hyperlink"/>
      <w:u w:val="single"/>
    </w:rPr>
  </w:style>
  <w:style w:type="character" w:styleId="Menzionenonrisolta">
    <w:name w:val="Unresolved Mention"/>
    <w:basedOn w:val="Carpredefinitoparagrafo"/>
    <w:uiPriority w:val="99"/>
    <w:semiHidden/>
    <w:unhideWhenUsed/>
    <w:rsid w:val="00D77FF9"/>
    <w:rPr>
      <w:color w:val="605E5C"/>
      <w:shd w:val="clear" w:color="auto" w:fill="E1DFDD"/>
    </w:rPr>
  </w:style>
  <w:style w:type="paragraph" w:customStyle="1" w:styleId="Default">
    <w:name w:val="Default"/>
    <w:rsid w:val="00DA1076"/>
    <w:pPr>
      <w:autoSpaceDE w:val="0"/>
      <w:autoSpaceDN w:val="0"/>
      <w:adjustRightInd w:val="0"/>
      <w:spacing w:after="0" w:line="240" w:lineRule="auto"/>
    </w:pPr>
    <w:rPr>
      <w:rFonts w:ascii="Palatino Linotype" w:hAnsi="Palatino Linotype" w:cs="Palatino Linotype"/>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vgabruzzo.com/IstanzaVisitaBeni.htm" TargetMode="External"/><Relationship Id="rId5" Type="http://schemas.openxmlformats.org/officeDocument/2006/relationships/hyperlink" Target="mailto:ivgpescara1@gmail.com" TargetMode="External"/><Relationship Id="rId4" Type="http://schemas.openxmlformats.org/officeDocument/2006/relationships/hyperlink" Target="https://portalevenditepubbliche.giustiz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10</Pages>
  <Words>3893</Words>
  <Characters>22191</Characters>
  <Application>Microsoft Office Word</Application>
  <DocSecurity>0</DocSecurity>
  <Lines>184</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Alessio Bevilacqua</dc:creator>
  <cp:keywords/>
  <dc:description/>
  <cp:lastModifiedBy>Alessio</cp:lastModifiedBy>
  <cp:revision>7</cp:revision>
  <dcterms:created xsi:type="dcterms:W3CDTF">2026-08-27T15:01:00Z</dcterms:created>
  <dcterms:modified xsi:type="dcterms:W3CDTF">2026-08-28T05:46:00Z</dcterms:modified>
</cp:coreProperties>
</file>