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B63CA" w14:textId="7BE5CEB8" w:rsidR="005A3457" w:rsidRPr="0094077D" w:rsidRDefault="005A3457" w:rsidP="00004D31">
      <w:pPr>
        <w:pStyle w:val="Titolo"/>
        <w:pBdr>
          <w:left w:val="single" w:sz="4" w:space="4" w:color="auto"/>
          <w:right w:val="single" w:sz="4" w:space="4" w:color="auto"/>
        </w:pBdr>
        <w:rPr>
          <w:rFonts w:ascii="Cambria" w:hAnsi="Cambria"/>
          <w:sz w:val="28"/>
          <w:szCs w:val="28"/>
        </w:rPr>
      </w:pPr>
      <w:r w:rsidRPr="0094077D">
        <w:rPr>
          <w:rFonts w:ascii="Cambria" w:hAnsi="Cambria"/>
          <w:sz w:val="28"/>
          <w:szCs w:val="28"/>
        </w:rPr>
        <w:t xml:space="preserve">TRIBUNALE DI </w:t>
      </w:r>
      <w:r w:rsidR="0094077D">
        <w:rPr>
          <w:rFonts w:ascii="Cambria" w:hAnsi="Cambria"/>
          <w:sz w:val="28"/>
          <w:szCs w:val="28"/>
        </w:rPr>
        <w:t>SANTA MARIA CAPUA VETERE</w:t>
      </w:r>
    </w:p>
    <w:p w14:paraId="01F0419C" w14:textId="77777777" w:rsidR="005A3457" w:rsidRPr="0094077D" w:rsidRDefault="005A3457" w:rsidP="00107E02">
      <w:pPr>
        <w:pStyle w:val="Sottotitolo"/>
        <w:pBdr>
          <w:left w:val="single" w:sz="4" w:space="4" w:color="auto"/>
          <w:right w:val="single" w:sz="4" w:space="4" w:color="auto"/>
        </w:pBdr>
        <w:rPr>
          <w:rFonts w:ascii="Cambria" w:hAnsi="Cambria"/>
          <w:sz w:val="28"/>
          <w:szCs w:val="28"/>
        </w:rPr>
      </w:pPr>
      <w:r w:rsidRPr="0094077D">
        <w:rPr>
          <w:rFonts w:ascii="Cambria" w:hAnsi="Cambria"/>
          <w:sz w:val="28"/>
          <w:szCs w:val="28"/>
        </w:rPr>
        <w:t xml:space="preserve">ESPROPRIAZIONI IMMOBILIARI </w:t>
      </w:r>
    </w:p>
    <w:p w14:paraId="7911AFA5" w14:textId="1A3EC7CC" w:rsidR="005A3457" w:rsidRPr="0094077D" w:rsidRDefault="0094077D" w:rsidP="00107E02">
      <w:pPr>
        <w:pStyle w:val="Sottotitolo"/>
        <w:pBdr>
          <w:left w:val="single" w:sz="4" w:space="4" w:color="auto"/>
          <w:right w:val="single" w:sz="4" w:space="4" w:color="auto"/>
        </w:pBdr>
        <w:rPr>
          <w:rFonts w:ascii="Cambria" w:hAnsi="Cambria"/>
          <w:sz w:val="28"/>
          <w:szCs w:val="28"/>
        </w:rPr>
      </w:pPr>
      <w:r>
        <w:rPr>
          <w:rFonts w:ascii="Cambria" w:hAnsi="Cambria"/>
          <w:sz w:val="28"/>
          <w:szCs w:val="28"/>
        </w:rPr>
        <w:t>-</w:t>
      </w:r>
      <w:r w:rsidR="005A3457" w:rsidRPr="0094077D">
        <w:rPr>
          <w:rFonts w:ascii="Cambria" w:hAnsi="Cambria"/>
          <w:sz w:val="28"/>
          <w:szCs w:val="28"/>
        </w:rPr>
        <w:t>AVVISO DI VENDITA</w:t>
      </w:r>
      <w:r>
        <w:rPr>
          <w:rFonts w:ascii="Cambria" w:hAnsi="Cambria"/>
          <w:sz w:val="28"/>
          <w:szCs w:val="28"/>
        </w:rPr>
        <w:t xml:space="preserve">- </w:t>
      </w:r>
    </w:p>
    <w:p w14:paraId="368C5311"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p>
    <w:p w14:paraId="405B82FA" w14:textId="1D709EFB" w:rsidR="005A3457"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Il professionista delegato </w:t>
      </w:r>
      <w:r w:rsidR="0094077D">
        <w:rPr>
          <w:rFonts w:ascii="Cambria" w:hAnsi="Cambria"/>
          <w:sz w:val="28"/>
          <w:szCs w:val="28"/>
        </w:rPr>
        <w:t>dr. Stefano Bottillo</w:t>
      </w:r>
      <w:r w:rsidRPr="0094077D">
        <w:rPr>
          <w:rFonts w:ascii="Cambria" w:hAnsi="Cambria"/>
          <w:bCs/>
          <w:sz w:val="28"/>
          <w:szCs w:val="28"/>
        </w:rPr>
        <w:t xml:space="preserve"> con studio in </w:t>
      </w:r>
      <w:r w:rsidR="0094077D">
        <w:rPr>
          <w:rFonts w:ascii="Cambria" w:hAnsi="Cambria"/>
          <w:bCs/>
          <w:sz w:val="28"/>
          <w:szCs w:val="28"/>
        </w:rPr>
        <w:t xml:space="preserve">Napoli (NA) al Largo Caterina Volpicelli 6, </w:t>
      </w:r>
      <w:r w:rsidRPr="0094077D">
        <w:rPr>
          <w:rFonts w:ascii="Cambria" w:hAnsi="Cambria"/>
          <w:bCs/>
          <w:sz w:val="28"/>
          <w:szCs w:val="28"/>
        </w:rPr>
        <w:t xml:space="preserve">iscritto </w:t>
      </w:r>
      <w:r w:rsidR="0094077D">
        <w:rPr>
          <w:rFonts w:ascii="Cambria" w:hAnsi="Cambria"/>
          <w:bCs/>
          <w:sz w:val="28"/>
          <w:szCs w:val="28"/>
        </w:rPr>
        <w:t>all</w:t>
      </w:r>
      <w:r w:rsidRPr="0094077D">
        <w:rPr>
          <w:rFonts w:ascii="Cambria" w:hAnsi="Cambria"/>
          <w:bCs/>
          <w:sz w:val="28"/>
          <w:szCs w:val="28"/>
        </w:rPr>
        <w:t>'</w:t>
      </w:r>
      <w:r w:rsidR="0094077D">
        <w:rPr>
          <w:rFonts w:ascii="Cambria" w:hAnsi="Cambria"/>
          <w:bCs/>
          <w:sz w:val="28"/>
          <w:szCs w:val="28"/>
        </w:rPr>
        <w:t>a</w:t>
      </w:r>
      <w:r w:rsidRPr="0094077D">
        <w:rPr>
          <w:rFonts w:ascii="Cambria" w:hAnsi="Cambria"/>
          <w:bCs/>
          <w:sz w:val="28"/>
          <w:szCs w:val="28"/>
        </w:rPr>
        <w:t>lbo dell'Ordine</w:t>
      </w:r>
      <w:r w:rsidR="0094077D">
        <w:rPr>
          <w:rFonts w:ascii="Cambria" w:hAnsi="Cambria"/>
          <w:bCs/>
          <w:sz w:val="28"/>
          <w:szCs w:val="28"/>
        </w:rPr>
        <w:t xml:space="preserve"> dei dottori commercialisti </w:t>
      </w:r>
      <w:proofErr w:type="gramStart"/>
      <w:r w:rsidR="0094077D">
        <w:rPr>
          <w:rFonts w:ascii="Cambria" w:hAnsi="Cambria"/>
          <w:bCs/>
          <w:sz w:val="28"/>
          <w:szCs w:val="28"/>
        </w:rPr>
        <w:t>e</w:t>
      </w:r>
      <w:proofErr w:type="gramEnd"/>
      <w:r w:rsidR="0094077D" w:rsidRPr="0094077D">
        <w:rPr>
          <w:rFonts w:ascii="Cambria" w:hAnsi="Cambria"/>
          <w:bCs/>
          <w:sz w:val="28"/>
          <w:szCs w:val="28"/>
        </w:rPr>
        <w:t xml:space="preserve"> Esperti Contabili di </w:t>
      </w:r>
      <w:r w:rsidR="0094077D">
        <w:rPr>
          <w:rFonts w:ascii="Cambria" w:hAnsi="Cambria"/>
          <w:bCs/>
          <w:sz w:val="28"/>
          <w:szCs w:val="28"/>
        </w:rPr>
        <w:t>Napoli (NA);</w:t>
      </w:r>
    </w:p>
    <w:p w14:paraId="3706DCA6" w14:textId="77777777" w:rsidR="00F113A6" w:rsidRDefault="00F113A6" w:rsidP="00107E02">
      <w:pPr>
        <w:pStyle w:val="Corpotesto"/>
        <w:pBdr>
          <w:left w:val="single" w:sz="4" w:space="4" w:color="auto"/>
          <w:right w:val="single" w:sz="4" w:space="4" w:color="auto"/>
        </w:pBdr>
        <w:tabs>
          <w:tab w:val="left" w:pos="4395"/>
        </w:tabs>
        <w:rPr>
          <w:rFonts w:ascii="Cambria" w:hAnsi="Cambria"/>
          <w:bCs/>
          <w:sz w:val="28"/>
          <w:szCs w:val="28"/>
        </w:rPr>
      </w:pPr>
    </w:p>
    <w:p w14:paraId="11BC7575" w14:textId="55C82E3E" w:rsidR="005A3457" w:rsidRPr="00107E02" w:rsidRDefault="005A3457" w:rsidP="00107E02">
      <w:pPr>
        <w:pStyle w:val="Corpotesto"/>
        <w:numPr>
          <w:ilvl w:val="0"/>
          <w:numId w:val="9"/>
        </w:numPr>
        <w:pBdr>
          <w:left w:val="single" w:sz="4" w:space="4" w:color="auto"/>
          <w:right w:val="single" w:sz="4" w:space="4" w:color="auto"/>
        </w:pBdr>
        <w:tabs>
          <w:tab w:val="left" w:pos="4395"/>
        </w:tabs>
        <w:ind w:left="426" w:hanging="426"/>
        <w:rPr>
          <w:rFonts w:ascii="Cambria" w:hAnsi="Cambria"/>
          <w:bCs/>
          <w:sz w:val="28"/>
          <w:szCs w:val="28"/>
        </w:rPr>
      </w:pPr>
      <w:r w:rsidRPr="0094077D">
        <w:rPr>
          <w:rFonts w:ascii="Cambria" w:hAnsi="Cambria"/>
          <w:bCs/>
          <w:sz w:val="28"/>
          <w:szCs w:val="28"/>
        </w:rPr>
        <w:t>vista la delega del G.E. Dr</w:t>
      </w:r>
      <w:r w:rsidR="0094077D">
        <w:rPr>
          <w:rFonts w:ascii="Cambria" w:hAnsi="Cambria"/>
          <w:bCs/>
          <w:sz w:val="28"/>
          <w:szCs w:val="28"/>
        </w:rPr>
        <w:t>.</w:t>
      </w:r>
      <w:r w:rsidR="0094077D" w:rsidRPr="0094077D">
        <w:rPr>
          <w:rFonts w:ascii="Cambria" w:hAnsi="Cambria"/>
          <w:bCs/>
          <w:sz w:val="28"/>
          <w:szCs w:val="28"/>
          <w:vertAlign w:val="superscript"/>
        </w:rPr>
        <w:t>ssa</w:t>
      </w:r>
      <w:r w:rsidRPr="0094077D">
        <w:rPr>
          <w:rFonts w:ascii="Cambria" w:hAnsi="Cambria"/>
          <w:bCs/>
          <w:sz w:val="28"/>
          <w:szCs w:val="28"/>
        </w:rPr>
        <w:t xml:space="preserve"> </w:t>
      </w:r>
      <w:r w:rsidR="0094077D">
        <w:rPr>
          <w:rFonts w:ascii="Cambria" w:hAnsi="Cambria"/>
          <w:bCs/>
          <w:sz w:val="28"/>
          <w:szCs w:val="28"/>
        </w:rPr>
        <w:t xml:space="preserve">Linda Catagna </w:t>
      </w:r>
      <w:r w:rsidRPr="0094077D">
        <w:rPr>
          <w:rFonts w:ascii="Cambria" w:hAnsi="Cambria"/>
          <w:bCs/>
          <w:sz w:val="28"/>
          <w:szCs w:val="28"/>
        </w:rPr>
        <w:t xml:space="preserve">del </w:t>
      </w:r>
      <w:r w:rsidR="0094077D">
        <w:rPr>
          <w:rFonts w:ascii="Cambria" w:hAnsi="Cambria"/>
          <w:bCs/>
          <w:sz w:val="28"/>
          <w:szCs w:val="28"/>
        </w:rPr>
        <w:t>1</w:t>
      </w:r>
      <w:r w:rsidR="00295474">
        <w:rPr>
          <w:rFonts w:ascii="Cambria" w:hAnsi="Cambria"/>
          <w:bCs/>
          <w:sz w:val="28"/>
          <w:szCs w:val="28"/>
        </w:rPr>
        <w:t>6</w:t>
      </w:r>
      <w:r w:rsidR="0094077D">
        <w:rPr>
          <w:rFonts w:ascii="Cambria" w:hAnsi="Cambria"/>
          <w:bCs/>
          <w:sz w:val="28"/>
          <w:szCs w:val="28"/>
        </w:rPr>
        <w:t>.</w:t>
      </w:r>
      <w:r w:rsidR="00295474">
        <w:rPr>
          <w:rFonts w:ascii="Cambria" w:hAnsi="Cambria"/>
          <w:bCs/>
          <w:sz w:val="28"/>
          <w:szCs w:val="28"/>
        </w:rPr>
        <w:t>01</w:t>
      </w:r>
      <w:r w:rsidR="0094077D">
        <w:rPr>
          <w:rFonts w:ascii="Cambria" w:hAnsi="Cambria"/>
          <w:bCs/>
          <w:sz w:val="28"/>
          <w:szCs w:val="28"/>
        </w:rPr>
        <w:t>.202</w:t>
      </w:r>
      <w:r w:rsidR="00295474">
        <w:rPr>
          <w:rFonts w:ascii="Cambria" w:hAnsi="Cambria"/>
          <w:bCs/>
          <w:sz w:val="28"/>
          <w:szCs w:val="28"/>
        </w:rPr>
        <w:t>5</w:t>
      </w:r>
      <w:r w:rsidR="0094077D">
        <w:rPr>
          <w:rFonts w:ascii="Cambria" w:hAnsi="Cambria"/>
          <w:bCs/>
          <w:sz w:val="28"/>
          <w:szCs w:val="28"/>
        </w:rPr>
        <w:t xml:space="preserve"> </w:t>
      </w:r>
      <w:r w:rsidRPr="0094077D">
        <w:rPr>
          <w:rFonts w:ascii="Cambria" w:hAnsi="Cambria"/>
          <w:bCs/>
          <w:sz w:val="28"/>
          <w:szCs w:val="28"/>
        </w:rPr>
        <w:t>ex lege</w:t>
      </w:r>
      <w:r w:rsidRPr="0094077D">
        <w:rPr>
          <w:rFonts w:ascii="Cambria" w:hAnsi="Cambria"/>
          <w:bCs/>
          <w:i/>
          <w:iCs/>
          <w:sz w:val="28"/>
          <w:szCs w:val="28"/>
        </w:rPr>
        <w:t xml:space="preserve"> </w:t>
      </w:r>
      <w:r w:rsidRPr="0094077D">
        <w:rPr>
          <w:rFonts w:ascii="Cambria" w:hAnsi="Cambria"/>
          <w:bCs/>
          <w:sz w:val="28"/>
          <w:szCs w:val="28"/>
        </w:rPr>
        <w:t>302/98;</w:t>
      </w:r>
    </w:p>
    <w:p w14:paraId="24DD6C3F" w14:textId="04F7192A" w:rsidR="005A3457" w:rsidRPr="0094077D" w:rsidRDefault="005A3457" w:rsidP="00107E02">
      <w:pPr>
        <w:pStyle w:val="Corpotesto"/>
        <w:numPr>
          <w:ilvl w:val="0"/>
          <w:numId w:val="9"/>
        </w:numPr>
        <w:pBdr>
          <w:left w:val="single" w:sz="4" w:space="4" w:color="auto"/>
          <w:right w:val="single" w:sz="4" w:space="4" w:color="auto"/>
        </w:pBdr>
        <w:tabs>
          <w:tab w:val="left" w:pos="4395"/>
        </w:tabs>
        <w:ind w:left="426" w:hanging="426"/>
        <w:rPr>
          <w:rFonts w:ascii="Cambria" w:hAnsi="Cambria"/>
          <w:bCs/>
          <w:sz w:val="28"/>
          <w:szCs w:val="28"/>
        </w:rPr>
      </w:pPr>
      <w:r w:rsidRPr="0094077D">
        <w:rPr>
          <w:rFonts w:ascii="Cambria" w:hAnsi="Cambria"/>
          <w:bCs/>
          <w:sz w:val="28"/>
          <w:szCs w:val="28"/>
        </w:rPr>
        <w:t>l</w:t>
      </w:r>
      <w:r w:rsidRPr="0094077D">
        <w:rPr>
          <w:rFonts w:ascii="Cambria" w:eastAsia="Times New Roman" w:hAnsi="Cambria"/>
          <w:bCs/>
          <w:sz w:val="28"/>
          <w:szCs w:val="28"/>
        </w:rPr>
        <w:t>etti gli atti del processo esecutivo</w:t>
      </w:r>
      <w:r w:rsidR="00107E02">
        <w:rPr>
          <w:rFonts w:ascii="Cambria" w:eastAsia="Times New Roman" w:hAnsi="Cambria"/>
          <w:bCs/>
          <w:sz w:val="28"/>
          <w:szCs w:val="28"/>
        </w:rPr>
        <w:t xml:space="preserve"> </w:t>
      </w:r>
      <w:r w:rsidR="00107E02" w:rsidRPr="00107E02">
        <w:rPr>
          <w:rFonts w:ascii="Cambria" w:eastAsia="Times New Roman" w:hAnsi="Cambria"/>
          <w:b/>
          <w:sz w:val="28"/>
          <w:szCs w:val="28"/>
        </w:rPr>
        <w:t>n.</w:t>
      </w:r>
      <w:r w:rsidR="00C7693A">
        <w:rPr>
          <w:rFonts w:ascii="Cambria" w:eastAsia="Times New Roman" w:hAnsi="Cambria"/>
          <w:b/>
          <w:sz w:val="28"/>
          <w:szCs w:val="28"/>
        </w:rPr>
        <w:t xml:space="preserve"> </w:t>
      </w:r>
      <w:r w:rsidR="00295474">
        <w:rPr>
          <w:rFonts w:ascii="Cambria" w:eastAsia="Times New Roman" w:hAnsi="Cambria"/>
          <w:b/>
          <w:sz w:val="28"/>
          <w:szCs w:val="28"/>
        </w:rPr>
        <w:t>164</w:t>
      </w:r>
      <w:r w:rsidR="00107E02" w:rsidRPr="00107E02">
        <w:rPr>
          <w:rFonts w:ascii="Cambria" w:eastAsia="Times New Roman" w:hAnsi="Cambria"/>
          <w:b/>
          <w:sz w:val="28"/>
          <w:szCs w:val="28"/>
        </w:rPr>
        <w:t>/202</w:t>
      </w:r>
      <w:r w:rsidR="00295474">
        <w:rPr>
          <w:rFonts w:ascii="Cambria" w:eastAsia="Times New Roman" w:hAnsi="Cambria"/>
          <w:b/>
          <w:sz w:val="28"/>
          <w:szCs w:val="28"/>
        </w:rPr>
        <w:t>4</w:t>
      </w:r>
      <w:r w:rsidRPr="00107E02">
        <w:rPr>
          <w:rFonts w:ascii="Cambria" w:eastAsia="Times New Roman" w:hAnsi="Cambria"/>
          <w:b/>
          <w:sz w:val="28"/>
          <w:szCs w:val="28"/>
        </w:rPr>
        <w:t xml:space="preserve"> R</w:t>
      </w:r>
      <w:r w:rsidR="00107E02">
        <w:rPr>
          <w:rFonts w:ascii="Cambria" w:eastAsia="Times New Roman" w:hAnsi="Cambria"/>
          <w:b/>
          <w:sz w:val="28"/>
          <w:szCs w:val="28"/>
        </w:rPr>
        <w:t>.</w:t>
      </w:r>
      <w:r w:rsidRPr="00107E02">
        <w:rPr>
          <w:rFonts w:ascii="Cambria" w:eastAsia="Times New Roman" w:hAnsi="Cambria"/>
          <w:b/>
          <w:sz w:val="28"/>
          <w:szCs w:val="28"/>
        </w:rPr>
        <w:t>G</w:t>
      </w:r>
      <w:r w:rsidR="00107E02">
        <w:rPr>
          <w:rFonts w:ascii="Cambria" w:eastAsia="Times New Roman" w:hAnsi="Cambria"/>
          <w:b/>
          <w:sz w:val="28"/>
          <w:szCs w:val="28"/>
        </w:rPr>
        <w:t>.</w:t>
      </w:r>
      <w:r w:rsidRPr="00107E02">
        <w:rPr>
          <w:rFonts w:ascii="Cambria" w:eastAsia="Times New Roman" w:hAnsi="Cambria"/>
          <w:b/>
          <w:sz w:val="28"/>
          <w:szCs w:val="28"/>
        </w:rPr>
        <w:t>E</w:t>
      </w:r>
      <w:r w:rsidR="00107E02">
        <w:rPr>
          <w:rFonts w:ascii="Cambria" w:eastAsia="Times New Roman" w:hAnsi="Cambria"/>
          <w:b/>
          <w:sz w:val="28"/>
          <w:szCs w:val="28"/>
        </w:rPr>
        <w:t>.</w:t>
      </w:r>
      <w:r w:rsidRPr="0094077D">
        <w:rPr>
          <w:rFonts w:ascii="Cambria" w:hAnsi="Cambria"/>
          <w:bCs/>
          <w:sz w:val="28"/>
          <w:szCs w:val="28"/>
        </w:rPr>
        <w:t>;</w:t>
      </w:r>
    </w:p>
    <w:p w14:paraId="5BED33FD" w14:textId="40B93E75" w:rsidR="005A3457" w:rsidRPr="0094077D" w:rsidRDefault="005A3457" w:rsidP="00107E02">
      <w:pPr>
        <w:pStyle w:val="Corpotesto"/>
        <w:numPr>
          <w:ilvl w:val="0"/>
          <w:numId w:val="9"/>
        </w:numPr>
        <w:pBdr>
          <w:left w:val="single" w:sz="4" w:space="4" w:color="auto"/>
          <w:right w:val="single" w:sz="4" w:space="4" w:color="auto"/>
        </w:pBdr>
        <w:tabs>
          <w:tab w:val="left" w:pos="4395"/>
        </w:tabs>
        <w:ind w:left="426" w:hanging="426"/>
        <w:rPr>
          <w:rFonts w:ascii="Cambria" w:hAnsi="Cambria"/>
          <w:bCs/>
          <w:sz w:val="28"/>
          <w:szCs w:val="28"/>
        </w:rPr>
      </w:pPr>
      <w:r w:rsidRPr="0094077D">
        <w:rPr>
          <w:rFonts w:ascii="Cambria" w:hAnsi="Cambria"/>
          <w:bCs/>
          <w:sz w:val="28"/>
          <w:szCs w:val="28"/>
        </w:rPr>
        <w:t>vista la relazione di stima de</w:t>
      </w:r>
      <w:r w:rsidR="00295474">
        <w:rPr>
          <w:rFonts w:ascii="Cambria" w:hAnsi="Cambria"/>
          <w:bCs/>
          <w:sz w:val="28"/>
          <w:szCs w:val="28"/>
        </w:rPr>
        <w:t>i</w:t>
      </w:r>
      <w:r w:rsidRPr="0094077D">
        <w:rPr>
          <w:rFonts w:ascii="Cambria" w:hAnsi="Cambria"/>
          <w:bCs/>
          <w:sz w:val="28"/>
          <w:szCs w:val="28"/>
        </w:rPr>
        <w:t xml:space="preserve"> ben</w:t>
      </w:r>
      <w:r w:rsidR="00295474">
        <w:rPr>
          <w:rFonts w:ascii="Cambria" w:hAnsi="Cambria"/>
          <w:bCs/>
          <w:sz w:val="28"/>
          <w:szCs w:val="28"/>
        </w:rPr>
        <w:t>i</w:t>
      </w:r>
      <w:r w:rsidR="00107E02">
        <w:rPr>
          <w:rFonts w:ascii="Cambria" w:hAnsi="Cambria"/>
          <w:bCs/>
          <w:sz w:val="28"/>
          <w:szCs w:val="28"/>
        </w:rPr>
        <w:t xml:space="preserve"> </w:t>
      </w:r>
      <w:r w:rsidRPr="0094077D">
        <w:rPr>
          <w:rFonts w:ascii="Cambria" w:hAnsi="Cambria"/>
          <w:bCs/>
          <w:sz w:val="28"/>
          <w:szCs w:val="28"/>
        </w:rPr>
        <w:t>pignorat</w:t>
      </w:r>
      <w:r w:rsidR="00295474">
        <w:rPr>
          <w:rFonts w:ascii="Cambria" w:hAnsi="Cambria"/>
          <w:bCs/>
          <w:sz w:val="28"/>
          <w:szCs w:val="28"/>
        </w:rPr>
        <w:t>i</w:t>
      </w:r>
      <w:r w:rsidRPr="0094077D">
        <w:rPr>
          <w:rFonts w:ascii="Cambria" w:hAnsi="Cambria"/>
          <w:bCs/>
          <w:sz w:val="28"/>
          <w:szCs w:val="28"/>
        </w:rPr>
        <w:t>;</w:t>
      </w:r>
    </w:p>
    <w:p w14:paraId="35F056D0" w14:textId="0F5C44D8" w:rsidR="005A3457" w:rsidRPr="0094077D" w:rsidRDefault="005A3457" w:rsidP="00107E02">
      <w:pPr>
        <w:pStyle w:val="Corpotesto"/>
        <w:numPr>
          <w:ilvl w:val="0"/>
          <w:numId w:val="9"/>
        </w:numPr>
        <w:pBdr>
          <w:left w:val="single" w:sz="4" w:space="4" w:color="auto"/>
          <w:right w:val="single" w:sz="4" w:space="4" w:color="auto"/>
        </w:pBdr>
        <w:tabs>
          <w:tab w:val="left" w:pos="4395"/>
        </w:tabs>
        <w:ind w:left="426" w:hanging="426"/>
        <w:rPr>
          <w:rFonts w:ascii="Cambria" w:hAnsi="Cambria"/>
          <w:bCs/>
          <w:sz w:val="28"/>
          <w:szCs w:val="28"/>
        </w:rPr>
      </w:pPr>
      <w:r w:rsidRPr="0094077D">
        <w:rPr>
          <w:rFonts w:ascii="Cambria" w:hAnsi="Cambria"/>
          <w:bCs/>
          <w:spacing w:val="-1"/>
          <w:sz w:val="28"/>
          <w:szCs w:val="28"/>
        </w:rPr>
        <w:t>letti gli artt. 591 bis e 571 e segg. c.p.c.;</w:t>
      </w:r>
    </w:p>
    <w:p w14:paraId="603F4499" w14:textId="77777777" w:rsidR="005A3457" w:rsidRPr="0094077D" w:rsidRDefault="005A3457" w:rsidP="00107E02">
      <w:pPr>
        <w:pStyle w:val="Corpotesto"/>
        <w:pBdr>
          <w:left w:val="single" w:sz="4" w:space="4" w:color="auto"/>
          <w:right w:val="single" w:sz="4" w:space="4" w:color="auto"/>
        </w:pBdr>
        <w:tabs>
          <w:tab w:val="left" w:pos="4395"/>
        </w:tabs>
        <w:jc w:val="center"/>
        <w:rPr>
          <w:rFonts w:ascii="Cambria" w:hAnsi="Cambria"/>
          <w:smallCaps/>
          <w:sz w:val="28"/>
          <w:szCs w:val="28"/>
        </w:rPr>
      </w:pPr>
    </w:p>
    <w:p w14:paraId="76379605" w14:textId="77777777" w:rsidR="005A3457" w:rsidRPr="0094077D" w:rsidRDefault="005A3457" w:rsidP="00107E02">
      <w:pPr>
        <w:pStyle w:val="Corpotesto"/>
        <w:pBdr>
          <w:left w:val="single" w:sz="4" w:space="4" w:color="auto"/>
          <w:right w:val="single" w:sz="4" w:space="4" w:color="auto"/>
        </w:pBdr>
        <w:tabs>
          <w:tab w:val="left" w:pos="4395"/>
        </w:tabs>
        <w:jc w:val="center"/>
        <w:rPr>
          <w:rFonts w:ascii="Cambria" w:hAnsi="Cambria"/>
          <w:b/>
          <w:bCs/>
          <w:sz w:val="28"/>
          <w:szCs w:val="28"/>
        </w:rPr>
      </w:pPr>
      <w:r w:rsidRPr="0094077D">
        <w:rPr>
          <w:rFonts w:ascii="Cambria" w:hAnsi="Cambria"/>
          <w:b/>
          <w:bCs/>
          <w:smallCaps/>
          <w:sz w:val="28"/>
          <w:szCs w:val="28"/>
        </w:rPr>
        <w:t>AVVISA</w:t>
      </w:r>
    </w:p>
    <w:p w14:paraId="0C64A61C" w14:textId="60B2519C" w:rsidR="00107E02" w:rsidRPr="00107E02" w:rsidRDefault="005A3457" w:rsidP="00107E02">
      <w:pPr>
        <w:pStyle w:val="Corpotesto"/>
        <w:pBdr>
          <w:left w:val="single" w:sz="4" w:space="4" w:color="auto"/>
          <w:right w:val="single" w:sz="4" w:space="4" w:color="auto"/>
        </w:pBdr>
        <w:tabs>
          <w:tab w:val="left" w:pos="4395"/>
        </w:tabs>
        <w:spacing w:line="360" w:lineRule="auto"/>
        <w:jc w:val="center"/>
        <w:rPr>
          <w:rFonts w:ascii="Cambria" w:hAnsi="Cambria"/>
          <w:b/>
          <w:sz w:val="28"/>
          <w:szCs w:val="28"/>
        </w:rPr>
      </w:pPr>
      <w:r w:rsidRPr="00107E02">
        <w:rPr>
          <w:rFonts w:ascii="Cambria" w:hAnsi="Cambria"/>
          <w:b/>
          <w:sz w:val="28"/>
          <w:szCs w:val="28"/>
        </w:rPr>
        <w:t xml:space="preserve">che il giorno </w:t>
      </w:r>
      <w:r w:rsidR="004666EF">
        <w:rPr>
          <w:rFonts w:ascii="Cambria" w:hAnsi="Cambria"/>
          <w:b/>
          <w:sz w:val="28"/>
          <w:szCs w:val="28"/>
        </w:rPr>
        <w:t>10</w:t>
      </w:r>
      <w:r w:rsidR="00107E02" w:rsidRPr="002F0C0E">
        <w:rPr>
          <w:rFonts w:ascii="Cambria" w:hAnsi="Cambria"/>
          <w:b/>
          <w:sz w:val="28"/>
          <w:szCs w:val="28"/>
        </w:rPr>
        <w:t xml:space="preserve"> </w:t>
      </w:r>
      <w:r w:rsidR="004666EF">
        <w:rPr>
          <w:rFonts w:ascii="Cambria" w:hAnsi="Cambria"/>
          <w:b/>
          <w:sz w:val="28"/>
          <w:szCs w:val="28"/>
        </w:rPr>
        <w:t>novembre</w:t>
      </w:r>
      <w:r w:rsidR="00107E02" w:rsidRPr="002F0C0E">
        <w:rPr>
          <w:rFonts w:ascii="Cambria" w:hAnsi="Cambria"/>
          <w:b/>
          <w:sz w:val="28"/>
          <w:szCs w:val="28"/>
        </w:rPr>
        <w:t xml:space="preserve"> 202</w:t>
      </w:r>
      <w:r w:rsidR="00601CFA">
        <w:rPr>
          <w:rFonts w:ascii="Cambria" w:hAnsi="Cambria"/>
          <w:b/>
          <w:sz w:val="28"/>
          <w:szCs w:val="28"/>
        </w:rPr>
        <w:t>6</w:t>
      </w:r>
      <w:r w:rsidR="00107E02" w:rsidRPr="002F0C0E">
        <w:rPr>
          <w:rFonts w:ascii="Cambria" w:hAnsi="Cambria"/>
          <w:b/>
          <w:sz w:val="28"/>
          <w:szCs w:val="28"/>
        </w:rPr>
        <w:t xml:space="preserve"> </w:t>
      </w:r>
      <w:r w:rsidRPr="002F0C0E">
        <w:rPr>
          <w:rFonts w:ascii="Cambria" w:hAnsi="Cambria"/>
          <w:b/>
          <w:sz w:val="28"/>
          <w:szCs w:val="28"/>
        </w:rPr>
        <w:t>alle ore</w:t>
      </w:r>
      <w:r w:rsidR="00B50CF5" w:rsidRPr="002F0C0E">
        <w:rPr>
          <w:rFonts w:ascii="Cambria" w:hAnsi="Cambria"/>
          <w:b/>
          <w:sz w:val="28"/>
          <w:szCs w:val="28"/>
        </w:rPr>
        <w:t xml:space="preserve"> </w:t>
      </w:r>
      <w:r w:rsidR="00601CFA">
        <w:rPr>
          <w:rFonts w:ascii="Cambria" w:hAnsi="Cambria"/>
          <w:b/>
          <w:sz w:val="28"/>
          <w:szCs w:val="28"/>
        </w:rPr>
        <w:t>11</w:t>
      </w:r>
      <w:r w:rsidR="00107E02" w:rsidRPr="002F0C0E">
        <w:rPr>
          <w:rFonts w:ascii="Cambria" w:hAnsi="Cambria"/>
          <w:b/>
          <w:sz w:val="28"/>
          <w:szCs w:val="28"/>
        </w:rPr>
        <w:t>:</w:t>
      </w:r>
      <w:r w:rsidR="008C13AD">
        <w:rPr>
          <w:rFonts w:ascii="Cambria" w:hAnsi="Cambria"/>
          <w:b/>
          <w:sz w:val="28"/>
          <w:szCs w:val="28"/>
        </w:rPr>
        <w:t>3</w:t>
      </w:r>
      <w:r w:rsidR="00B50CF5" w:rsidRPr="002F0C0E">
        <w:rPr>
          <w:rFonts w:ascii="Cambria" w:hAnsi="Cambria"/>
          <w:b/>
          <w:sz w:val="28"/>
          <w:szCs w:val="28"/>
        </w:rPr>
        <w:t>0</w:t>
      </w:r>
      <w:r w:rsidR="00107E02" w:rsidRPr="00107E02">
        <w:rPr>
          <w:rFonts w:ascii="Cambria" w:hAnsi="Cambria"/>
          <w:b/>
          <w:sz w:val="28"/>
          <w:szCs w:val="28"/>
        </w:rPr>
        <w:t xml:space="preserve"> </w:t>
      </w:r>
      <w:r w:rsidRPr="00107E02">
        <w:rPr>
          <w:rFonts w:ascii="Cambria" w:hAnsi="Cambria"/>
          <w:bCs/>
          <w:sz w:val="28"/>
          <w:szCs w:val="28"/>
        </w:rPr>
        <w:t>e seguenti,</w:t>
      </w:r>
    </w:p>
    <w:p w14:paraId="4D8321FF" w14:textId="4B796D58" w:rsidR="005A3457" w:rsidRPr="0094077D" w:rsidRDefault="005A3457" w:rsidP="00107E02">
      <w:pPr>
        <w:pStyle w:val="Corpotesto"/>
        <w:pBdr>
          <w:left w:val="single" w:sz="4" w:space="4" w:color="auto"/>
          <w:right w:val="single" w:sz="4" w:space="4" w:color="auto"/>
        </w:pBdr>
        <w:tabs>
          <w:tab w:val="left" w:pos="4395"/>
        </w:tabs>
        <w:spacing w:line="360" w:lineRule="auto"/>
        <w:jc w:val="center"/>
        <w:rPr>
          <w:rFonts w:ascii="Cambria" w:eastAsia="Times New Roman" w:hAnsi="Cambria"/>
          <w:bCs/>
          <w:sz w:val="28"/>
          <w:szCs w:val="28"/>
        </w:rPr>
      </w:pPr>
      <w:r w:rsidRPr="0094077D">
        <w:rPr>
          <w:rFonts w:ascii="Cambria" w:hAnsi="Cambria"/>
          <w:bCs/>
          <w:sz w:val="28"/>
          <w:szCs w:val="28"/>
        </w:rPr>
        <w:t>si proceder</w:t>
      </w:r>
      <w:r w:rsidRPr="0094077D">
        <w:rPr>
          <w:rFonts w:ascii="Cambria" w:eastAsia="Times New Roman" w:hAnsi="Cambria"/>
          <w:bCs/>
          <w:sz w:val="28"/>
          <w:szCs w:val="28"/>
        </w:rPr>
        <w:t>à alla</w:t>
      </w:r>
    </w:p>
    <w:p w14:paraId="3ABC07EF" w14:textId="77777777" w:rsidR="005A3457" w:rsidRPr="0094077D" w:rsidRDefault="005A3457" w:rsidP="00107E02">
      <w:pPr>
        <w:pStyle w:val="Corpotesto"/>
        <w:pBdr>
          <w:left w:val="single" w:sz="4" w:space="4" w:color="auto"/>
          <w:right w:val="single" w:sz="4" w:space="4" w:color="auto"/>
        </w:pBdr>
        <w:tabs>
          <w:tab w:val="left" w:pos="4395"/>
        </w:tabs>
        <w:jc w:val="center"/>
        <w:rPr>
          <w:rFonts w:ascii="Cambria" w:eastAsia="Times New Roman" w:hAnsi="Cambria"/>
          <w:b/>
          <w:bCs/>
          <w:sz w:val="28"/>
          <w:szCs w:val="28"/>
        </w:rPr>
      </w:pPr>
      <w:r w:rsidRPr="0094077D">
        <w:rPr>
          <w:rFonts w:ascii="Cambria" w:eastAsia="Times New Roman" w:hAnsi="Cambria"/>
          <w:b/>
          <w:bCs/>
          <w:sz w:val="28"/>
          <w:szCs w:val="28"/>
        </w:rPr>
        <w:t>VENDITA SENZA INCANTO CON MODALITA’ TELEMATICHE</w:t>
      </w:r>
    </w:p>
    <w:p w14:paraId="5A891C90" w14:textId="77777777" w:rsidR="005A3457" w:rsidRPr="0094077D" w:rsidRDefault="005A3457" w:rsidP="00107E02">
      <w:pPr>
        <w:pStyle w:val="Corpotesto"/>
        <w:pBdr>
          <w:left w:val="single" w:sz="4" w:space="4" w:color="auto"/>
          <w:right w:val="single" w:sz="4" w:space="4" w:color="auto"/>
        </w:pBdr>
        <w:tabs>
          <w:tab w:val="left" w:pos="4395"/>
        </w:tabs>
        <w:spacing w:line="360" w:lineRule="auto"/>
        <w:jc w:val="center"/>
        <w:rPr>
          <w:rFonts w:ascii="Cambria" w:hAnsi="Cambria"/>
          <w:b/>
          <w:bCs/>
          <w:sz w:val="28"/>
          <w:szCs w:val="28"/>
        </w:rPr>
      </w:pPr>
      <w:r w:rsidRPr="0094077D">
        <w:rPr>
          <w:rFonts w:ascii="Cambria" w:hAnsi="Cambria"/>
          <w:b/>
          <w:bCs/>
          <w:sz w:val="28"/>
          <w:szCs w:val="28"/>
        </w:rPr>
        <w:t>(CON EVENTUALE GARA IN MODALITA’ ASINCRONA)</w:t>
      </w:r>
    </w:p>
    <w:p w14:paraId="35786744" w14:textId="6082C7A8" w:rsidR="00AA4BA8" w:rsidRDefault="000E2054" w:rsidP="00AA4BA8">
      <w:pPr>
        <w:pStyle w:val="Corpotesto"/>
        <w:pBdr>
          <w:left w:val="single" w:sz="4" w:space="4" w:color="auto"/>
          <w:right w:val="single" w:sz="4" w:space="4" w:color="auto"/>
        </w:pBdr>
        <w:tabs>
          <w:tab w:val="left" w:pos="4395"/>
        </w:tabs>
        <w:rPr>
          <w:rFonts w:ascii="Cambria" w:eastAsia="Times New Roman" w:hAnsi="Cambria"/>
          <w:bCs/>
          <w:sz w:val="28"/>
          <w:szCs w:val="28"/>
        </w:rPr>
      </w:pPr>
      <w:r>
        <w:rPr>
          <w:rFonts w:ascii="Cambria" w:eastAsia="Times New Roman" w:hAnsi="Cambria"/>
          <w:bCs/>
          <w:sz w:val="28"/>
          <w:szCs w:val="28"/>
        </w:rPr>
        <w:t>d</w:t>
      </w:r>
      <w:r w:rsidR="00AA4BA8">
        <w:rPr>
          <w:rFonts w:ascii="Cambria" w:eastAsia="Times New Roman" w:hAnsi="Cambria"/>
          <w:bCs/>
          <w:sz w:val="28"/>
          <w:szCs w:val="28"/>
        </w:rPr>
        <w:t>e</w:t>
      </w:r>
      <w:r>
        <w:rPr>
          <w:rFonts w:ascii="Cambria" w:eastAsia="Times New Roman" w:hAnsi="Cambria"/>
          <w:bCs/>
          <w:sz w:val="28"/>
          <w:szCs w:val="28"/>
        </w:rPr>
        <w:t xml:space="preserve">gli </w:t>
      </w:r>
      <w:r w:rsidR="00AA4BA8" w:rsidRPr="0094077D">
        <w:rPr>
          <w:rFonts w:ascii="Cambria" w:eastAsia="Times New Roman" w:hAnsi="Cambria"/>
          <w:bCs/>
          <w:sz w:val="28"/>
          <w:szCs w:val="28"/>
        </w:rPr>
        <w:t>immobil</w:t>
      </w:r>
      <w:r>
        <w:rPr>
          <w:rFonts w:ascii="Cambria" w:eastAsia="Times New Roman" w:hAnsi="Cambria"/>
          <w:bCs/>
          <w:sz w:val="28"/>
          <w:szCs w:val="28"/>
        </w:rPr>
        <w:t>i</w:t>
      </w:r>
      <w:r w:rsidR="005A3457" w:rsidRPr="0094077D">
        <w:rPr>
          <w:rFonts w:ascii="Cambria" w:eastAsia="Times New Roman" w:hAnsi="Cambria"/>
          <w:bCs/>
          <w:sz w:val="28"/>
          <w:szCs w:val="28"/>
        </w:rPr>
        <w:t xml:space="preserve"> in calce descritt</w:t>
      </w:r>
      <w:r>
        <w:rPr>
          <w:rFonts w:ascii="Cambria" w:eastAsia="Times New Roman" w:hAnsi="Cambria"/>
          <w:bCs/>
          <w:sz w:val="28"/>
          <w:szCs w:val="28"/>
        </w:rPr>
        <w:t>i</w:t>
      </w:r>
      <w:r w:rsidR="005A3457" w:rsidRPr="0094077D">
        <w:rPr>
          <w:rFonts w:ascii="Cambria" w:eastAsia="Times New Roman" w:hAnsi="Cambria"/>
          <w:bCs/>
          <w:sz w:val="28"/>
          <w:szCs w:val="28"/>
        </w:rPr>
        <w:t>, sottopost</w:t>
      </w:r>
      <w:r>
        <w:rPr>
          <w:rFonts w:ascii="Cambria" w:eastAsia="Times New Roman" w:hAnsi="Cambria"/>
          <w:bCs/>
          <w:sz w:val="28"/>
          <w:szCs w:val="28"/>
        </w:rPr>
        <w:t>i</w:t>
      </w:r>
      <w:r w:rsidR="00AA4BA8">
        <w:rPr>
          <w:rFonts w:ascii="Cambria" w:eastAsia="Times New Roman" w:hAnsi="Cambria"/>
          <w:bCs/>
          <w:sz w:val="28"/>
          <w:szCs w:val="28"/>
        </w:rPr>
        <w:t xml:space="preserve"> </w:t>
      </w:r>
      <w:r w:rsidR="005A3457" w:rsidRPr="0094077D">
        <w:rPr>
          <w:rFonts w:ascii="Cambria" w:eastAsia="Times New Roman" w:hAnsi="Cambria"/>
          <w:bCs/>
          <w:sz w:val="28"/>
          <w:szCs w:val="28"/>
        </w:rPr>
        <w:t xml:space="preserve">ad esecuzione giusto atto di pignoramento </w:t>
      </w:r>
      <w:r w:rsidR="00AA4BA8" w:rsidRPr="00AA4BA8">
        <w:rPr>
          <w:rFonts w:ascii="Cambria" w:eastAsia="Times New Roman" w:hAnsi="Cambria"/>
          <w:bCs/>
          <w:sz w:val="28"/>
          <w:szCs w:val="28"/>
        </w:rPr>
        <w:t>notificato in data 1</w:t>
      </w:r>
      <w:r>
        <w:rPr>
          <w:rFonts w:ascii="Cambria" w:eastAsia="Times New Roman" w:hAnsi="Cambria"/>
          <w:bCs/>
          <w:sz w:val="28"/>
          <w:szCs w:val="28"/>
        </w:rPr>
        <w:t>4</w:t>
      </w:r>
      <w:r w:rsidR="00AA4BA8">
        <w:rPr>
          <w:rFonts w:ascii="Cambria" w:eastAsia="Times New Roman" w:hAnsi="Cambria"/>
          <w:bCs/>
          <w:sz w:val="28"/>
          <w:szCs w:val="28"/>
        </w:rPr>
        <w:t>.</w:t>
      </w:r>
      <w:r w:rsidR="00AA4BA8" w:rsidRPr="00AA4BA8">
        <w:rPr>
          <w:rFonts w:ascii="Cambria" w:eastAsia="Times New Roman" w:hAnsi="Cambria"/>
          <w:bCs/>
          <w:sz w:val="28"/>
          <w:szCs w:val="28"/>
        </w:rPr>
        <w:t>0</w:t>
      </w:r>
      <w:r>
        <w:rPr>
          <w:rFonts w:ascii="Cambria" w:eastAsia="Times New Roman" w:hAnsi="Cambria"/>
          <w:bCs/>
          <w:sz w:val="28"/>
          <w:szCs w:val="28"/>
        </w:rPr>
        <w:t>6</w:t>
      </w:r>
      <w:r w:rsidR="00AA4BA8">
        <w:rPr>
          <w:rFonts w:ascii="Cambria" w:eastAsia="Times New Roman" w:hAnsi="Cambria"/>
          <w:bCs/>
          <w:sz w:val="28"/>
          <w:szCs w:val="28"/>
        </w:rPr>
        <w:t>.</w:t>
      </w:r>
      <w:r w:rsidR="00AA4BA8" w:rsidRPr="00AA4BA8">
        <w:rPr>
          <w:rFonts w:ascii="Cambria" w:eastAsia="Times New Roman" w:hAnsi="Cambria"/>
          <w:bCs/>
          <w:sz w:val="28"/>
          <w:szCs w:val="28"/>
        </w:rPr>
        <w:t>202</w:t>
      </w:r>
      <w:r>
        <w:rPr>
          <w:rFonts w:ascii="Cambria" w:eastAsia="Times New Roman" w:hAnsi="Cambria"/>
          <w:bCs/>
          <w:sz w:val="28"/>
          <w:szCs w:val="28"/>
        </w:rPr>
        <w:t>4</w:t>
      </w:r>
      <w:r w:rsidR="00AA4BA8" w:rsidRPr="00AA4BA8">
        <w:rPr>
          <w:rFonts w:ascii="Cambria" w:eastAsia="Times New Roman" w:hAnsi="Cambria"/>
          <w:bCs/>
          <w:sz w:val="28"/>
          <w:szCs w:val="28"/>
        </w:rPr>
        <w:t xml:space="preserve">, e trascritto ai </w:t>
      </w:r>
      <w:proofErr w:type="spellStart"/>
      <w:r w:rsidR="00AA4BA8" w:rsidRPr="00AA4BA8">
        <w:rPr>
          <w:rFonts w:ascii="Cambria" w:eastAsia="Times New Roman" w:hAnsi="Cambria"/>
          <w:bCs/>
          <w:sz w:val="28"/>
          <w:szCs w:val="28"/>
        </w:rPr>
        <w:t>nn</w:t>
      </w:r>
      <w:proofErr w:type="spellEnd"/>
      <w:r w:rsidR="00AA4BA8" w:rsidRPr="00AA4BA8">
        <w:rPr>
          <w:rFonts w:ascii="Cambria" w:eastAsia="Times New Roman" w:hAnsi="Cambria"/>
          <w:bCs/>
          <w:sz w:val="28"/>
          <w:szCs w:val="28"/>
        </w:rPr>
        <w:t xml:space="preserve">. </w:t>
      </w:r>
      <w:r w:rsidR="00600BC5">
        <w:rPr>
          <w:rFonts w:ascii="Cambria" w:eastAsia="Times New Roman" w:hAnsi="Cambria"/>
          <w:bCs/>
          <w:sz w:val="28"/>
          <w:szCs w:val="28"/>
        </w:rPr>
        <w:t>23941/29578</w:t>
      </w:r>
      <w:r w:rsidR="005E3889">
        <w:rPr>
          <w:rFonts w:ascii="Cambria" w:eastAsia="Times New Roman" w:hAnsi="Cambria"/>
          <w:bCs/>
          <w:sz w:val="28"/>
          <w:szCs w:val="28"/>
        </w:rPr>
        <w:t>.</w:t>
      </w:r>
      <w:r w:rsidR="005A3457" w:rsidRPr="0094077D">
        <w:rPr>
          <w:rFonts w:ascii="Cambria" w:eastAsia="Times New Roman" w:hAnsi="Cambria"/>
          <w:bCs/>
          <w:sz w:val="28"/>
          <w:szCs w:val="28"/>
        </w:rPr>
        <w:t xml:space="preserve"> </w:t>
      </w:r>
    </w:p>
    <w:p w14:paraId="5A74E06C" w14:textId="4A394CA7" w:rsidR="00AA4BA8" w:rsidRPr="00AA4BA8" w:rsidRDefault="00F113A6" w:rsidP="00F113A6">
      <w:pPr>
        <w:pStyle w:val="Corpotesto"/>
        <w:pBdr>
          <w:left w:val="single" w:sz="4" w:space="4" w:color="auto"/>
          <w:right w:val="single" w:sz="4" w:space="4" w:color="auto"/>
        </w:pBdr>
        <w:tabs>
          <w:tab w:val="left" w:pos="4395"/>
        </w:tabs>
        <w:jc w:val="center"/>
        <w:rPr>
          <w:rFonts w:ascii="Cambria" w:eastAsia="Times New Roman" w:hAnsi="Cambria"/>
          <w:bCs/>
          <w:sz w:val="28"/>
          <w:szCs w:val="28"/>
        </w:rPr>
      </w:pPr>
      <w:r>
        <w:rPr>
          <w:rFonts w:ascii="Cambria" w:eastAsia="Times New Roman" w:hAnsi="Cambria"/>
          <w:bCs/>
          <w:sz w:val="28"/>
          <w:szCs w:val="28"/>
        </w:rPr>
        <w:t>*********************************************</w:t>
      </w:r>
    </w:p>
    <w:p w14:paraId="2F0923FF" w14:textId="2C35081F" w:rsidR="005A3457" w:rsidRPr="0094077D" w:rsidRDefault="00F113A6" w:rsidP="00107E02">
      <w:pPr>
        <w:pStyle w:val="Corpotesto"/>
        <w:pBdr>
          <w:left w:val="single" w:sz="4" w:space="4" w:color="auto"/>
          <w:right w:val="single" w:sz="4" w:space="4" w:color="auto"/>
        </w:pBdr>
        <w:tabs>
          <w:tab w:val="left" w:pos="4395"/>
        </w:tabs>
        <w:jc w:val="center"/>
        <w:rPr>
          <w:rFonts w:ascii="Cambria" w:eastAsia="Times New Roman" w:hAnsi="Cambria"/>
          <w:b/>
          <w:bCs/>
          <w:sz w:val="28"/>
          <w:szCs w:val="28"/>
        </w:rPr>
      </w:pPr>
      <w:r>
        <w:rPr>
          <w:rFonts w:ascii="Cambria" w:eastAsia="Times New Roman" w:hAnsi="Cambria"/>
          <w:b/>
          <w:bCs/>
          <w:sz w:val="28"/>
          <w:szCs w:val="28"/>
        </w:rPr>
        <w:t>CONDIZIONI DELLA VENDITA</w:t>
      </w:r>
    </w:p>
    <w:p w14:paraId="5077599F" w14:textId="4198D5CB" w:rsidR="00F67FED" w:rsidRPr="00F67FED" w:rsidRDefault="00F67FED" w:rsidP="00F67FED">
      <w:pPr>
        <w:pStyle w:val="Corpotesto"/>
        <w:pBdr>
          <w:left w:val="single" w:sz="4" w:space="4" w:color="auto"/>
          <w:right w:val="single" w:sz="4" w:space="4" w:color="auto"/>
        </w:pBdr>
        <w:tabs>
          <w:tab w:val="left" w:pos="4395"/>
        </w:tabs>
        <w:jc w:val="center"/>
        <w:rPr>
          <w:rFonts w:ascii="Cambria" w:eastAsia="Times New Roman" w:hAnsi="Cambria"/>
          <w:b/>
          <w:i/>
          <w:iCs/>
          <w:sz w:val="28"/>
          <w:szCs w:val="28"/>
          <w:u w:val="single"/>
        </w:rPr>
      </w:pPr>
      <w:r w:rsidRPr="00F67FED">
        <w:rPr>
          <w:rFonts w:ascii="Cambria" w:eastAsia="Times New Roman" w:hAnsi="Cambria"/>
          <w:b/>
          <w:i/>
          <w:iCs/>
          <w:sz w:val="28"/>
          <w:szCs w:val="28"/>
          <w:u w:val="single"/>
        </w:rPr>
        <w:t>Disposizioni generali</w:t>
      </w:r>
    </w:p>
    <w:p w14:paraId="0CB6AFE0" w14:textId="2E2DC3B9" w:rsidR="005A3457" w:rsidRPr="0094077D" w:rsidRDefault="005A3457" w:rsidP="00600BC5">
      <w:pPr>
        <w:pStyle w:val="Corpotesto"/>
        <w:pBdr>
          <w:left w:val="single" w:sz="4" w:space="4" w:color="auto"/>
          <w:right w:val="single" w:sz="4" w:space="4" w:color="auto"/>
        </w:pBdr>
        <w:tabs>
          <w:tab w:val="left" w:pos="4395"/>
        </w:tabs>
        <w:rPr>
          <w:rFonts w:ascii="Cambria" w:eastAsia="Times New Roman" w:hAnsi="Cambria"/>
          <w:bCs/>
          <w:sz w:val="28"/>
          <w:szCs w:val="28"/>
        </w:rPr>
      </w:pPr>
      <w:r w:rsidRPr="0094077D">
        <w:rPr>
          <w:rFonts w:ascii="Cambria" w:eastAsia="Times New Roman" w:hAnsi="Cambria"/>
          <w:bCs/>
          <w:sz w:val="28"/>
          <w:szCs w:val="28"/>
        </w:rPr>
        <w:t xml:space="preserve">Il gestore della vendita telematica è la società </w:t>
      </w:r>
      <w:r w:rsidR="00600BC5" w:rsidRPr="00600BC5">
        <w:rPr>
          <w:rFonts w:ascii="Cambria" w:eastAsia="Times New Roman" w:hAnsi="Cambria"/>
          <w:bCs/>
          <w:sz w:val="28"/>
          <w:szCs w:val="28"/>
        </w:rPr>
        <w:t xml:space="preserve">ASTE GIUDIZIARIE </w:t>
      </w:r>
      <w:r w:rsidR="00600BC5">
        <w:rPr>
          <w:rFonts w:ascii="Cambria" w:eastAsia="Times New Roman" w:hAnsi="Cambria"/>
          <w:bCs/>
          <w:sz w:val="28"/>
          <w:szCs w:val="28"/>
        </w:rPr>
        <w:t xml:space="preserve">  </w:t>
      </w:r>
      <w:r w:rsidR="00600BC5" w:rsidRPr="00600BC5">
        <w:rPr>
          <w:rFonts w:ascii="Cambria" w:eastAsia="Times New Roman" w:hAnsi="Cambria"/>
          <w:bCs/>
          <w:sz w:val="28"/>
          <w:szCs w:val="28"/>
        </w:rPr>
        <w:t>INLINEA S.P.A</w:t>
      </w:r>
      <w:r w:rsidR="00AA4BA8">
        <w:rPr>
          <w:rFonts w:ascii="Cambria" w:eastAsia="Times New Roman" w:hAnsi="Cambria"/>
          <w:bCs/>
          <w:sz w:val="28"/>
          <w:szCs w:val="28"/>
        </w:rPr>
        <w:t>.</w:t>
      </w:r>
    </w:p>
    <w:p w14:paraId="5785EDBB" w14:textId="5903C8D8" w:rsidR="005A3457" w:rsidRPr="0094077D" w:rsidRDefault="005A3457" w:rsidP="00107E02">
      <w:pPr>
        <w:pStyle w:val="Corpotesto"/>
        <w:pBdr>
          <w:left w:val="single" w:sz="4" w:space="4" w:color="auto"/>
          <w:right w:val="single" w:sz="4" w:space="4" w:color="auto"/>
        </w:pBdr>
        <w:tabs>
          <w:tab w:val="left" w:pos="4395"/>
        </w:tabs>
        <w:rPr>
          <w:rFonts w:ascii="Cambria" w:eastAsia="Times New Roman" w:hAnsi="Cambria"/>
          <w:bCs/>
          <w:sz w:val="28"/>
          <w:szCs w:val="28"/>
        </w:rPr>
      </w:pPr>
      <w:r w:rsidRPr="0094077D">
        <w:rPr>
          <w:rFonts w:ascii="Cambria" w:eastAsia="Times New Roman" w:hAnsi="Cambria"/>
          <w:bCs/>
          <w:sz w:val="28"/>
          <w:szCs w:val="28"/>
        </w:rPr>
        <w:t xml:space="preserve">Il portale del gestore della vendita telematica è il sito </w:t>
      </w:r>
      <w:r w:rsidR="00AA4BA8" w:rsidRPr="0094077D">
        <w:rPr>
          <w:rFonts w:ascii="Cambria" w:eastAsia="Times New Roman" w:hAnsi="Cambria"/>
          <w:bCs/>
          <w:sz w:val="28"/>
          <w:szCs w:val="28"/>
        </w:rPr>
        <w:t>internet:</w:t>
      </w:r>
      <w:r w:rsidR="00AA4BA8" w:rsidRPr="00AA4BA8">
        <w:rPr>
          <w:rFonts w:ascii="Cambria" w:eastAsia="Times New Roman" w:hAnsi="Cambria"/>
          <w:bCs/>
          <w:sz w:val="28"/>
          <w:szCs w:val="28"/>
        </w:rPr>
        <w:t xml:space="preserve"> </w:t>
      </w:r>
      <w:r w:rsidR="00AA4BA8" w:rsidRPr="00F67FED">
        <w:rPr>
          <w:rFonts w:ascii="Cambria" w:eastAsia="Times New Roman" w:hAnsi="Cambria"/>
          <w:bCs/>
          <w:i/>
          <w:iCs/>
          <w:sz w:val="28"/>
          <w:szCs w:val="28"/>
        </w:rPr>
        <w:t>www.</w:t>
      </w:r>
      <w:r w:rsidR="00600BC5">
        <w:rPr>
          <w:rFonts w:ascii="Cambria" w:eastAsia="Times New Roman" w:hAnsi="Cambria"/>
          <w:bCs/>
          <w:i/>
          <w:iCs/>
          <w:sz w:val="28"/>
          <w:szCs w:val="28"/>
        </w:rPr>
        <w:t>astetelematiche</w:t>
      </w:r>
      <w:r w:rsidR="00AA4BA8" w:rsidRPr="00F67FED">
        <w:rPr>
          <w:rFonts w:ascii="Cambria" w:eastAsia="Times New Roman" w:hAnsi="Cambria"/>
          <w:bCs/>
          <w:i/>
          <w:iCs/>
          <w:sz w:val="28"/>
          <w:szCs w:val="28"/>
        </w:rPr>
        <w:t>.it</w:t>
      </w:r>
    </w:p>
    <w:p w14:paraId="47FDF21B" w14:textId="5C0A1125" w:rsidR="005A3457"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Il referente della procedura incaricato delle operazioni di vendita è il Professionista Delegato</w:t>
      </w:r>
      <w:r w:rsidR="00AA4BA8">
        <w:rPr>
          <w:rFonts w:ascii="Cambria" w:hAnsi="Cambria"/>
          <w:bCs/>
          <w:sz w:val="28"/>
          <w:szCs w:val="28"/>
        </w:rPr>
        <w:t xml:space="preserve"> dr. Stefano Bottillo;</w:t>
      </w:r>
    </w:p>
    <w:p w14:paraId="513B76F2" w14:textId="77777777" w:rsidR="00F67FED" w:rsidRDefault="00F67FED" w:rsidP="00107E02">
      <w:pPr>
        <w:pStyle w:val="Corpotesto"/>
        <w:pBdr>
          <w:left w:val="single" w:sz="4" w:space="4" w:color="auto"/>
          <w:right w:val="single" w:sz="4" w:space="4" w:color="auto"/>
        </w:pBdr>
        <w:tabs>
          <w:tab w:val="left" w:pos="4395"/>
        </w:tabs>
        <w:rPr>
          <w:rFonts w:ascii="Cambria" w:hAnsi="Cambria"/>
          <w:bCs/>
          <w:sz w:val="28"/>
          <w:szCs w:val="28"/>
        </w:rPr>
      </w:pPr>
    </w:p>
    <w:p w14:paraId="7DE08F7F" w14:textId="5B184F6C" w:rsidR="00F67FED" w:rsidRPr="00F67FED" w:rsidRDefault="00F67FED" w:rsidP="00F67FED">
      <w:pPr>
        <w:pStyle w:val="Corpotesto"/>
        <w:pBdr>
          <w:left w:val="single" w:sz="4" w:space="4" w:color="auto"/>
          <w:right w:val="single" w:sz="4" w:space="4" w:color="auto"/>
        </w:pBdr>
        <w:tabs>
          <w:tab w:val="left" w:pos="4395"/>
        </w:tabs>
        <w:jc w:val="center"/>
        <w:rPr>
          <w:rFonts w:ascii="Cambria" w:hAnsi="Cambria"/>
          <w:b/>
          <w:i/>
          <w:iCs/>
          <w:sz w:val="28"/>
          <w:szCs w:val="28"/>
          <w:u w:val="single"/>
        </w:rPr>
      </w:pPr>
      <w:r w:rsidRPr="00F67FED">
        <w:rPr>
          <w:rFonts w:ascii="Cambria" w:hAnsi="Cambria"/>
          <w:b/>
          <w:i/>
          <w:iCs/>
          <w:sz w:val="28"/>
          <w:szCs w:val="28"/>
          <w:u w:val="single"/>
        </w:rPr>
        <w:t>Offerta</w:t>
      </w:r>
    </w:p>
    <w:p w14:paraId="37337806" w14:textId="7B8FE741"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sz w:val="28"/>
          <w:szCs w:val="28"/>
        </w:rPr>
        <w:t>L’offerta potrà essere formulata esclusivamente con modalità telematiche</w:t>
      </w:r>
      <w:r w:rsidRPr="0094077D">
        <w:rPr>
          <w:rFonts w:ascii="Cambria" w:hAnsi="Cambria"/>
          <w:bCs/>
          <w:sz w:val="28"/>
          <w:szCs w:val="28"/>
        </w:rPr>
        <w:t xml:space="preserve"> tramite il modulo </w:t>
      </w:r>
      <w:r w:rsidRPr="0094077D">
        <w:rPr>
          <w:rFonts w:ascii="Cambria" w:hAnsi="Cambria"/>
          <w:bCs/>
          <w:i/>
          <w:iCs/>
          <w:sz w:val="28"/>
          <w:szCs w:val="28"/>
        </w:rPr>
        <w:t xml:space="preserve">web </w:t>
      </w:r>
      <w:r w:rsidRPr="00F67FED">
        <w:rPr>
          <w:rFonts w:ascii="Cambria" w:hAnsi="Cambria"/>
          <w:b/>
          <w:sz w:val="28"/>
          <w:szCs w:val="28"/>
        </w:rPr>
        <w:t>“Offerta telematica</w:t>
      </w:r>
      <w:r w:rsidRPr="0094077D">
        <w:rPr>
          <w:rFonts w:ascii="Cambria" w:hAnsi="Cambria"/>
          <w:bCs/>
          <w:sz w:val="28"/>
          <w:szCs w:val="28"/>
        </w:rPr>
        <w:t>” fornito dal Ministero della Giustizia reperibile attraverso il Portale delle Vendite Pubbliche (</w:t>
      </w:r>
      <w:r w:rsidRPr="00F67FED">
        <w:rPr>
          <w:rFonts w:ascii="Cambria" w:hAnsi="Cambria"/>
          <w:bCs/>
          <w:i/>
          <w:iCs/>
          <w:sz w:val="28"/>
          <w:szCs w:val="28"/>
        </w:rPr>
        <w:t>https://pvp.giustizia.it/</w:t>
      </w:r>
      <w:proofErr w:type="spellStart"/>
      <w:r w:rsidRPr="00F67FED">
        <w:rPr>
          <w:rFonts w:ascii="Cambria" w:hAnsi="Cambria"/>
          <w:bCs/>
          <w:i/>
          <w:iCs/>
          <w:sz w:val="28"/>
          <w:szCs w:val="28"/>
        </w:rPr>
        <w:t>pvp</w:t>
      </w:r>
      <w:proofErr w:type="spellEnd"/>
      <w:r w:rsidRPr="00F67FED">
        <w:rPr>
          <w:rFonts w:ascii="Cambria" w:hAnsi="Cambria"/>
          <w:bCs/>
          <w:i/>
          <w:iCs/>
          <w:sz w:val="28"/>
          <w:szCs w:val="28"/>
        </w:rPr>
        <w:t>/),</w:t>
      </w:r>
      <w:r w:rsidRPr="0094077D">
        <w:rPr>
          <w:rFonts w:ascii="Cambria" w:hAnsi="Cambria"/>
          <w:bCs/>
          <w:sz w:val="28"/>
          <w:szCs w:val="28"/>
        </w:rPr>
        <w:t xml:space="preserve"> nonché anche attraverso il portale della vendita telematica </w:t>
      </w:r>
      <w:r w:rsidR="0000053B" w:rsidRPr="00AA4BA8">
        <w:rPr>
          <w:rFonts w:ascii="Cambria" w:eastAsia="Times New Roman" w:hAnsi="Cambria"/>
          <w:bCs/>
          <w:sz w:val="28"/>
          <w:szCs w:val="28"/>
        </w:rPr>
        <w:t>www.</w:t>
      </w:r>
      <w:r w:rsidR="00C1003A">
        <w:rPr>
          <w:rFonts w:ascii="Cambria" w:eastAsia="Times New Roman" w:hAnsi="Cambria"/>
          <w:bCs/>
          <w:sz w:val="28"/>
          <w:szCs w:val="28"/>
        </w:rPr>
        <w:t>astetelematiche</w:t>
      </w:r>
      <w:r w:rsidR="0000053B" w:rsidRPr="00AA4BA8">
        <w:rPr>
          <w:rFonts w:ascii="Cambria" w:eastAsia="Times New Roman" w:hAnsi="Cambria"/>
          <w:bCs/>
          <w:sz w:val="28"/>
          <w:szCs w:val="28"/>
        </w:rPr>
        <w:t>.it</w:t>
      </w:r>
      <w:r w:rsidRPr="0094077D">
        <w:rPr>
          <w:rFonts w:ascii="Cambria" w:hAnsi="Cambria"/>
          <w:bCs/>
          <w:sz w:val="28"/>
          <w:szCs w:val="28"/>
        </w:rPr>
        <w:t xml:space="preserve">, cliccando sul </w:t>
      </w:r>
      <w:r w:rsidRPr="0094077D">
        <w:rPr>
          <w:rFonts w:ascii="Cambria" w:hAnsi="Cambria"/>
          <w:bCs/>
          <w:i/>
          <w:iCs/>
          <w:sz w:val="28"/>
          <w:szCs w:val="28"/>
        </w:rPr>
        <w:t xml:space="preserve">link </w:t>
      </w:r>
      <w:r w:rsidRPr="0094077D">
        <w:rPr>
          <w:rFonts w:ascii="Cambria" w:hAnsi="Cambria"/>
          <w:bCs/>
          <w:sz w:val="28"/>
          <w:szCs w:val="28"/>
        </w:rPr>
        <w:t xml:space="preserve">presente nella scheda dettagliata dei singoli lotti posti in vendita. </w:t>
      </w:r>
    </w:p>
    <w:p w14:paraId="4C904D01" w14:textId="4E6D03C0" w:rsidR="005A3457" w:rsidRPr="0094077D" w:rsidRDefault="005A3457" w:rsidP="00107E02">
      <w:pPr>
        <w:pBdr>
          <w:left w:val="single" w:sz="4" w:space="4" w:color="auto"/>
          <w:right w:val="single" w:sz="4" w:space="4" w:color="auto"/>
        </w:pBdr>
        <w:shd w:val="clear" w:color="auto" w:fill="FFFFFF"/>
        <w:jc w:val="both"/>
        <w:rPr>
          <w:rFonts w:ascii="Cambria" w:hAnsi="Cambria"/>
          <w:sz w:val="28"/>
          <w:szCs w:val="28"/>
        </w:rPr>
      </w:pPr>
      <w:r w:rsidRPr="0094077D">
        <w:rPr>
          <w:rFonts w:ascii="Cambria" w:hAnsi="Cambria"/>
          <w:b/>
          <w:bCs/>
          <w:sz w:val="28"/>
          <w:szCs w:val="28"/>
        </w:rPr>
        <w:lastRenderedPageBreak/>
        <w:t xml:space="preserve">Le offerte di acquisto dovranno essere trasmesse entro le ore 23.59 del giorno </w:t>
      </w:r>
      <w:r w:rsidR="004666EF">
        <w:rPr>
          <w:rFonts w:ascii="Cambria" w:hAnsi="Cambria"/>
          <w:b/>
          <w:bCs/>
          <w:sz w:val="28"/>
          <w:szCs w:val="28"/>
        </w:rPr>
        <w:t>09</w:t>
      </w:r>
      <w:r w:rsidR="0000053B" w:rsidRPr="002F0C0E">
        <w:rPr>
          <w:rFonts w:ascii="Cambria" w:hAnsi="Cambria"/>
          <w:b/>
          <w:bCs/>
          <w:sz w:val="28"/>
          <w:szCs w:val="28"/>
        </w:rPr>
        <w:t xml:space="preserve"> </w:t>
      </w:r>
      <w:r w:rsidR="004666EF">
        <w:rPr>
          <w:rFonts w:ascii="Cambria" w:hAnsi="Cambria"/>
          <w:b/>
          <w:bCs/>
          <w:sz w:val="28"/>
          <w:szCs w:val="28"/>
        </w:rPr>
        <w:t>novembre</w:t>
      </w:r>
      <w:r w:rsidR="000F3B33">
        <w:rPr>
          <w:rFonts w:ascii="Cambria" w:hAnsi="Cambria"/>
          <w:b/>
          <w:bCs/>
          <w:sz w:val="28"/>
          <w:szCs w:val="28"/>
        </w:rPr>
        <w:t xml:space="preserve"> </w:t>
      </w:r>
      <w:r w:rsidR="0000053B" w:rsidRPr="002F0C0E">
        <w:rPr>
          <w:rFonts w:ascii="Cambria" w:hAnsi="Cambria"/>
          <w:b/>
          <w:bCs/>
          <w:sz w:val="28"/>
          <w:szCs w:val="28"/>
        </w:rPr>
        <w:t>202</w:t>
      </w:r>
      <w:r w:rsidR="00601CFA">
        <w:rPr>
          <w:rFonts w:ascii="Cambria" w:hAnsi="Cambria"/>
          <w:b/>
          <w:bCs/>
          <w:sz w:val="28"/>
          <w:szCs w:val="28"/>
        </w:rPr>
        <w:t>6</w:t>
      </w:r>
      <w:r w:rsidR="00F67FED" w:rsidRPr="002F0C0E">
        <w:rPr>
          <w:rFonts w:ascii="Cambria" w:hAnsi="Cambria"/>
          <w:b/>
          <w:bCs/>
          <w:sz w:val="28"/>
          <w:szCs w:val="28"/>
        </w:rPr>
        <w:t>.</w:t>
      </w:r>
    </w:p>
    <w:p w14:paraId="56E6FC80" w14:textId="77777777" w:rsidR="005A3457" w:rsidRPr="00F67FED" w:rsidRDefault="005A3457" w:rsidP="00107E02">
      <w:pPr>
        <w:pBdr>
          <w:left w:val="single" w:sz="4" w:space="4" w:color="auto"/>
          <w:right w:val="single" w:sz="4" w:space="4" w:color="auto"/>
        </w:pBdr>
        <w:shd w:val="clear" w:color="auto" w:fill="FFFFFF"/>
        <w:jc w:val="both"/>
        <w:rPr>
          <w:rFonts w:ascii="Cambria" w:eastAsia="Times New Roman" w:hAnsi="Cambria"/>
          <w:b/>
          <w:bCs/>
          <w:i/>
          <w:iCs/>
          <w:sz w:val="28"/>
          <w:szCs w:val="28"/>
          <w:u w:val="single"/>
        </w:rPr>
      </w:pPr>
      <w:r w:rsidRPr="00F67FED">
        <w:rPr>
          <w:rFonts w:ascii="Cambria" w:eastAsia="Times New Roman" w:hAnsi="Cambria"/>
          <w:b/>
          <w:bCs/>
          <w:sz w:val="28"/>
          <w:szCs w:val="28"/>
        </w:rPr>
        <w:t>L’offerta deve contenere</w:t>
      </w:r>
      <w:r w:rsidRPr="00F67FED">
        <w:rPr>
          <w:rFonts w:ascii="Cambria" w:eastAsia="Times New Roman" w:hAnsi="Cambria"/>
          <w:b/>
          <w:bCs/>
          <w:i/>
          <w:iCs/>
          <w:sz w:val="28"/>
          <w:szCs w:val="28"/>
          <w:u w:val="single"/>
        </w:rPr>
        <w:t>:</w:t>
      </w:r>
    </w:p>
    <w:p w14:paraId="76718BDE" w14:textId="77777777" w:rsidR="005A3457" w:rsidRPr="0094077D" w:rsidRDefault="005A3457" w:rsidP="004666EF">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i dati del presentatore (dati anagrafici, quelli di residenza e di domicilio, stato civile); </w:t>
      </w:r>
    </w:p>
    <w:p w14:paraId="7D0FCDE3" w14:textId="77777777" w:rsidR="005A3457" w:rsidRPr="0094077D" w:rsidRDefault="005A3457" w:rsidP="004666EF">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l’indirizzo della casella di posta elettronica certificata utilizzata per trasmettere l’offerta e per ricevere le comunicazioni, nonché un recapito di telefonia mobile; </w:t>
      </w:r>
    </w:p>
    <w:p w14:paraId="625A829C" w14:textId="77777777" w:rsidR="005A3457" w:rsidRPr="0094077D" w:rsidRDefault="005A3457" w:rsidP="00107E02">
      <w:pPr>
        <w:pStyle w:val="Corpotesto"/>
        <w:pBdr>
          <w:left w:val="single" w:sz="4" w:space="4" w:color="auto"/>
          <w:right w:val="single" w:sz="4" w:space="4" w:color="auto"/>
        </w:pBdr>
        <w:tabs>
          <w:tab w:val="left" w:pos="4395"/>
        </w:tabs>
        <w:rPr>
          <w:rFonts w:ascii="Cambria" w:eastAsia="Times New Roman" w:hAnsi="Cambria"/>
          <w:bCs/>
          <w:sz w:val="28"/>
          <w:szCs w:val="28"/>
        </w:rPr>
      </w:pPr>
      <w:r w:rsidRPr="0094077D">
        <w:rPr>
          <w:rFonts w:ascii="Cambria" w:hAnsi="Cambria"/>
          <w:bCs/>
          <w:sz w:val="28"/>
          <w:szCs w:val="28"/>
        </w:rPr>
        <w:t>- i dati dell’offerente (se diverso dal presentatore) e relativi dati di partecipazione (a titolo personale, a nome di società, con procura, in comproprietà con altri soggetti, per persona da nominare, in qualità di legale tutore), anagrafici e contatti;</w:t>
      </w:r>
    </w:p>
    <w:p w14:paraId="45519255"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l’indicazione del prezzo offerto e il termine per il pagamento del prezzo, i dati di versamento della cauzione e dati di restituzione della cauzione (numero identificativo dell’operazione di bonifico effettuato CRO), il codice IBAN del conto sul quale è stata addebitata la somma oggetto del bonifico; </w:t>
      </w:r>
    </w:p>
    <w:p w14:paraId="6567A3CA" w14:textId="77777777" w:rsidR="005A3457" w:rsidRPr="0094077D" w:rsidRDefault="005A3457" w:rsidP="00107E02">
      <w:pPr>
        <w:pStyle w:val="Corpotesto"/>
        <w:pBdr>
          <w:left w:val="single" w:sz="4" w:space="4" w:color="auto"/>
          <w:right w:val="single" w:sz="4" w:space="4" w:color="auto"/>
        </w:pBdr>
        <w:tabs>
          <w:tab w:val="left" w:pos="4395"/>
        </w:tabs>
        <w:rPr>
          <w:rFonts w:ascii="Cambria" w:eastAsia="Times New Roman" w:hAnsi="Cambria"/>
          <w:bCs/>
          <w:sz w:val="28"/>
          <w:szCs w:val="28"/>
        </w:rPr>
      </w:pPr>
      <w:r w:rsidRPr="0094077D">
        <w:rPr>
          <w:rFonts w:ascii="Cambria" w:hAnsi="Cambria"/>
          <w:bCs/>
          <w:sz w:val="28"/>
          <w:szCs w:val="28"/>
        </w:rPr>
        <w:t>- la dichiarazione espressa di aver preso visione dei documenti di vendita pubblicati e di accettare il regolamento di partecipazione.</w:t>
      </w:r>
    </w:p>
    <w:p w14:paraId="54035F36" w14:textId="77777777" w:rsidR="005A3457" w:rsidRPr="0094077D" w:rsidRDefault="005A3457" w:rsidP="00107E02">
      <w:pPr>
        <w:pStyle w:val="Corpotesto"/>
        <w:pBdr>
          <w:left w:val="single" w:sz="4" w:space="4" w:color="auto"/>
          <w:right w:val="single" w:sz="4" w:space="4" w:color="auto"/>
        </w:pBdr>
        <w:tabs>
          <w:tab w:val="left" w:pos="4395"/>
        </w:tabs>
        <w:rPr>
          <w:rFonts w:ascii="Cambria" w:eastAsia="Times New Roman" w:hAnsi="Cambria"/>
          <w:sz w:val="28"/>
          <w:szCs w:val="28"/>
        </w:rPr>
      </w:pPr>
      <w:r w:rsidRPr="0094077D">
        <w:rPr>
          <w:rFonts w:ascii="Cambria" w:eastAsia="Times New Roman" w:hAnsi="Cambria"/>
          <w:sz w:val="28"/>
          <w:szCs w:val="28"/>
        </w:rPr>
        <w:t>All’offerta devono essere allegati i seguenti documenti:</w:t>
      </w:r>
    </w:p>
    <w:p w14:paraId="20688ADD"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una fotocopia del documento di identità e del codice fiscale dell’offerente; </w:t>
      </w:r>
    </w:p>
    <w:p w14:paraId="65A3F781"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la documentazione attestante il versamento (segnatamente, copia della contabile di avvenuto pagamento) effettuato tramite bonifico bancario sul conto della procedura dell’importo della cauzione; </w:t>
      </w:r>
    </w:p>
    <w:p w14:paraId="5E5B0B0B"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se il soggetto offerente è coniugato in regime di comunione legale dei beni, copia del documento d’identità e copia del codice fiscale del coniuge (salvo la facoltà del deposito successivo all’esito dell’aggiudicazione e del versamento del prezzo); </w:t>
      </w:r>
    </w:p>
    <w:p w14:paraId="65C39683"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se il soggetto offerente è minorenne o interdetto o inabilitato, copia del documento d’identità e copia del codice fiscale del soggetto offerente e del soggetto che sottoscrive l’offerta, nonché copia del provvedimento di autorizzazione; </w:t>
      </w:r>
    </w:p>
    <w:p w14:paraId="1B72008D"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se il soggetto offerente è una società o persona giuridica, copia del documento (ad esempio, certificato del registro delle imprese) da cui risultino i poteri ovvero la procura o l’atto di nomina che giustifichi i poteri; </w:t>
      </w:r>
    </w:p>
    <w:p w14:paraId="7F8BD658" w14:textId="77777777" w:rsidR="005A3457" w:rsidRPr="0094077D" w:rsidRDefault="005A3457" w:rsidP="00107E02">
      <w:pPr>
        <w:pBdr>
          <w:left w:val="single" w:sz="4" w:space="4" w:color="auto"/>
          <w:right w:val="single" w:sz="4" w:space="4" w:color="auto"/>
        </w:pBdr>
        <w:shd w:val="clear" w:color="auto" w:fill="FFFFFF"/>
        <w:jc w:val="both"/>
        <w:rPr>
          <w:rFonts w:ascii="Cambria" w:hAnsi="Cambria"/>
          <w:sz w:val="28"/>
          <w:szCs w:val="28"/>
        </w:rPr>
      </w:pPr>
      <w:r w:rsidRPr="0094077D">
        <w:rPr>
          <w:rFonts w:ascii="Cambria" w:eastAsia="Times New Roman" w:hAnsi="Cambria"/>
          <w:b/>
          <w:bCs/>
          <w:sz w:val="28"/>
          <w:szCs w:val="28"/>
        </w:rPr>
        <w:t xml:space="preserve">- </w:t>
      </w:r>
      <w:r w:rsidRPr="0094077D">
        <w:rPr>
          <w:rFonts w:ascii="Cambria" w:hAnsi="Cambria"/>
          <w:sz w:val="28"/>
          <w:szCs w:val="28"/>
        </w:rPr>
        <w:t>se l’offerta sia formulata da più persone, copia anche per immagine della procura speciale rilasciata dagli altri offerenti per atto pubblico o scrittura privata autenticata al soggetto che effettua l’offerta a pena di inammissibilità;</w:t>
      </w:r>
    </w:p>
    <w:p w14:paraId="32AAE5DB" w14:textId="77777777" w:rsidR="005A3457" w:rsidRDefault="005A3457" w:rsidP="00214A41">
      <w:pPr>
        <w:pBdr>
          <w:left w:val="single" w:sz="4" w:space="4" w:color="auto"/>
          <w:right w:val="single" w:sz="4" w:space="4" w:color="auto"/>
        </w:pBdr>
        <w:shd w:val="clear" w:color="auto" w:fill="FFFFFF"/>
        <w:jc w:val="both"/>
        <w:rPr>
          <w:rFonts w:ascii="Cambria" w:hAnsi="Cambria"/>
          <w:sz w:val="28"/>
          <w:szCs w:val="28"/>
        </w:rPr>
      </w:pPr>
      <w:r w:rsidRPr="0094077D">
        <w:rPr>
          <w:rFonts w:ascii="Cambria" w:hAnsi="Cambria"/>
          <w:sz w:val="28"/>
          <w:szCs w:val="28"/>
        </w:rPr>
        <w:lastRenderedPageBreak/>
        <w:t>- se l’offerta è formulata da “procuratore legale” (non per persona da nominare) ex art 571 c.p.c. copia anche per immagine della procura speciale rilasciata per atto pubblico o scrittura privata autenticata rilasciata al soggetto che effettua l’offerta (in mancanza la aggiudicazione avverrà in proprio).</w:t>
      </w:r>
    </w:p>
    <w:p w14:paraId="48DFA270" w14:textId="77777777" w:rsidR="00F67FED" w:rsidRPr="0094077D" w:rsidRDefault="00F67FED" w:rsidP="00107E02">
      <w:pPr>
        <w:pBdr>
          <w:left w:val="single" w:sz="4" w:space="4" w:color="auto"/>
          <w:right w:val="single" w:sz="4" w:space="4" w:color="auto"/>
        </w:pBdr>
        <w:shd w:val="clear" w:color="auto" w:fill="FFFFFF"/>
        <w:jc w:val="both"/>
        <w:rPr>
          <w:rFonts w:ascii="Cambria" w:eastAsia="Times New Roman" w:hAnsi="Cambria"/>
          <w:b/>
          <w:bCs/>
          <w:sz w:val="28"/>
          <w:szCs w:val="28"/>
        </w:rPr>
      </w:pPr>
    </w:p>
    <w:p w14:paraId="0E2C1F8F" w14:textId="1D677046"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820C6">
        <w:rPr>
          <w:rFonts w:ascii="Cambria" w:hAnsi="Cambria"/>
          <w:b/>
          <w:sz w:val="28"/>
          <w:szCs w:val="28"/>
        </w:rPr>
        <w:t>In via alternativa,</w:t>
      </w:r>
      <w:r w:rsidR="00A555AB" w:rsidRPr="009820C6">
        <w:rPr>
          <w:rFonts w:ascii="Cambria" w:hAnsi="Cambria"/>
          <w:b/>
          <w:sz w:val="28"/>
          <w:szCs w:val="28"/>
        </w:rPr>
        <w:t xml:space="preserve"> per la sottoscrizione e trasmissione,</w:t>
      </w:r>
      <w:r w:rsidR="00A555AB">
        <w:rPr>
          <w:rFonts w:ascii="Cambria" w:hAnsi="Cambria"/>
          <w:bCs/>
          <w:sz w:val="28"/>
          <w:szCs w:val="28"/>
        </w:rPr>
        <w:t xml:space="preserve"> l</w:t>
      </w:r>
      <w:r w:rsidRPr="0094077D">
        <w:rPr>
          <w:rFonts w:ascii="Cambria" w:hAnsi="Cambria"/>
          <w:bCs/>
          <w:sz w:val="28"/>
          <w:szCs w:val="28"/>
        </w:rPr>
        <w:t xml:space="preserve">’offerta potrà essere: </w:t>
      </w:r>
    </w:p>
    <w:p w14:paraId="4DC37BF4"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sottoscritta con firma digitale e trasmessa a mezzo di casella di posta elettronica certificata; </w:t>
      </w:r>
    </w:p>
    <w:p w14:paraId="5F7712A9"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oppure direttamente trasmessa a mezzo di casella di posta elettronica certificata per la vendita telematica ai sensi degli art. 12, comma 4 e art. 13, </w:t>
      </w:r>
      <w:proofErr w:type="spellStart"/>
      <w:r w:rsidRPr="0094077D">
        <w:rPr>
          <w:rFonts w:ascii="Cambria" w:hAnsi="Cambria"/>
          <w:bCs/>
          <w:sz w:val="28"/>
          <w:szCs w:val="28"/>
        </w:rPr>
        <w:t>d.m.</w:t>
      </w:r>
      <w:proofErr w:type="spellEnd"/>
      <w:r w:rsidRPr="0094077D">
        <w:rPr>
          <w:rFonts w:ascii="Cambria" w:hAnsi="Cambria"/>
          <w:bCs/>
          <w:sz w:val="28"/>
          <w:szCs w:val="28"/>
        </w:rPr>
        <w:t xml:space="preserve"> n. 32 del 2015, con la precisazione che, in tal caso, la trasmissione sostituisce la firma dell’offerta (a condizione che l’invio sia avvenuto richiedendo la ricevuta completa di avvenuta consegna di cui all’art. 6, comma 4, d.P.R. n. 68 del 2005; il gestore del servizio di posta elettronica certificata attesti nel messaggio o in un suo allegato di aver rilasciato le credenziali di accesso previa identificazione del richiedente).</w:t>
      </w:r>
    </w:p>
    <w:p w14:paraId="7613C11F"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u w:val="single"/>
        </w:rPr>
      </w:pPr>
      <w:r w:rsidRPr="0094077D">
        <w:rPr>
          <w:rFonts w:ascii="Cambria" w:hAnsi="Cambria"/>
          <w:bCs/>
          <w:sz w:val="28"/>
          <w:szCs w:val="28"/>
          <w:u w:val="single"/>
        </w:rPr>
        <w:t xml:space="preserve">Si precisa che tale seconda modalità di sottoscrizione e trasmissione dell’offerta sarà concretamente operativa una volta che saranno eseguite a cura del Ministero della Giustizia le formalità di cui all’art. 13, comma 4, D.M. n. 32 del 2015. </w:t>
      </w:r>
    </w:p>
    <w:p w14:paraId="6EE4B965" w14:textId="77777777" w:rsidR="005A3457" w:rsidRPr="0094077D" w:rsidRDefault="005A3457" w:rsidP="00107E02">
      <w:pPr>
        <w:pStyle w:val="Corpotesto"/>
        <w:pBdr>
          <w:left w:val="single" w:sz="4" w:space="4" w:color="auto"/>
          <w:right w:val="single" w:sz="4" w:space="4" w:color="auto"/>
        </w:pBdr>
        <w:tabs>
          <w:tab w:val="left" w:pos="4395"/>
        </w:tabs>
        <w:rPr>
          <w:rFonts w:ascii="Cambria" w:eastAsia="Times New Roman" w:hAnsi="Cambria"/>
          <w:bCs/>
          <w:sz w:val="28"/>
          <w:szCs w:val="28"/>
        </w:rPr>
      </w:pPr>
      <w:r w:rsidRPr="0094077D">
        <w:rPr>
          <w:rFonts w:ascii="Cambria" w:hAnsi="Cambria"/>
          <w:bCs/>
          <w:sz w:val="28"/>
          <w:szCs w:val="28"/>
        </w:rPr>
        <w:t xml:space="preserve">L’offerta ed i relativi documenti allegati va inviata all’indirizzo PEC del Ministero della Giustizia </w:t>
      </w:r>
      <w:r w:rsidRPr="00F67FED">
        <w:rPr>
          <w:rFonts w:ascii="Cambria" w:hAnsi="Cambria"/>
          <w:bCs/>
          <w:i/>
          <w:iCs/>
          <w:sz w:val="28"/>
          <w:szCs w:val="28"/>
        </w:rPr>
        <w:t>offertapvp.dgsia@giustiziacert.it</w:t>
      </w:r>
      <w:r w:rsidRPr="0094077D">
        <w:rPr>
          <w:rFonts w:ascii="Cambria" w:hAnsi="Cambria"/>
          <w:bCs/>
          <w:sz w:val="28"/>
          <w:szCs w:val="28"/>
        </w:rPr>
        <w:t xml:space="preserve">, con la precisazione che: </w:t>
      </w:r>
      <w:r w:rsidRPr="0094077D">
        <w:rPr>
          <w:rFonts w:ascii="Cambria" w:hAnsi="Cambria"/>
          <w:bCs/>
          <w:i/>
          <w:iCs/>
          <w:sz w:val="28"/>
          <w:szCs w:val="28"/>
        </w:rPr>
        <w:t xml:space="preserve">a) </w:t>
      </w:r>
      <w:r w:rsidRPr="0094077D">
        <w:rPr>
          <w:rFonts w:ascii="Cambria" w:hAnsi="Cambria"/>
          <w:bCs/>
          <w:sz w:val="28"/>
          <w:szCs w:val="28"/>
        </w:rPr>
        <w:t xml:space="preserve">l’offerta si intende depositata nel momento in cui viene generata la ricevuta completa di avvenuta consegna da parte del gestore di posta elettronica certificata del Ministero della Giustizia; </w:t>
      </w:r>
      <w:r w:rsidRPr="0094077D">
        <w:rPr>
          <w:rFonts w:ascii="Cambria" w:hAnsi="Cambria"/>
          <w:bCs/>
          <w:i/>
          <w:iCs/>
          <w:sz w:val="28"/>
          <w:szCs w:val="28"/>
        </w:rPr>
        <w:t xml:space="preserve">b) </w:t>
      </w:r>
      <w:r w:rsidRPr="0094077D">
        <w:rPr>
          <w:rFonts w:ascii="Cambria" w:hAnsi="Cambria"/>
          <w:bCs/>
          <w:sz w:val="28"/>
          <w:szCs w:val="28"/>
        </w:rPr>
        <w:t>l’offerente deve procedere al pagamento del bollo dovuto per legge con modalità telematica (segnatamente, tramite bonifico bancario o carta di credito), fermo restando che il mancato versamento del bollo non determina l’inammissibilità dell’offerta (salvo l’avvio delle procedure per il recupero coattivo).</w:t>
      </w:r>
    </w:p>
    <w:p w14:paraId="57A950B3" w14:textId="3C7FBDAB" w:rsidR="005A3457" w:rsidRPr="0094077D" w:rsidRDefault="005A3457" w:rsidP="00142BE2">
      <w:pPr>
        <w:pStyle w:val="Corpotesto"/>
        <w:pBdr>
          <w:left w:val="single" w:sz="4" w:space="4" w:color="auto"/>
          <w:right w:val="single" w:sz="4" w:space="4" w:color="auto"/>
        </w:pBdr>
        <w:tabs>
          <w:tab w:val="left" w:pos="4395"/>
        </w:tabs>
        <w:rPr>
          <w:rFonts w:ascii="Cambria" w:eastAsia="Times New Roman" w:hAnsi="Cambria"/>
          <w:bCs/>
          <w:sz w:val="28"/>
          <w:szCs w:val="28"/>
        </w:rPr>
      </w:pPr>
      <w:r w:rsidRPr="0094077D">
        <w:rPr>
          <w:rFonts w:ascii="Cambria" w:eastAsia="Times New Roman" w:hAnsi="Cambria"/>
          <w:bCs/>
          <w:sz w:val="28"/>
          <w:szCs w:val="28"/>
        </w:rPr>
        <w:t xml:space="preserve">Si rappresenta inoltre che, </w:t>
      </w:r>
      <w:r w:rsidRPr="0094077D">
        <w:rPr>
          <w:rFonts w:ascii="Cambria" w:eastAsia="Times New Roman" w:hAnsi="Cambria"/>
          <w:bCs/>
          <w:sz w:val="28"/>
          <w:szCs w:val="28"/>
          <w:u w:val="single"/>
        </w:rPr>
        <w:t>esclusivamente</w:t>
      </w:r>
      <w:r w:rsidRPr="0094077D">
        <w:rPr>
          <w:rFonts w:ascii="Cambria" w:eastAsia="Times New Roman" w:hAnsi="Cambria"/>
          <w:bCs/>
          <w:sz w:val="28"/>
          <w:szCs w:val="28"/>
        </w:rPr>
        <w:t xml:space="preserve"> nei casi programmati di mancato funzionamento dei sistemi informativi del dominio giustizia comunicati al gestore della vendita telematica dal responsabile per i sistemi informativi automatizzati del Ministero della Giustizia ai sensi dell’art. 15 primo comma DM n. 32 del 2015, l’offerta si potrà formulare mediante invio a mezzo posta elettronica certificata all’indirizzo mail del professionista delegato </w:t>
      </w:r>
      <w:r w:rsidR="00F67FED">
        <w:rPr>
          <w:rFonts w:ascii="Cambria" w:eastAsia="Times New Roman" w:hAnsi="Cambria"/>
          <w:bCs/>
          <w:color w:val="000000"/>
          <w:sz w:val="28"/>
          <w:szCs w:val="28"/>
        </w:rPr>
        <w:t>stefano.bottillo@odcecnapoli.it</w:t>
      </w:r>
      <w:r w:rsidRPr="0094077D">
        <w:rPr>
          <w:rFonts w:ascii="Cambria" w:eastAsia="Times New Roman" w:hAnsi="Cambria"/>
          <w:bCs/>
          <w:sz w:val="28"/>
          <w:szCs w:val="28"/>
        </w:rPr>
        <w:t xml:space="preserve">; nel caso di mancato funzionamento </w:t>
      </w:r>
      <w:r w:rsidRPr="0094077D">
        <w:rPr>
          <w:rFonts w:ascii="Cambria" w:eastAsia="Times New Roman" w:hAnsi="Cambria"/>
          <w:bCs/>
          <w:sz w:val="28"/>
          <w:szCs w:val="28"/>
        </w:rPr>
        <w:lastRenderedPageBreak/>
        <w:t xml:space="preserve">dei sistemi informativi del dominio giustizia non programmati o non comunicati ai sensi dell’art. 15 primo comma DM n.32 del 2015, l’offerta si intende depositata nel momento in cui viene generata la ricevuta di accettazione da parte del gestore di posta elettronica certificata del mittente e, in tale eventualità, </w:t>
      </w:r>
      <w:r w:rsidR="00142BE2" w:rsidRPr="00142BE2">
        <w:rPr>
          <w:rFonts w:ascii="Cambria" w:eastAsia="Times New Roman" w:hAnsi="Cambria"/>
          <w:bCs/>
          <w:sz w:val="28"/>
          <w:szCs w:val="28"/>
        </w:rPr>
        <w:t>previa documentazione a cura dell’offerente della tempestiva presentazione dell’offerta, il gestore della vendita è tenuto a permettere la partecipazione dell’offerente alle operazioni di vendita;</w:t>
      </w:r>
      <w:r w:rsidRPr="0094077D">
        <w:rPr>
          <w:rFonts w:ascii="Cambria" w:eastAsia="Times New Roman" w:hAnsi="Cambria"/>
          <w:bCs/>
          <w:sz w:val="28"/>
          <w:szCs w:val="28"/>
        </w:rPr>
        <w:t xml:space="preserve">. </w:t>
      </w:r>
    </w:p>
    <w:p w14:paraId="1589CA5B" w14:textId="77777777" w:rsidR="005A3457" w:rsidRPr="0094077D" w:rsidRDefault="005A3457" w:rsidP="00214A41">
      <w:pPr>
        <w:pStyle w:val="Corpotesto"/>
        <w:pBdr>
          <w:left w:val="single" w:sz="4" w:space="4" w:color="auto"/>
          <w:right w:val="single" w:sz="4" w:space="4" w:color="auto"/>
        </w:pBdr>
        <w:tabs>
          <w:tab w:val="left" w:pos="4395"/>
        </w:tabs>
        <w:jc w:val="center"/>
        <w:rPr>
          <w:rFonts w:ascii="Cambria" w:eastAsia="Times New Roman" w:hAnsi="Cambria"/>
          <w:sz w:val="28"/>
          <w:szCs w:val="28"/>
        </w:rPr>
      </w:pPr>
    </w:p>
    <w:p w14:paraId="6224CB0A" w14:textId="505E0FF7" w:rsidR="005A3457" w:rsidRPr="00A555AB" w:rsidRDefault="00A555AB" w:rsidP="00214A41">
      <w:pPr>
        <w:pStyle w:val="Corpotesto"/>
        <w:pBdr>
          <w:left w:val="single" w:sz="4" w:space="4" w:color="auto"/>
          <w:right w:val="single" w:sz="4" w:space="4" w:color="auto"/>
        </w:pBdr>
        <w:tabs>
          <w:tab w:val="left" w:pos="4395"/>
        </w:tabs>
        <w:jc w:val="center"/>
        <w:rPr>
          <w:rFonts w:ascii="Cambria" w:eastAsia="Times New Roman" w:hAnsi="Cambria"/>
          <w:b/>
          <w:bCs/>
          <w:i/>
          <w:iCs/>
          <w:sz w:val="28"/>
          <w:szCs w:val="28"/>
          <w:u w:val="single"/>
        </w:rPr>
      </w:pPr>
      <w:r w:rsidRPr="00A555AB">
        <w:rPr>
          <w:rFonts w:ascii="Cambria" w:eastAsia="Times New Roman" w:hAnsi="Cambria"/>
          <w:b/>
          <w:bCs/>
          <w:i/>
          <w:iCs/>
          <w:sz w:val="28"/>
          <w:szCs w:val="28"/>
          <w:u w:val="single"/>
        </w:rPr>
        <w:t>Cauzione</w:t>
      </w:r>
    </w:p>
    <w:p w14:paraId="60B5C5F1" w14:textId="6906C60C" w:rsidR="009E012C" w:rsidRDefault="005A3457" w:rsidP="00214A41">
      <w:pPr>
        <w:pStyle w:val="Corpotesto"/>
        <w:pBdr>
          <w:left w:val="single" w:sz="4" w:space="4" w:color="auto"/>
          <w:right w:val="single" w:sz="4" w:space="4" w:color="auto"/>
        </w:pBdr>
        <w:tabs>
          <w:tab w:val="left" w:pos="4395"/>
        </w:tabs>
        <w:rPr>
          <w:rFonts w:ascii="Cambria" w:eastAsia="Times New Roman" w:hAnsi="Cambria"/>
          <w:bCs/>
          <w:sz w:val="28"/>
          <w:szCs w:val="28"/>
        </w:rPr>
      </w:pPr>
      <w:r w:rsidRPr="0094077D">
        <w:rPr>
          <w:rFonts w:ascii="Cambria" w:eastAsia="Times New Roman" w:hAnsi="Cambria"/>
          <w:bCs/>
          <w:sz w:val="28"/>
          <w:szCs w:val="28"/>
        </w:rPr>
        <w:t xml:space="preserve">L’importo della cauzione </w:t>
      </w:r>
      <w:r w:rsidRPr="00F71219">
        <w:rPr>
          <w:rFonts w:ascii="Cambria" w:eastAsia="Times New Roman" w:hAnsi="Cambria"/>
          <w:b/>
          <w:sz w:val="28"/>
          <w:szCs w:val="28"/>
        </w:rPr>
        <w:t>nella misura del 10%</w:t>
      </w:r>
      <w:r w:rsidRPr="0094077D">
        <w:rPr>
          <w:rFonts w:ascii="Cambria" w:eastAsia="Times New Roman" w:hAnsi="Cambria"/>
          <w:sz w:val="28"/>
          <w:szCs w:val="28"/>
        </w:rPr>
        <w:t xml:space="preserve"> del prezzo offerto</w:t>
      </w:r>
      <w:r w:rsidRPr="0094077D">
        <w:rPr>
          <w:rFonts w:ascii="Cambria" w:eastAsia="Times New Roman" w:hAnsi="Cambria"/>
          <w:bCs/>
          <w:sz w:val="28"/>
          <w:szCs w:val="28"/>
        </w:rPr>
        <w:t xml:space="preserve"> deve essere versato esclusivamente tramite bonifico bancario sul conto bancario intestato </w:t>
      </w:r>
      <w:r w:rsidR="00F71219">
        <w:rPr>
          <w:rFonts w:ascii="Cambria" w:eastAsia="Times New Roman" w:hAnsi="Cambria"/>
          <w:bCs/>
          <w:sz w:val="28"/>
          <w:szCs w:val="28"/>
        </w:rPr>
        <w:t xml:space="preserve">a </w:t>
      </w:r>
      <w:r w:rsidR="00017F81" w:rsidRPr="00017F81">
        <w:rPr>
          <w:rFonts w:ascii="Cambria" w:eastAsia="Times New Roman" w:hAnsi="Cambria"/>
          <w:bCs/>
          <w:i/>
          <w:iCs/>
          <w:sz w:val="28"/>
          <w:szCs w:val="28"/>
        </w:rPr>
        <w:t>“</w:t>
      </w:r>
      <w:r w:rsidRPr="00017F81">
        <w:rPr>
          <w:rFonts w:ascii="Cambria" w:eastAsia="Times New Roman" w:hAnsi="Cambria"/>
          <w:i/>
          <w:iCs/>
          <w:sz w:val="28"/>
          <w:szCs w:val="28"/>
        </w:rPr>
        <w:t xml:space="preserve">Tribunale di </w:t>
      </w:r>
      <w:r w:rsidR="00F71219" w:rsidRPr="00017F81">
        <w:rPr>
          <w:rFonts w:ascii="Cambria" w:eastAsia="Times New Roman" w:hAnsi="Cambria"/>
          <w:i/>
          <w:iCs/>
          <w:sz w:val="28"/>
          <w:szCs w:val="28"/>
        </w:rPr>
        <w:t>Santa Maria Capua Vetere</w:t>
      </w:r>
      <w:r w:rsidR="00260340" w:rsidRPr="00017F81">
        <w:rPr>
          <w:rFonts w:ascii="Cambria" w:eastAsia="Times New Roman" w:hAnsi="Cambria"/>
          <w:i/>
          <w:iCs/>
          <w:sz w:val="28"/>
          <w:szCs w:val="28"/>
        </w:rPr>
        <w:t>”</w:t>
      </w:r>
      <w:r w:rsidR="00600BC5">
        <w:rPr>
          <w:rFonts w:ascii="Cambria" w:eastAsia="Times New Roman" w:hAnsi="Cambria"/>
          <w:sz w:val="28"/>
          <w:szCs w:val="28"/>
        </w:rPr>
        <w:t xml:space="preserve"> - </w:t>
      </w:r>
      <w:r w:rsidR="00600BC5" w:rsidRPr="00600BC5">
        <w:rPr>
          <w:rFonts w:ascii="Cambria" w:eastAsia="Times New Roman" w:hAnsi="Cambria"/>
          <w:b/>
          <w:bCs/>
          <w:i/>
          <w:iCs/>
          <w:sz w:val="28"/>
          <w:szCs w:val="28"/>
        </w:rPr>
        <w:t>indicando nella causale il lotto per cui si partecipa</w:t>
      </w:r>
      <w:r w:rsidR="00600BC5">
        <w:rPr>
          <w:rFonts w:ascii="Cambria" w:eastAsia="Times New Roman" w:hAnsi="Cambria"/>
          <w:sz w:val="28"/>
          <w:szCs w:val="28"/>
        </w:rPr>
        <w:t xml:space="preserve"> - </w:t>
      </w:r>
      <w:r w:rsidR="00600BC5" w:rsidRPr="0094077D">
        <w:rPr>
          <w:rFonts w:ascii="Cambria" w:eastAsia="Times New Roman" w:hAnsi="Cambria"/>
          <w:bCs/>
          <w:sz w:val="28"/>
          <w:szCs w:val="28"/>
        </w:rPr>
        <w:t>acceso</w:t>
      </w:r>
      <w:r w:rsidRPr="0094077D">
        <w:rPr>
          <w:rFonts w:ascii="Cambria" w:eastAsia="Times New Roman" w:hAnsi="Cambria"/>
          <w:bCs/>
          <w:sz w:val="28"/>
          <w:szCs w:val="28"/>
        </w:rPr>
        <w:t xml:space="preserve"> presso la </w:t>
      </w:r>
      <w:r w:rsidR="00017F81" w:rsidRPr="00017F81">
        <w:rPr>
          <w:rFonts w:ascii="Cambria" w:eastAsia="Times New Roman" w:hAnsi="Cambria"/>
          <w:bCs/>
          <w:sz w:val="28"/>
          <w:szCs w:val="28"/>
        </w:rPr>
        <w:t>Banca Di Credito Cooperativo Terra Di Lavoro-S.</w:t>
      </w:r>
      <w:r w:rsidR="00260340">
        <w:rPr>
          <w:rFonts w:ascii="Cambria" w:eastAsia="Times New Roman" w:hAnsi="Cambria"/>
          <w:bCs/>
          <w:sz w:val="28"/>
          <w:szCs w:val="28"/>
        </w:rPr>
        <w:t xml:space="preserve"> </w:t>
      </w:r>
      <w:r w:rsidR="00017F81" w:rsidRPr="00017F81">
        <w:rPr>
          <w:rFonts w:ascii="Cambria" w:eastAsia="Times New Roman" w:hAnsi="Cambria"/>
          <w:bCs/>
          <w:sz w:val="28"/>
          <w:szCs w:val="28"/>
        </w:rPr>
        <w:t>Vincenzo De’ Paoli</w:t>
      </w:r>
      <w:r w:rsidR="00017F81">
        <w:rPr>
          <w:rFonts w:ascii="Cambria" w:eastAsia="Times New Roman" w:hAnsi="Cambria"/>
          <w:bCs/>
          <w:sz w:val="28"/>
          <w:szCs w:val="28"/>
        </w:rPr>
        <w:t xml:space="preserve"> </w:t>
      </w:r>
      <w:r w:rsidRPr="0094077D">
        <w:rPr>
          <w:rFonts w:ascii="Cambria" w:eastAsia="Times New Roman" w:hAnsi="Cambria"/>
          <w:bCs/>
          <w:sz w:val="28"/>
          <w:szCs w:val="28"/>
        </w:rPr>
        <w:t>con il seguente codice IBAN</w:t>
      </w:r>
      <w:r w:rsidR="00017F81">
        <w:rPr>
          <w:rFonts w:ascii="Cambria" w:eastAsia="Times New Roman" w:hAnsi="Cambria"/>
          <w:bCs/>
          <w:sz w:val="28"/>
          <w:szCs w:val="28"/>
        </w:rPr>
        <w:t>:</w:t>
      </w:r>
    </w:p>
    <w:p w14:paraId="55C4E003" w14:textId="77777777" w:rsidR="00DC0FAC" w:rsidRPr="00DC0FAC" w:rsidRDefault="00DC0FAC" w:rsidP="00260340">
      <w:pPr>
        <w:pStyle w:val="Corpotesto"/>
        <w:pBdr>
          <w:left w:val="single" w:sz="4" w:space="4" w:color="auto"/>
          <w:right w:val="single" w:sz="4" w:space="4" w:color="auto"/>
        </w:pBdr>
        <w:tabs>
          <w:tab w:val="left" w:pos="4395"/>
        </w:tabs>
        <w:rPr>
          <w:rFonts w:ascii="Cambria" w:eastAsia="Times New Roman" w:hAnsi="Cambria"/>
          <w:bCs/>
          <w:sz w:val="16"/>
          <w:szCs w:val="16"/>
        </w:rPr>
      </w:pPr>
    </w:p>
    <w:p w14:paraId="39F2A524" w14:textId="1CDE6080" w:rsidR="009E012C" w:rsidRDefault="00C612CD" w:rsidP="003E487D">
      <w:pPr>
        <w:pStyle w:val="Corpotesto"/>
        <w:pBdr>
          <w:left w:val="single" w:sz="4" w:space="4" w:color="auto"/>
          <w:right w:val="single" w:sz="4" w:space="4" w:color="auto"/>
        </w:pBdr>
        <w:tabs>
          <w:tab w:val="left" w:pos="4395"/>
        </w:tabs>
        <w:jc w:val="center"/>
        <w:rPr>
          <w:rFonts w:ascii="Cambria" w:eastAsia="Times New Roman" w:hAnsi="Cambria"/>
          <w:b/>
          <w:sz w:val="28"/>
          <w:szCs w:val="28"/>
        </w:rPr>
      </w:pPr>
      <w:r>
        <w:rPr>
          <w:rFonts w:ascii="Cambria" w:eastAsia="Times New Roman" w:hAnsi="Cambria"/>
          <w:b/>
          <w:sz w:val="28"/>
          <w:szCs w:val="28"/>
        </w:rPr>
        <w:t>IT05U0898775020000000302692</w:t>
      </w:r>
    </w:p>
    <w:p w14:paraId="3ADC05A4" w14:textId="77777777" w:rsidR="00DC0FAC" w:rsidRPr="00DC0FAC" w:rsidRDefault="00DC0FAC" w:rsidP="003E487D">
      <w:pPr>
        <w:pStyle w:val="Corpotesto"/>
        <w:pBdr>
          <w:left w:val="single" w:sz="4" w:space="4" w:color="auto"/>
          <w:right w:val="single" w:sz="4" w:space="4" w:color="auto"/>
        </w:pBdr>
        <w:tabs>
          <w:tab w:val="left" w:pos="4395"/>
        </w:tabs>
        <w:jc w:val="center"/>
        <w:rPr>
          <w:rFonts w:ascii="Cambria" w:eastAsia="Times New Roman" w:hAnsi="Cambria"/>
          <w:b/>
          <w:sz w:val="16"/>
          <w:szCs w:val="16"/>
        </w:rPr>
      </w:pPr>
    </w:p>
    <w:p w14:paraId="388E3180" w14:textId="29681A60" w:rsidR="005A3457" w:rsidRPr="0094077D" w:rsidRDefault="005A3457" w:rsidP="00107E02">
      <w:pPr>
        <w:pStyle w:val="Corpotesto"/>
        <w:pBdr>
          <w:left w:val="single" w:sz="4" w:space="4" w:color="auto"/>
          <w:right w:val="single" w:sz="4" w:space="4" w:color="auto"/>
        </w:pBdr>
        <w:tabs>
          <w:tab w:val="left" w:pos="4395"/>
        </w:tabs>
        <w:rPr>
          <w:rFonts w:ascii="Cambria" w:eastAsia="Times New Roman" w:hAnsi="Cambria"/>
          <w:bCs/>
          <w:sz w:val="28"/>
          <w:szCs w:val="28"/>
        </w:rPr>
      </w:pPr>
      <w:r w:rsidRPr="0094077D">
        <w:rPr>
          <w:rFonts w:ascii="Cambria" w:eastAsia="Times New Roman" w:hAnsi="Cambria"/>
          <w:bCs/>
          <w:sz w:val="28"/>
          <w:szCs w:val="28"/>
        </w:rPr>
        <w:t>il bonifico deve essere effettuato a cura dell’offerente in modo tale da consentire l’accredito in tempo utile per le determinazioni sull’ammissibilità dell’offerta.</w:t>
      </w:r>
    </w:p>
    <w:p w14:paraId="420DC06F" w14:textId="77777777" w:rsidR="005A3457" w:rsidRPr="0094077D" w:rsidRDefault="005A3457" w:rsidP="00107E02">
      <w:pPr>
        <w:pStyle w:val="Corpotesto"/>
        <w:pBdr>
          <w:left w:val="single" w:sz="4" w:space="4" w:color="auto"/>
          <w:right w:val="single" w:sz="4" w:space="4" w:color="auto"/>
        </w:pBdr>
        <w:tabs>
          <w:tab w:val="left" w:pos="4395"/>
        </w:tabs>
        <w:rPr>
          <w:rFonts w:ascii="Cambria" w:eastAsia="Times New Roman" w:hAnsi="Cambria"/>
          <w:sz w:val="28"/>
          <w:szCs w:val="28"/>
        </w:rPr>
      </w:pPr>
      <w:r w:rsidRPr="0094077D">
        <w:rPr>
          <w:rFonts w:ascii="Cambria" w:eastAsia="Times New Roman" w:hAnsi="Cambria"/>
          <w:sz w:val="28"/>
          <w:szCs w:val="28"/>
        </w:rPr>
        <w:t>Si precisa che, qualora nel giorno e nell’ora fissati per la verifica di ammissibilità delle offerte e la delibazione sulle stesse il professionista non riscontri l’accredito delle somme sul conto corrente intestato alla procedura, l’offerta sarà considerata inammissibile.</w:t>
      </w:r>
    </w:p>
    <w:p w14:paraId="249C405C" w14:textId="77777777" w:rsidR="005A3457" w:rsidRPr="0094077D" w:rsidRDefault="005A3457" w:rsidP="00107E02">
      <w:pPr>
        <w:pStyle w:val="Corpotesto"/>
        <w:pBdr>
          <w:left w:val="single" w:sz="4" w:space="4" w:color="auto"/>
          <w:right w:val="single" w:sz="4" w:space="4" w:color="auto"/>
        </w:pBdr>
        <w:tabs>
          <w:tab w:val="left" w:pos="4395"/>
        </w:tabs>
        <w:rPr>
          <w:rFonts w:ascii="Cambria" w:eastAsia="Times New Roman" w:hAnsi="Cambria"/>
          <w:bCs/>
          <w:sz w:val="28"/>
          <w:szCs w:val="28"/>
        </w:rPr>
      </w:pPr>
      <w:r w:rsidRPr="0094077D">
        <w:rPr>
          <w:rFonts w:ascii="Cambria" w:eastAsia="Times New Roman" w:hAnsi="Cambria"/>
          <w:bCs/>
          <w:sz w:val="28"/>
          <w:szCs w:val="28"/>
        </w:rPr>
        <w:t>In caso di mancata aggiudicazione, l’importo versato a titolo di cauzione (al netto degli eventuali oneri bancari) sarà restituito dal professionista al soggetto offerente con disposizione di bonifico da eseguirsi nel termine di tre giorni lavorativi con la precisazione che, nel caso in cui l’offerente sia ammesso alla gara, il termine sopra indicato per la restituzione della cauzione decorrerà dalle deliberazioni finali sulle offerte; la restituzione della cauzione avrà luogo mediante disposizione di bonifico da eseguirsi sul conto corrente utilizzato dall’offerente per il versamento della cauzione.</w:t>
      </w:r>
    </w:p>
    <w:p w14:paraId="41A7F5BA" w14:textId="05A86701" w:rsidR="005A3457" w:rsidRDefault="005A3457" w:rsidP="009E012C">
      <w:pPr>
        <w:pBdr>
          <w:left w:val="single" w:sz="4" w:space="4" w:color="auto"/>
          <w:right w:val="single" w:sz="4" w:space="4" w:color="auto"/>
        </w:pBdr>
        <w:ind w:right="57"/>
        <w:contextualSpacing/>
        <w:jc w:val="both"/>
        <w:rPr>
          <w:rFonts w:ascii="Cambria" w:eastAsia="Times New Roman" w:hAnsi="Cambria"/>
          <w:sz w:val="28"/>
          <w:szCs w:val="28"/>
        </w:rPr>
      </w:pPr>
      <w:r w:rsidRPr="0094077D">
        <w:rPr>
          <w:rFonts w:ascii="Cambria" w:eastAsia="Times New Roman" w:hAnsi="Cambria"/>
          <w:sz w:val="28"/>
          <w:szCs w:val="28"/>
        </w:rPr>
        <w:t xml:space="preserve">L’offerente deve procedere al pagamento del bollo dovuto per legge (attualmente pari ad € 16,00) in modalità telematica, salvo che sia esentato ai sensi del DPR 447/2000. Il bollo può essere pagato sul portale dei servizi telematici all'indirizzo http://pst.giustizia.it, tramite il servizio "pagamento di bolli digitali", tramite carta di credito o bonifico bancario, seguendo le istruzioni indicate nel “manuale </w:t>
      </w:r>
      <w:r w:rsidRPr="0094077D">
        <w:rPr>
          <w:rFonts w:ascii="Cambria" w:eastAsia="Times New Roman" w:hAnsi="Cambria"/>
          <w:sz w:val="28"/>
          <w:szCs w:val="28"/>
        </w:rPr>
        <w:lastRenderedPageBreak/>
        <w:t>utente per la presentazione dell’offerta telematica” reperibile sul sito internet pst.giustizia.it.</w:t>
      </w:r>
    </w:p>
    <w:p w14:paraId="16A8DAA0" w14:textId="77777777" w:rsidR="00DC0FAC" w:rsidRPr="009E012C" w:rsidRDefault="00DC0FAC" w:rsidP="009E012C">
      <w:pPr>
        <w:pBdr>
          <w:left w:val="single" w:sz="4" w:space="4" w:color="auto"/>
          <w:right w:val="single" w:sz="4" w:space="4" w:color="auto"/>
        </w:pBdr>
        <w:ind w:right="57"/>
        <w:contextualSpacing/>
        <w:jc w:val="both"/>
        <w:rPr>
          <w:rStyle w:val="codartrubrica"/>
          <w:rFonts w:ascii="Cambria" w:eastAsia="Times New Roman" w:hAnsi="Cambria"/>
          <w:sz w:val="28"/>
          <w:szCs w:val="28"/>
        </w:rPr>
      </w:pPr>
    </w:p>
    <w:p w14:paraId="638AC3C6" w14:textId="0602B236" w:rsidR="005A3457" w:rsidRPr="00260340" w:rsidRDefault="00260340" w:rsidP="00107E02">
      <w:pPr>
        <w:pStyle w:val="Corpotesto"/>
        <w:pBdr>
          <w:left w:val="single" w:sz="4" w:space="4" w:color="auto"/>
          <w:right w:val="single" w:sz="4" w:space="4" w:color="auto"/>
        </w:pBdr>
        <w:tabs>
          <w:tab w:val="left" w:pos="4395"/>
        </w:tabs>
        <w:jc w:val="center"/>
        <w:rPr>
          <w:rStyle w:val="codartrubrica"/>
          <w:rFonts w:ascii="Cambria" w:hAnsi="Cambria"/>
          <w:b/>
          <w:bCs/>
          <w:i/>
          <w:iCs/>
          <w:sz w:val="28"/>
          <w:szCs w:val="28"/>
          <w:u w:val="single"/>
        </w:rPr>
      </w:pPr>
      <w:r w:rsidRPr="00260340">
        <w:rPr>
          <w:rStyle w:val="codartrubrica"/>
          <w:rFonts w:ascii="Cambria" w:hAnsi="Cambria"/>
          <w:b/>
          <w:bCs/>
          <w:i/>
          <w:iCs/>
          <w:sz w:val="28"/>
          <w:szCs w:val="28"/>
          <w:u w:val="single"/>
        </w:rPr>
        <w:t xml:space="preserve">Esame </w:t>
      </w:r>
      <w:r>
        <w:rPr>
          <w:rStyle w:val="codartrubrica"/>
          <w:rFonts w:ascii="Cambria" w:hAnsi="Cambria"/>
          <w:b/>
          <w:bCs/>
          <w:i/>
          <w:iCs/>
          <w:sz w:val="28"/>
          <w:szCs w:val="28"/>
          <w:u w:val="single"/>
        </w:rPr>
        <w:t>d</w:t>
      </w:r>
      <w:r w:rsidRPr="00260340">
        <w:rPr>
          <w:rStyle w:val="codartrubrica"/>
          <w:rFonts w:ascii="Cambria" w:hAnsi="Cambria"/>
          <w:b/>
          <w:bCs/>
          <w:i/>
          <w:iCs/>
          <w:sz w:val="28"/>
          <w:szCs w:val="28"/>
          <w:u w:val="single"/>
        </w:rPr>
        <w:t xml:space="preserve">elle </w:t>
      </w:r>
      <w:r>
        <w:rPr>
          <w:rStyle w:val="codartrubrica"/>
          <w:rFonts w:ascii="Cambria" w:hAnsi="Cambria"/>
          <w:b/>
          <w:bCs/>
          <w:i/>
          <w:iCs/>
          <w:sz w:val="28"/>
          <w:szCs w:val="28"/>
          <w:u w:val="single"/>
        </w:rPr>
        <w:t>o</w:t>
      </w:r>
      <w:r w:rsidRPr="00260340">
        <w:rPr>
          <w:rStyle w:val="codartrubrica"/>
          <w:rFonts w:ascii="Cambria" w:hAnsi="Cambria"/>
          <w:b/>
          <w:bCs/>
          <w:i/>
          <w:iCs/>
          <w:sz w:val="28"/>
          <w:szCs w:val="28"/>
          <w:u w:val="single"/>
        </w:rPr>
        <w:t>fferte</w:t>
      </w:r>
    </w:p>
    <w:p w14:paraId="5D856FA6" w14:textId="1100E69B"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sz w:val="28"/>
          <w:szCs w:val="28"/>
        </w:rPr>
        <w:t>L’esame delle offerte e le determinazioni consequenziali dovranno avvenire tramite il portale</w:t>
      </w:r>
      <w:r w:rsidR="00260340">
        <w:rPr>
          <w:rFonts w:ascii="Cambria" w:hAnsi="Cambria"/>
          <w:sz w:val="28"/>
          <w:szCs w:val="28"/>
        </w:rPr>
        <w:t xml:space="preserve"> </w:t>
      </w:r>
      <w:r w:rsidR="00260340" w:rsidRPr="00260340">
        <w:rPr>
          <w:rFonts w:ascii="Cambria" w:hAnsi="Cambria"/>
          <w:b/>
          <w:bCs/>
          <w:sz w:val="28"/>
          <w:szCs w:val="28"/>
        </w:rPr>
        <w:t>www.</w:t>
      </w:r>
      <w:r w:rsidR="00600BC5">
        <w:rPr>
          <w:rFonts w:ascii="Cambria" w:hAnsi="Cambria"/>
          <w:b/>
          <w:bCs/>
          <w:sz w:val="28"/>
          <w:szCs w:val="28"/>
        </w:rPr>
        <w:t>aste</w:t>
      </w:r>
      <w:r w:rsidR="00222C45">
        <w:rPr>
          <w:rFonts w:ascii="Cambria" w:hAnsi="Cambria"/>
          <w:b/>
          <w:bCs/>
          <w:sz w:val="28"/>
          <w:szCs w:val="28"/>
        </w:rPr>
        <w:t>telematiche</w:t>
      </w:r>
      <w:r w:rsidR="00260340" w:rsidRPr="00260340">
        <w:rPr>
          <w:rFonts w:ascii="Cambria" w:hAnsi="Cambria"/>
          <w:b/>
          <w:bCs/>
          <w:sz w:val="28"/>
          <w:szCs w:val="28"/>
        </w:rPr>
        <w:t>.it</w:t>
      </w:r>
      <w:r w:rsidR="00260340">
        <w:rPr>
          <w:rFonts w:ascii="Cambria" w:hAnsi="Cambria"/>
          <w:sz w:val="28"/>
          <w:szCs w:val="28"/>
        </w:rPr>
        <w:t xml:space="preserve"> </w:t>
      </w:r>
      <w:r w:rsidRPr="0094077D">
        <w:rPr>
          <w:rFonts w:ascii="Cambria" w:hAnsi="Cambria"/>
          <w:sz w:val="28"/>
          <w:szCs w:val="28"/>
        </w:rPr>
        <w:t xml:space="preserve">attraverso il collegamento operato </w:t>
      </w:r>
      <w:r w:rsidR="00A63824" w:rsidRPr="0094077D">
        <w:rPr>
          <w:rFonts w:ascii="Cambria" w:hAnsi="Cambria"/>
          <w:sz w:val="28"/>
          <w:szCs w:val="28"/>
        </w:rPr>
        <w:t>dal</w:t>
      </w:r>
      <w:r w:rsidRPr="0094077D">
        <w:rPr>
          <w:rFonts w:ascii="Cambria" w:hAnsi="Cambria"/>
          <w:sz w:val="28"/>
          <w:szCs w:val="28"/>
        </w:rPr>
        <w:t xml:space="preserve"> professionista delegato</w:t>
      </w:r>
      <w:r w:rsidRPr="0094077D">
        <w:rPr>
          <w:rFonts w:ascii="Cambria" w:hAnsi="Cambria"/>
          <w:bCs/>
          <w:sz w:val="28"/>
          <w:szCs w:val="28"/>
        </w:rPr>
        <w:t>.</w:t>
      </w:r>
    </w:p>
    <w:p w14:paraId="631922A5"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Il professionista deve verificare preliminarmente l’ammissibilità delle offerte in conformità alle prescrizioni generali degli artt. 571 ss. c.p.c. e delle prescrizioni speciali contenute nell'ordinanza di delega. </w:t>
      </w:r>
    </w:p>
    <w:p w14:paraId="565310FF" w14:textId="736ABF48" w:rsidR="005A3457" w:rsidRPr="0094077D" w:rsidRDefault="005A3457" w:rsidP="00214A41">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Nello specifico, le buste telematiche contenenti le offerte saranno aperte esclusivamente al momento dello svolgimento delle operazioni di vendita telematica sopra indicate; la partecipazione degli offerenti alle udienze telematiche avrà luogo tramite l’accesso all’area riservata del sito</w:t>
      </w:r>
      <w:r w:rsidR="00260340" w:rsidRPr="00260340">
        <w:rPr>
          <w:rFonts w:ascii="Cambria" w:hAnsi="Cambria"/>
          <w:sz w:val="28"/>
          <w:szCs w:val="28"/>
        </w:rPr>
        <w:t xml:space="preserve"> </w:t>
      </w:r>
      <w:r w:rsidR="00222C45" w:rsidRPr="00222C45">
        <w:rPr>
          <w:rFonts w:ascii="Cambria" w:hAnsi="Cambria"/>
          <w:b/>
          <w:bCs/>
          <w:sz w:val="28"/>
          <w:szCs w:val="28"/>
        </w:rPr>
        <w:t xml:space="preserve">www.astetelematiche.it </w:t>
      </w:r>
      <w:r w:rsidRPr="0094077D">
        <w:rPr>
          <w:rFonts w:ascii="Cambria" w:hAnsi="Cambria"/>
          <w:bCs/>
          <w:sz w:val="28"/>
          <w:szCs w:val="28"/>
        </w:rPr>
        <w:t>almeno trenta minuti prima dell’inizio delle operazioni di vendita, il gestore della vendita telematica invia, all’indirizzo PEC indicato nell’offerta, un invito a connettersi al proprio portale e le credenziali per l’accesso utili alla partecipazione; un estratto dell’invito di cui sopra è trasmesso dal gestore, a mezzo SMS, al recapito di telefonia mobile indicato nell’offerta.</w:t>
      </w:r>
    </w:p>
    <w:p w14:paraId="4BBFE68B" w14:textId="77777777" w:rsidR="005A3457" w:rsidRPr="0094077D" w:rsidRDefault="005A3457" w:rsidP="00214A41">
      <w:pPr>
        <w:pStyle w:val="Corpotesto"/>
        <w:pBdr>
          <w:left w:val="single" w:sz="4" w:space="4" w:color="auto"/>
          <w:right w:val="single" w:sz="4" w:space="4" w:color="auto"/>
        </w:pBdr>
        <w:tabs>
          <w:tab w:val="left" w:pos="4395"/>
        </w:tabs>
        <w:rPr>
          <w:rFonts w:ascii="Cambria" w:hAnsi="Cambria"/>
          <w:bCs/>
          <w:color w:val="000000"/>
          <w:sz w:val="28"/>
          <w:szCs w:val="28"/>
        </w:rPr>
      </w:pPr>
      <w:r w:rsidRPr="0094077D">
        <w:rPr>
          <w:rFonts w:ascii="Cambria" w:hAnsi="Cambria"/>
          <w:bCs/>
          <w:color w:val="000000"/>
          <w:sz w:val="28"/>
          <w:szCs w:val="28"/>
        </w:rPr>
        <w:t>Nel giorno e nell’ora fissati per l’esame delle offerte il professionista:</w:t>
      </w:r>
    </w:p>
    <w:p w14:paraId="1BFC4F85" w14:textId="77777777" w:rsidR="005A3457" w:rsidRDefault="005A3457" w:rsidP="00214A41">
      <w:pPr>
        <w:pStyle w:val="Corpotesto"/>
        <w:numPr>
          <w:ilvl w:val="0"/>
          <w:numId w:val="10"/>
        </w:numPr>
        <w:pBdr>
          <w:left w:val="single" w:sz="4" w:space="4" w:color="auto"/>
          <w:right w:val="single" w:sz="4" w:space="4" w:color="auto"/>
        </w:pBdr>
        <w:tabs>
          <w:tab w:val="left" w:pos="4395"/>
        </w:tabs>
        <w:ind w:left="426" w:hanging="426"/>
        <w:rPr>
          <w:rFonts w:ascii="Cambria" w:hAnsi="Cambria"/>
          <w:bCs/>
          <w:sz w:val="28"/>
          <w:szCs w:val="28"/>
        </w:rPr>
      </w:pPr>
      <w:r w:rsidRPr="0094077D">
        <w:rPr>
          <w:rFonts w:ascii="Cambria" w:hAnsi="Cambria"/>
          <w:bCs/>
          <w:sz w:val="28"/>
          <w:szCs w:val="28"/>
        </w:rPr>
        <w:t>verificherà le offerte formulate e la correttezza e completezza delle informazioni e dei documenti richiesti</w:t>
      </w:r>
      <w:r w:rsidR="00A63824" w:rsidRPr="0094077D">
        <w:rPr>
          <w:rFonts w:ascii="Cambria" w:hAnsi="Cambria"/>
          <w:bCs/>
          <w:sz w:val="28"/>
          <w:szCs w:val="28"/>
        </w:rPr>
        <w:t>, ivi compreso l’inserimento nella piattaforma del gestore l’offerta ex art. 568 bis c.p.c.;</w:t>
      </w:r>
    </w:p>
    <w:p w14:paraId="39835FCF" w14:textId="0C562E53" w:rsidR="005A3457" w:rsidRDefault="005A3457" w:rsidP="00214A41">
      <w:pPr>
        <w:pStyle w:val="Corpotesto"/>
        <w:numPr>
          <w:ilvl w:val="0"/>
          <w:numId w:val="10"/>
        </w:numPr>
        <w:pBdr>
          <w:left w:val="single" w:sz="4" w:space="4" w:color="auto"/>
          <w:right w:val="single" w:sz="4" w:space="4" w:color="auto"/>
        </w:pBdr>
        <w:tabs>
          <w:tab w:val="left" w:pos="4395"/>
        </w:tabs>
        <w:ind w:left="426" w:hanging="426"/>
        <w:rPr>
          <w:rFonts w:ascii="Cambria" w:hAnsi="Cambria"/>
          <w:bCs/>
          <w:sz w:val="28"/>
          <w:szCs w:val="28"/>
        </w:rPr>
      </w:pPr>
      <w:r w:rsidRPr="00260340">
        <w:rPr>
          <w:rFonts w:ascii="Cambria" w:hAnsi="Cambria"/>
          <w:bCs/>
          <w:sz w:val="28"/>
          <w:szCs w:val="28"/>
        </w:rPr>
        <w:t>verificherà l’effettivo accredito dell’importo della cauzione entro i termini sopra indicati;</w:t>
      </w:r>
    </w:p>
    <w:p w14:paraId="7FFF4E67" w14:textId="77777777" w:rsidR="005A3457" w:rsidRPr="00260340" w:rsidRDefault="005A3457" w:rsidP="00214A41">
      <w:pPr>
        <w:pStyle w:val="Corpotesto"/>
        <w:numPr>
          <w:ilvl w:val="0"/>
          <w:numId w:val="10"/>
        </w:numPr>
        <w:pBdr>
          <w:left w:val="single" w:sz="4" w:space="4" w:color="auto"/>
          <w:right w:val="single" w:sz="4" w:space="4" w:color="auto"/>
        </w:pBdr>
        <w:tabs>
          <w:tab w:val="left" w:pos="4395"/>
        </w:tabs>
        <w:ind w:left="426" w:hanging="426"/>
        <w:rPr>
          <w:rFonts w:ascii="Cambria" w:hAnsi="Cambria"/>
          <w:bCs/>
          <w:sz w:val="28"/>
          <w:szCs w:val="28"/>
        </w:rPr>
      </w:pPr>
      <w:r w:rsidRPr="00260340">
        <w:rPr>
          <w:rFonts w:ascii="Cambria" w:hAnsi="Cambria"/>
          <w:bCs/>
          <w:sz w:val="28"/>
          <w:szCs w:val="28"/>
        </w:rPr>
        <w:t>procederà conseguentemente all’abilitazione dei partecipanti per l’eventuale gara tramite l’area riservata del sito internet sopra indicato.</w:t>
      </w:r>
    </w:p>
    <w:p w14:paraId="006FCD31" w14:textId="77777777" w:rsidR="005A3457" w:rsidRPr="0094077D" w:rsidRDefault="005A3457" w:rsidP="00214A41">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In ogni caso i dati personali di ciascun offerente non saranno visibili agli altri offerenti ed alle parti della procedura sino alla chiusura definitiva delle operazioni di vendita telematica ed il gestore della vendita telematica procederà a sostituire automaticamente gli stessi con pseudonimi o altri elementi distintivi in grado di assicurare l’anonimato.</w:t>
      </w:r>
    </w:p>
    <w:p w14:paraId="5C1F895F"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L’offerta presentata è irrevocabile.</w:t>
      </w:r>
    </w:p>
    <w:p w14:paraId="40E5E0AC" w14:textId="77777777" w:rsidR="005A3457" w:rsidRPr="0094077D" w:rsidRDefault="005A3457" w:rsidP="00107E02">
      <w:pPr>
        <w:pStyle w:val="Corpotesto"/>
        <w:pBdr>
          <w:left w:val="single" w:sz="4" w:space="4" w:color="auto"/>
          <w:right w:val="single" w:sz="4" w:space="4" w:color="auto"/>
        </w:pBdr>
        <w:tabs>
          <w:tab w:val="left" w:pos="4395"/>
        </w:tabs>
        <w:jc w:val="center"/>
        <w:rPr>
          <w:rFonts w:ascii="Cambria" w:hAnsi="Cambria"/>
          <w:sz w:val="28"/>
          <w:szCs w:val="28"/>
        </w:rPr>
      </w:pPr>
    </w:p>
    <w:p w14:paraId="4DE8FFA6" w14:textId="3BFA38DC" w:rsidR="005A3457" w:rsidRPr="00260340" w:rsidRDefault="00260340" w:rsidP="00107E02">
      <w:pPr>
        <w:pStyle w:val="Corpotesto"/>
        <w:pBdr>
          <w:left w:val="single" w:sz="4" w:space="4" w:color="auto"/>
          <w:right w:val="single" w:sz="4" w:space="4" w:color="auto"/>
        </w:pBdr>
        <w:tabs>
          <w:tab w:val="left" w:pos="4395"/>
        </w:tabs>
        <w:jc w:val="center"/>
        <w:rPr>
          <w:rFonts w:ascii="Cambria" w:hAnsi="Cambria"/>
          <w:b/>
          <w:bCs/>
          <w:i/>
          <w:iCs/>
          <w:sz w:val="28"/>
          <w:szCs w:val="28"/>
          <w:u w:val="single"/>
        </w:rPr>
      </w:pPr>
      <w:r w:rsidRPr="00260340">
        <w:rPr>
          <w:rFonts w:ascii="Cambria" w:hAnsi="Cambria"/>
          <w:b/>
          <w:bCs/>
          <w:i/>
          <w:iCs/>
          <w:sz w:val="28"/>
          <w:szCs w:val="28"/>
          <w:u w:val="single"/>
        </w:rPr>
        <w:t xml:space="preserve">Deliberazione </w:t>
      </w:r>
      <w:r>
        <w:rPr>
          <w:rFonts w:ascii="Cambria" w:hAnsi="Cambria"/>
          <w:b/>
          <w:bCs/>
          <w:i/>
          <w:iCs/>
          <w:sz w:val="28"/>
          <w:szCs w:val="28"/>
          <w:u w:val="single"/>
        </w:rPr>
        <w:t>s</w:t>
      </w:r>
      <w:r w:rsidRPr="00260340">
        <w:rPr>
          <w:rFonts w:ascii="Cambria" w:hAnsi="Cambria"/>
          <w:b/>
          <w:bCs/>
          <w:i/>
          <w:iCs/>
          <w:sz w:val="28"/>
          <w:szCs w:val="28"/>
          <w:u w:val="single"/>
        </w:rPr>
        <w:t xml:space="preserve">ulle </w:t>
      </w:r>
      <w:r>
        <w:rPr>
          <w:rFonts w:ascii="Cambria" w:hAnsi="Cambria"/>
          <w:b/>
          <w:bCs/>
          <w:i/>
          <w:iCs/>
          <w:sz w:val="28"/>
          <w:szCs w:val="28"/>
          <w:u w:val="single"/>
        </w:rPr>
        <w:t>o</w:t>
      </w:r>
      <w:r w:rsidRPr="00260340">
        <w:rPr>
          <w:rFonts w:ascii="Cambria" w:hAnsi="Cambria"/>
          <w:b/>
          <w:bCs/>
          <w:i/>
          <w:iCs/>
          <w:sz w:val="28"/>
          <w:szCs w:val="28"/>
          <w:u w:val="single"/>
        </w:rPr>
        <w:t xml:space="preserve">fferte </w:t>
      </w:r>
      <w:r>
        <w:rPr>
          <w:rFonts w:ascii="Cambria" w:hAnsi="Cambria"/>
          <w:b/>
          <w:bCs/>
          <w:i/>
          <w:iCs/>
          <w:sz w:val="28"/>
          <w:szCs w:val="28"/>
          <w:u w:val="single"/>
        </w:rPr>
        <w:t>e g</w:t>
      </w:r>
      <w:r w:rsidRPr="00260340">
        <w:rPr>
          <w:rFonts w:ascii="Cambria" w:hAnsi="Cambria"/>
          <w:b/>
          <w:bCs/>
          <w:i/>
          <w:iCs/>
          <w:sz w:val="28"/>
          <w:szCs w:val="28"/>
          <w:u w:val="single"/>
        </w:rPr>
        <w:t>ara</w:t>
      </w:r>
    </w:p>
    <w:p w14:paraId="018222AB" w14:textId="77777777" w:rsidR="003205DE" w:rsidRDefault="005A3457" w:rsidP="003205DE">
      <w:pPr>
        <w:pStyle w:val="Corpotesto"/>
        <w:pBdr>
          <w:left w:val="single" w:sz="4" w:space="4" w:color="auto"/>
          <w:right w:val="single" w:sz="4" w:space="4" w:color="auto"/>
        </w:pBdr>
        <w:tabs>
          <w:tab w:val="left" w:pos="4395"/>
        </w:tabs>
        <w:rPr>
          <w:rFonts w:ascii="Cambria" w:hAnsi="Cambria"/>
          <w:sz w:val="28"/>
          <w:szCs w:val="28"/>
        </w:rPr>
      </w:pPr>
      <w:r w:rsidRPr="0094077D">
        <w:rPr>
          <w:rFonts w:ascii="Cambria" w:hAnsi="Cambria"/>
          <w:bCs/>
          <w:sz w:val="28"/>
          <w:szCs w:val="28"/>
        </w:rPr>
        <w:t xml:space="preserve">Nell’ipotesi di presentazione di </w:t>
      </w:r>
      <w:r w:rsidRPr="0094077D">
        <w:rPr>
          <w:rFonts w:ascii="Cambria" w:hAnsi="Cambria"/>
          <w:sz w:val="28"/>
          <w:szCs w:val="28"/>
        </w:rPr>
        <w:t>UNICA OFFERTA AMMISSIBILE</w:t>
      </w:r>
      <w:r w:rsidR="001C3F0D" w:rsidRPr="0094077D">
        <w:rPr>
          <w:rFonts w:ascii="Cambria" w:hAnsi="Cambria"/>
          <w:sz w:val="28"/>
          <w:szCs w:val="28"/>
        </w:rPr>
        <w:t xml:space="preserve">, </w:t>
      </w:r>
      <w:r w:rsidR="003205DE" w:rsidRPr="0094077D">
        <w:rPr>
          <w:rFonts w:ascii="Cambria" w:hAnsi="Cambria"/>
          <w:sz w:val="28"/>
          <w:szCs w:val="28"/>
        </w:rPr>
        <w:t xml:space="preserve">ovvero della unicità della prima offerta, </w:t>
      </w:r>
    </w:p>
    <w:p w14:paraId="7878ADE5" w14:textId="77777777" w:rsidR="003205DE" w:rsidRDefault="003205DE" w:rsidP="003205DE">
      <w:pPr>
        <w:pStyle w:val="Corpotesto"/>
        <w:pBdr>
          <w:left w:val="single" w:sz="4" w:space="4" w:color="auto"/>
          <w:right w:val="single" w:sz="4" w:space="4" w:color="auto"/>
        </w:pBdr>
        <w:tabs>
          <w:tab w:val="left" w:pos="4395"/>
        </w:tabs>
        <w:rPr>
          <w:rFonts w:ascii="Cambria" w:hAnsi="Cambria"/>
          <w:sz w:val="28"/>
          <w:szCs w:val="28"/>
        </w:rPr>
      </w:pPr>
      <w:r w:rsidRPr="00603BD0">
        <w:rPr>
          <w:rFonts w:ascii="Cambria" w:hAnsi="Cambria"/>
          <w:sz w:val="28"/>
          <w:szCs w:val="28"/>
        </w:rPr>
        <w:lastRenderedPageBreak/>
        <w:t>a) se l’offerta sarà pari o superiore al valore d’asta/prezzo di riferimento indicato nell’avviso di vendita, l’offerta sarà accolta e il bene aggiudicato all’offerente;</w:t>
      </w:r>
    </w:p>
    <w:p w14:paraId="48B417BD" w14:textId="77777777" w:rsidR="003205DE" w:rsidRPr="00603BD0" w:rsidRDefault="003205DE" w:rsidP="003205DE">
      <w:pPr>
        <w:pStyle w:val="Corpotesto"/>
        <w:pBdr>
          <w:left w:val="single" w:sz="4" w:space="4" w:color="auto"/>
          <w:right w:val="single" w:sz="4" w:space="4" w:color="auto"/>
        </w:pBdr>
        <w:tabs>
          <w:tab w:val="left" w:pos="4395"/>
        </w:tabs>
        <w:rPr>
          <w:rFonts w:ascii="Cambria" w:hAnsi="Cambria"/>
          <w:sz w:val="28"/>
          <w:szCs w:val="28"/>
        </w:rPr>
      </w:pPr>
      <w:r w:rsidRPr="00603BD0">
        <w:rPr>
          <w:rFonts w:ascii="Cambria" w:hAnsi="Cambria"/>
          <w:sz w:val="28"/>
          <w:szCs w:val="28"/>
        </w:rPr>
        <w:t>b)</w:t>
      </w:r>
      <w:r>
        <w:rPr>
          <w:rFonts w:ascii="Cambria" w:hAnsi="Cambria"/>
          <w:sz w:val="28"/>
          <w:szCs w:val="28"/>
        </w:rPr>
        <w:t xml:space="preserve"> </w:t>
      </w:r>
      <w:r w:rsidRPr="00603BD0">
        <w:rPr>
          <w:rFonts w:ascii="Cambria" w:hAnsi="Cambria"/>
          <w:sz w:val="28"/>
          <w:szCs w:val="28"/>
        </w:rPr>
        <w:t>se l’offerta sia inferiore al valore d’asta/prezzo di riferimento indicato nell’avviso di vendita, nei limiti di ammissibilità dell’offerta, l’offerta sarà accolta e il bene aggiudicato all’offerente salvo che:</w:t>
      </w:r>
    </w:p>
    <w:p w14:paraId="3FFF821B" w14:textId="77777777" w:rsidR="003205DE" w:rsidRPr="00603BD0" w:rsidRDefault="003205DE" w:rsidP="003205DE">
      <w:pPr>
        <w:pStyle w:val="Corpotesto"/>
        <w:numPr>
          <w:ilvl w:val="0"/>
          <w:numId w:val="12"/>
        </w:numPr>
        <w:pBdr>
          <w:left w:val="single" w:sz="4" w:space="4" w:color="auto"/>
          <w:right w:val="single" w:sz="4" w:space="4" w:color="auto"/>
        </w:pBdr>
        <w:tabs>
          <w:tab w:val="clear" w:pos="720"/>
          <w:tab w:val="num" w:pos="284"/>
          <w:tab w:val="left" w:pos="4395"/>
        </w:tabs>
        <w:ind w:left="284" w:hanging="284"/>
        <w:rPr>
          <w:rFonts w:ascii="Cambria" w:hAnsi="Cambria"/>
          <w:sz w:val="28"/>
          <w:szCs w:val="28"/>
        </w:rPr>
      </w:pPr>
      <w:r w:rsidRPr="00603BD0">
        <w:rPr>
          <w:rFonts w:ascii="Cambria" w:hAnsi="Cambria"/>
          <w:sz w:val="28"/>
          <w:szCs w:val="28"/>
        </w:rPr>
        <w:t>il professionista ritenga che vi sia seria possibilità di conseguire un prezzo superiore con una nuova vendita in ragione dell’esistenza di circostanze specifiche e concrete, da indicarsi espressamente nel verbale;</w:t>
      </w:r>
    </w:p>
    <w:p w14:paraId="482F147C" w14:textId="77777777" w:rsidR="003205DE" w:rsidRDefault="003205DE" w:rsidP="003205DE">
      <w:pPr>
        <w:pStyle w:val="Corpotesto"/>
        <w:numPr>
          <w:ilvl w:val="0"/>
          <w:numId w:val="12"/>
        </w:numPr>
        <w:pBdr>
          <w:left w:val="single" w:sz="4" w:space="4" w:color="auto"/>
          <w:right w:val="single" w:sz="4" w:space="4" w:color="auto"/>
        </w:pBdr>
        <w:tabs>
          <w:tab w:val="clear" w:pos="720"/>
          <w:tab w:val="num" w:pos="284"/>
          <w:tab w:val="left" w:pos="4395"/>
        </w:tabs>
        <w:ind w:left="284" w:hanging="284"/>
        <w:rPr>
          <w:rFonts w:ascii="Cambria" w:hAnsi="Cambria"/>
          <w:sz w:val="28"/>
          <w:szCs w:val="28"/>
        </w:rPr>
      </w:pPr>
      <w:r w:rsidRPr="00603BD0">
        <w:rPr>
          <w:rFonts w:ascii="Cambria" w:hAnsi="Cambria"/>
          <w:sz w:val="28"/>
          <w:szCs w:val="28"/>
        </w:rPr>
        <w:t>siano state presentate istanze di assegnazione ai sensi degli artt. 588 e 589 c.p.c.</w:t>
      </w:r>
    </w:p>
    <w:p w14:paraId="5131A83F" w14:textId="77777777" w:rsidR="003205DE" w:rsidRPr="008273CF" w:rsidRDefault="003205DE" w:rsidP="003205DE">
      <w:pPr>
        <w:pStyle w:val="Corpotesto"/>
        <w:pBdr>
          <w:left w:val="single" w:sz="4" w:space="4" w:color="auto"/>
          <w:right w:val="single" w:sz="4" w:space="4" w:color="auto"/>
        </w:pBdr>
        <w:tabs>
          <w:tab w:val="left" w:pos="4395"/>
        </w:tabs>
        <w:rPr>
          <w:rFonts w:ascii="Cambria" w:hAnsi="Cambria"/>
          <w:sz w:val="28"/>
          <w:szCs w:val="28"/>
        </w:rPr>
      </w:pPr>
      <w:r w:rsidRPr="008273CF">
        <w:rPr>
          <w:rFonts w:ascii="Cambria" w:hAnsi="Cambria"/>
          <w:sz w:val="28"/>
          <w:szCs w:val="28"/>
        </w:rPr>
        <w:t>Nel primo caso il professionista pronuncerà nuovo avviso di vendita e comunicherà la circostanza al Giudice dell’Esecuzione.</w:t>
      </w:r>
      <w:r w:rsidRPr="008273CF">
        <w:rPr>
          <w:rFonts w:ascii="Cambria" w:hAnsi="Cambria"/>
          <w:sz w:val="28"/>
          <w:szCs w:val="28"/>
        </w:rPr>
        <w:br/>
        <w:t>Nel secondo caso il professionista procederà alla delibazione dell’istanza di assegnazione e agli adempimenti consequenziali.</w:t>
      </w:r>
    </w:p>
    <w:p w14:paraId="7910527F" w14:textId="77777777" w:rsidR="003205DE" w:rsidRPr="0094077D" w:rsidRDefault="003205DE" w:rsidP="003205DE">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Nell’ipotesi di presentazione di </w:t>
      </w:r>
      <w:r w:rsidRPr="0094077D">
        <w:rPr>
          <w:rFonts w:ascii="Cambria" w:hAnsi="Cambria"/>
          <w:sz w:val="28"/>
          <w:szCs w:val="28"/>
        </w:rPr>
        <w:t>PIU’ OFFERTE AMMISSIBILI</w:t>
      </w:r>
      <w:r>
        <w:rPr>
          <w:rFonts w:ascii="Cambria" w:hAnsi="Cambria"/>
          <w:bCs/>
          <w:sz w:val="28"/>
          <w:szCs w:val="28"/>
        </w:rPr>
        <w:t>:</w:t>
      </w:r>
    </w:p>
    <w:p w14:paraId="0239DBA2" w14:textId="77777777" w:rsidR="003205DE" w:rsidRPr="00603BD0" w:rsidRDefault="003205DE" w:rsidP="003205DE">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a</w:t>
      </w:r>
      <w:r w:rsidRPr="00603BD0">
        <w:rPr>
          <w:rFonts w:ascii="Cambria" w:hAnsi="Cambria"/>
          <w:bCs/>
          <w:sz w:val="28"/>
          <w:szCs w:val="28"/>
        </w:rPr>
        <w:t>) il professionista procederà anzitutto ad avviare la gara tra gli offerenti, che avrà luogo con le modalità della gara telematica asincrona indicate nel presente avviso;</w:t>
      </w:r>
      <w:r w:rsidRPr="00603BD0">
        <w:rPr>
          <w:rFonts w:ascii="Cambria" w:hAnsi="Cambria"/>
          <w:bCs/>
          <w:sz w:val="28"/>
          <w:szCs w:val="28"/>
        </w:rPr>
        <w:br/>
        <w:t>b) all’esito della scadenza del termine di svolgimento della gara tra gli offerenti, il professionista procederà a verificare l’eventuale formulazione di rilanci e alle determinazioni sull’aggiudicazione, individuando la migliore offerta tenendo conto, nell’ordine, dei seguenti elementi:</w:t>
      </w:r>
    </w:p>
    <w:p w14:paraId="00AB9552" w14:textId="77777777" w:rsidR="003205DE" w:rsidRPr="00603BD0" w:rsidRDefault="003205DE" w:rsidP="003205DE">
      <w:pPr>
        <w:pStyle w:val="Corpotesto"/>
        <w:numPr>
          <w:ilvl w:val="0"/>
          <w:numId w:val="13"/>
        </w:numPr>
        <w:pBdr>
          <w:left w:val="single" w:sz="4" w:space="4" w:color="auto"/>
          <w:right w:val="single" w:sz="4" w:space="4" w:color="auto"/>
        </w:pBdr>
        <w:tabs>
          <w:tab w:val="clear" w:pos="720"/>
          <w:tab w:val="num" w:pos="284"/>
          <w:tab w:val="left" w:pos="4395"/>
        </w:tabs>
        <w:ind w:left="567" w:hanging="567"/>
        <w:rPr>
          <w:rFonts w:ascii="Cambria" w:hAnsi="Cambria"/>
          <w:bCs/>
          <w:sz w:val="28"/>
          <w:szCs w:val="28"/>
        </w:rPr>
      </w:pPr>
      <w:r w:rsidRPr="00603BD0">
        <w:rPr>
          <w:rFonts w:ascii="Cambria" w:hAnsi="Cambria"/>
          <w:bCs/>
          <w:sz w:val="28"/>
          <w:szCs w:val="28"/>
        </w:rPr>
        <w:t>maggior importo del prezzo offerto;</w:t>
      </w:r>
    </w:p>
    <w:p w14:paraId="518C187F" w14:textId="77777777" w:rsidR="003205DE" w:rsidRPr="00603BD0" w:rsidRDefault="003205DE" w:rsidP="003205DE">
      <w:pPr>
        <w:pStyle w:val="Corpotesto"/>
        <w:numPr>
          <w:ilvl w:val="0"/>
          <w:numId w:val="13"/>
        </w:numPr>
        <w:pBdr>
          <w:left w:val="single" w:sz="4" w:space="4" w:color="auto"/>
          <w:right w:val="single" w:sz="4" w:space="4" w:color="auto"/>
        </w:pBdr>
        <w:tabs>
          <w:tab w:val="clear" w:pos="720"/>
          <w:tab w:val="num" w:pos="284"/>
          <w:tab w:val="left" w:pos="4395"/>
        </w:tabs>
        <w:ind w:left="567" w:hanging="567"/>
        <w:rPr>
          <w:rFonts w:ascii="Cambria" w:hAnsi="Cambria"/>
          <w:bCs/>
          <w:sz w:val="28"/>
          <w:szCs w:val="28"/>
        </w:rPr>
      </w:pPr>
      <w:r w:rsidRPr="00603BD0">
        <w:rPr>
          <w:rFonts w:ascii="Cambria" w:hAnsi="Cambria"/>
          <w:bCs/>
          <w:sz w:val="28"/>
          <w:szCs w:val="28"/>
        </w:rPr>
        <w:t>a parità di prezzo offerto, maggior importo della cauzione prestata;</w:t>
      </w:r>
    </w:p>
    <w:p w14:paraId="0694A956" w14:textId="77777777" w:rsidR="003205DE" w:rsidRPr="00603BD0" w:rsidRDefault="003205DE" w:rsidP="003205DE">
      <w:pPr>
        <w:pStyle w:val="Corpotesto"/>
        <w:numPr>
          <w:ilvl w:val="0"/>
          <w:numId w:val="13"/>
        </w:numPr>
        <w:pBdr>
          <w:left w:val="single" w:sz="4" w:space="4" w:color="auto"/>
          <w:right w:val="single" w:sz="4" w:space="4" w:color="auto"/>
        </w:pBdr>
        <w:tabs>
          <w:tab w:val="clear" w:pos="720"/>
          <w:tab w:val="num" w:pos="284"/>
          <w:tab w:val="left" w:pos="4395"/>
        </w:tabs>
        <w:ind w:left="284" w:hanging="284"/>
        <w:rPr>
          <w:rFonts w:ascii="Cambria" w:hAnsi="Cambria"/>
          <w:bCs/>
          <w:sz w:val="28"/>
          <w:szCs w:val="28"/>
        </w:rPr>
      </w:pPr>
      <w:r w:rsidRPr="00603BD0">
        <w:rPr>
          <w:rFonts w:ascii="Cambria" w:hAnsi="Cambria"/>
          <w:bCs/>
          <w:sz w:val="28"/>
          <w:szCs w:val="28"/>
        </w:rPr>
        <w:t>a parità altresì di cauzione prestata, minor termine indicato per il versamento del prezzo;</w:t>
      </w:r>
    </w:p>
    <w:p w14:paraId="1030E983" w14:textId="77777777" w:rsidR="003205DE" w:rsidRDefault="003205DE" w:rsidP="003205DE">
      <w:pPr>
        <w:pStyle w:val="Corpotesto"/>
        <w:numPr>
          <w:ilvl w:val="0"/>
          <w:numId w:val="13"/>
        </w:numPr>
        <w:pBdr>
          <w:left w:val="single" w:sz="4" w:space="4" w:color="auto"/>
          <w:right w:val="single" w:sz="4" w:space="4" w:color="auto"/>
        </w:pBdr>
        <w:tabs>
          <w:tab w:val="clear" w:pos="720"/>
          <w:tab w:val="num" w:pos="284"/>
          <w:tab w:val="left" w:pos="4395"/>
        </w:tabs>
        <w:ind w:left="284" w:hanging="284"/>
        <w:rPr>
          <w:rFonts w:ascii="Cambria" w:hAnsi="Cambria"/>
          <w:bCs/>
          <w:sz w:val="28"/>
          <w:szCs w:val="28"/>
        </w:rPr>
      </w:pPr>
      <w:r w:rsidRPr="00603BD0">
        <w:rPr>
          <w:rFonts w:ascii="Cambria" w:hAnsi="Cambria"/>
          <w:bCs/>
          <w:sz w:val="28"/>
          <w:szCs w:val="28"/>
        </w:rPr>
        <w:t>a parità altresì di termine per il versamento del prezzo, priorità temporale nel deposito dell’offerta;</w:t>
      </w:r>
    </w:p>
    <w:p w14:paraId="3F7B12F1" w14:textId="77777777" w:rsidR="003205DE" w:rsidRPr="00603BD0" w:rsidRDefault="003205DE" w:rsidP="003205DE">
      <w:pPr>
        <w:pStyle w:val="Corpotesto"/>
        <w:pBdr>
          <w:left w:val="single" w:sz="4" w:space="4" w:color="auto"/>
          <w:right w:val="single" w:sz="4" w:space="4" w:color="auto"/>
        </w:pBdr>
        <w:tabs>
          <w:tab w:val="left" w:pos="4395"/>
        </w:tabs>
        <w:rPr>
          <w:rFonts w:ascii="Cambria" w:hAnsi="Cambria"/>
          <w:bCs/>
          <w:sz w:val="28"/>
          <w:szCs w:val="28"/>
        </w:rPr>
      </w:pPr>
      <w:r w:rsidRPr="00603BD0">
        <w:rPr>
          <w:rFonts w:ascii="Cambria" w:hAnsi="Cambria"/>
          <w:bCs/>
          <w:sz w:val="28"/>
          <w:szCs w:val="28"/>
        </w:rPr>
        <w:t>c) il professionista procederà infine come segue:</w:t>
      </w:r>
    </w:p>
    <w:p w14:paraId="6F9284E9" w14:textId="77777777" w:rsidR="003205DE" w:rsidRPr="00603BD0" w:rsidRDefault="003205DE" w:rsidP="003205DE">
      <w:pPr>
        <w:pStyle w:val="Corpotesto"/>
        <w:numPr>
          <w:ilvl w:val="0"/>
          <w:numId w:val="13"/>
        </w:numPr>
        <w:pBdr>
          <w:left w:val="single" w:sz="4" w:space="4" w:color="auto"/>
          <w:right w:val="single" w:sz="4" w:space="4" w:color="auto"/>
        </w:pBdr>
        <w:tabs>
          <w:tab w:val="clear" w:pos="720"/>
          <w:tab w:val="num" w:pos="284"/>
          <w:tab w:val="left" w:pos="4395"/>
        </w:tabs>
        <w:ind w:left="284" w:hanging="284"/>
        <w:rPr>
          <w:rFonts w:ascii="Cambria" w:hAnsi="Cambria"/>
          <w:bCs/>
          <w:sz w:val="28"/>
          <w:szCs w:val="28"/>
        </w:rPr>
      </w:pPr>
      <w:r w:rsidRPr="00603BD0">
        <w:rPr>
          <w:rFonts w:ascii="Cambria" w:hAnsi="Cambria"/>
          <w:bCs/>
          <w:sz w:val="28"/>
          <w:szCs w:val="28"/>
        </w:rPr>
        <w:t>qualora il miglior prezzo offerto all’esito della gara o comunque il miglior prezzo risultante all’esito dell’avvio della stessa, anche nel caso in cui non siano formulate offerte in aumento, sia pari o superiore al valore d’asta/prezzo di riferimento indicato nell’avviso di vendita, il bene sarà aggiudicato al miglior offerente come sopra individuato;</w:t>
      </w:r>
    </w:p>
    <w:p w14:paraId="6301C4EB" w14:textId="77777777" w:rsidR="003205DE" w:rsidRPr="00603BD0" w:rsidRDefault="003205DE" w:rsidP="003205DE">
      <w:pPr>
        <w:pStyle w:val="Corpotesto"/>
        <w:numPr>
          <w:ilvl w:val="0"/>
          <w:numId w:val="13"/>
        </w:numPr>
        <w:pBdr>
          <w:left w:val="single" w:sz="4" w:space="4" w:color="auto"/>
          <w:right w:val="single" w:sz="4" w:space="4" w:color="auto"/>
        </w:pBdr>
        <w:tabs>
          <w:tab w:val="clear" w:pos="720"/>
          <w:tab w:val="num" w:pos="284"/>
          <w:tab w:val="left" w:pos="4395"/>
        </w:tabs>
        <w:ind w:left="284" w:hanging="284"/>
        <w:rPr>
          <w:rFonts w:ascii="Cambria" w:hAnsi="Cambria"/>
          <w:bCs/>
          <w:sz w:val="28"/>
          <w:szCs w:val="28"/>
        </w:rPr>
      </w:pPr>
      <w:r w:rsidRPr="00603BD0">
        <w:rPr>
          <w:rFonts w:ascii="Cambria" w:hAnsi="Cambria"/>
          <w:bCs/>
          <w:sz w:val="28"/>
          <w:szCs w:val="28"/>
        </w:rPr>
        <w:t xml:space="preserve">qualora il miglior prezzo offerto all’esito della gara o comunque il miglior prezzo risultante all’esito dell’avvio della stessa, anche nel </w:t>
      </w:r>
      <w:r w:rsidRPr="00603BD0">
        <w:rPr>
          <w:rFonts w:ascii="Cambria" w:hAnsi="Cambria"/>
          <w:bCs/>
          <w:sz w:val="28"/>
          <w:szCs w:val="28"/>
        </w:rPr>
        <w:lastRenderedPageBreak/>
        <w:t>caso in cui non siano formulate offerte in aumento, sia inferiore al valore d’asta/prezzo di riferimento indicato nell’avviso di vendita e siano state presentate istanze di assegnazione, il professionista non darà luogo all’aggiudicazione e procederà alla delibazione dell’istanza di assegnazione e agli adempimenti consequenziali.</w:t>
      </w:r>
    </w:p>
    <w:p w14:paraId="5A1FDBD6" w14:textId="55EC6953" w:rsidR="005A3457" w:rsidRPr="0094077D" w:rsidRDefault="005A3457" w:rsidP="003205DE">
      <w:pPr>
        <w:pStyle w:val="Corpotesto"/>
        <w:pBdr>
          <w:left w:val="single" w:sz="4" w:space="4" w:color="auto"/>
          <w:right w:val="single" w:sz="4" w:space="4" w:color="auto"/>
        </w:pBdr>
        <w:tabs>
          <w:tab w:val="left" w:pos="4395"/>
        </w:tabs>
        <w:rPr>
          <w:rFonts w:ascii="Cambria" w:hAnsi="Cambria"/>
          <w:bCs/>
          <w:i/>
          <w:iCs/>
          <w:sz w:val="28"/>
          <w:szCs w:val="28"/>
        </w:rPr>
      </w:pPr>
      <w:r w:rsidRPr="0094077D">
        <w:rPr>
          <w:rFonts w:ascii="Cambria" w:hAnsi="Cambria"/>
          <w:sz w:val="28"/>
          <w:szCs w:val="28"/>
        </w:rPr>
        <w:t>Si precisa che la gara tra gli offerenti avrà luogo con la modalità della gara telematica asincrona sull’offerta più alta secondo il sistema de</w:t>
      </w:r>
      <w:r w:rsidR="001C3F0D" w:rsidRPr="0094077D">
        <w:rPr>
          <w:rFonts w:ascii="Cambria" w:hAnsi="Cambria"/>
          <w:sz w:val="28"/>
          <w:szCs w:val="28"/>
        </w:rPr>
        <w:t>ll’</w:t>
      </w:r>
      <w:r w:rsidR="001C3F0D" w:rsidRPr="00F837CB">
        <w:rPr>
          <w:rFonts w:ascii="Cambria" w:hAnsi="Cambria"/>
          <w:b/>
          <w:bCs/>
          <w:sz w:val="28"/>
          <w:szCs w:val="28"/>
        </w:rPr>
        <w:t>UNICA OFFERTA SEGRETA</w:t>
      </w:r>
      <w:r w:rsidR="00F837CB">
        <w:rPr>
          <w:rFonts w:ascii="Cambria" w:hAnsi="Cambria"/>
          <w:sz w:val="28"/>
          <w:szCs w:val="28"/>
        </w:rPr>
        <w:t>.</w:t>
      </w:r>
    </w:p>
    <w:p w14:paraId="13417EB5" w14:textId="77777777" w:rsidR="005A3457" w:rsidRPr="00F837CB" w:rsidRDefault="005A3457" w:rsidP="003205DE">
      <w:pPr>
        <w:pStyle w:val="Corpodeltesto2"/>
        <w:pBdr>
          <w:left w:val="single" w:sz="4" w:space="4" w:color="auto"/>
          <w:right w:val="single" w:sz="4" w:space="4" w:color="auto"/>
        </w:pBdr>
        <w:rPr>
          <w:rFonts w:ascii="Cambria" w:hAnsi="Cambria"/>
          <w:sz w:val="28"/>
          <w:szCs w:val="28"/>
        </w:rPr>
      </w:pPr>
      <w:r w:rsidRPr="00F837CB">
        <w:rPr>
          <w:rFonts w:ascii="Cambria" w:hAnsi="Cambria"/>
          <w:sz w:val="28"/>
          <w:szCs w:val="28"/>
        </w:rPr>
        <w:t>In particolare:</w:t>
      </w:r>
    </w:p>
    <w:p w14:paraId="52A690B0" w14:textId="3E552BFC" w:rsidR="005A3457" w:rsidRPr="00F837CB" w:rsidRDefault="005A3457" w:rsidP="003205DE">
      <w:pPr>
        <w:numPr>
          <w:ilvl w:val="0"/>
          <w:numId w:val="1"/>
        </w:numPr>
        <w:pBdr>
          <w:left w:val="single" w:sz="4" w:space="4" w:color="auto"/>
          <w:right w:val="single" w:sz="4" w:space="4" w:color="auto"/>
        </w:pBdr>
        <w:shd w:val="clear" w:color="auto" w:fill="FFFFFF"/>
        <w:tabs>
          <w:tab w:val="clear" w:pos="720"/>
          <w:tab w:val="left" w:pos="426"/>
        </w:tabs>
        <w:ind w:left="284" w:hanging="284"/>
        <w:jc w:val="both"/>
        <w:rPr>
          <w:rFonts w:ascii="Cambria" w:hAnsi="Cambria"/>
          <w:sz w:val="28"/>
          <w:szCs w:val="28"/>
        </w:rPr>
      </w:pPr>
      <w:r w:rsidRPr="00F837CB">
        <w:rPr>
          <w:rFonts w:ascii="Cambria" w:hAnsi="Cambria"/>
          <w:sz w:val="28"/>
          <w:szCs w:val="28"/>
        </w:rPr>
        <w:t xml:space="preserve">i partecipanti ammessi alla gara potranno formulare esclusivamente </w:t>
      </w:r>
      <w:r w:rsidRPr="002B4940">
        <w:rPr>
          <w:rFonts w:ascii="Cambria" w:hAnsi="Cambria"/>
          <w:i/>
          <w:iCs/>
          <w:sz w:val="28"/>
          <w:szCs w:val="28"/>
        </w:rPr>
        <w:t>on-line</w:t>
      </w:r>
      <w:r w:rsidRPr="00F837CB">
        <w:rPr>
          <w:rFonts w:ascii="Cambria" w:hAnsi="Cambria"/>
          <w:sz w:val="28"/>
          <w:szCs w:val="28"/>
        </w:rPr>
        <w:t xml:space="preserve"> l’offerta in aumento tramite l’area riservata del sito </w:t>
      </w:r>
      <w:hyperlink r:id="rId7" w:history="1">
        <w:r w:rsidRPr="00F837CB">
          <w:rPr>
            <w:rStyle w:val="Collegamentoipertestuale"/>
            <w:rFonts w:ascii="Cambria" w:eastAsia="Times New Roman" w:hAnsi="Cambria"/>
            <w:color w:val="auto"/>
            <w:sz w:val="28"/>
            <w:szCs w:val="28"/>
            <w:u w:val="none"/>
          </w:rPr>
          <w:t>sopra</w:t>
        </w:r>
      </w:hyperlink>
      <w:r w:rsidRPr="00F837CB">
        <w:rPr>
          <w:rFonts w:ascii="Cambria" w:eastAsia="Times New Roman" w:hAnsi="Cambria"/>
          <w:sz w:val="28"/>
          <w:szCs w:val="28"/>
        </w:rPr>
        <w:t xml:space="preserve"> indicato</w:t>
      </w:r>
      <w:r w:rsidRPr="00F837CB">
        <w:rPr>
          <w:rFonts w:ascii="Cambria" w:hAnsi="Cambria"/>
          <w:sz w:val="28"/>
          <w:szCs w:val="28"/>
        </w:rPr>
        <w:t>;</w:t>
      </w:r>
    </w:p>
    <w:p w14:paraId="5B098CD9" w14:textId="77777777" w:rsidR="005A3457" w:rsidRPr="00F837CB" w:rsidRDefault="005A3457" w:rsidP="003205DE">
      <w:pPr>
        <w:numPr>
          <w:ilvl w:val="0"/>
          <w:numId w:val="1"/>
        </w:numPr>
        <w:pBdr>
          <w:left w:val="single" w:sz="4" w:space="4" w:color="auto"/>
          <w:right w:val="single" w:sz="4" w:space="4" w:color="auto"/>
        </w:pBdr>
        <w:shd w:val="clear" w:color="auto" w:fill="FFFFFF"/>
        <w:tabs>
          <w:tab w:val="clear" w:pos="720"/>
          <w:tab w:val="left" w:pos="426"/>
        </w:tabs>
        <w:ind w:left="284" w:hanging="284"/>
        <w:jc w:val="both"/>
        <w:rPr>
          <w:rFonts w:ascii="Cambria" w:hAnsi="Cambria"/>
          <w:sz w:val="28"/>
          <w:szCs w:val="28"/>
        </w:rPr>
      </w:pPr>
      <w:r w:rsidRPr="00F837CB">
        <w:rPr>
          <w:rFonts w:ascii="Cambria" w:hAnsi="Cambria"/>
          <w:sz w:val="28"/>
          <w:szCs w:val="28"/>
        </w:rPr>
        <w:t xml:space="preserve">ogni partecipante potrà formulare </w:t>
      </w:r>
      <w:r w:rsidRPr="00F837CB">
        <w:rPr>
          <w:rFonts w:ascii="Cambria" w:hAnsi="Cambria"/>
          <w:b/>
          <w:bCs/>
          <w:sz w:val="28"/>
          <w:szCs w:val="28"/>
        </w:rPr>
        <w:t>un’unica offerta</w:t>
      </w:r>
      <w:r w:rsidRPr="00F837CB">
        <w:rPr>
          <w:rFonts w:ascii="Cambria" w:hAnsi="Cambria"/>
          <w:sz w:val="28"/>
          <w:szCs w:val="28"/>
        </w:rPr>
        <w:t xml:space="preserve"> nel periodo di durata della gara;</w:t>
      </w:r>
    </w:p>
    <w:p w14:paraId="186D43AA" w14:textId="77777777" w:rsidR="005A3457" w:rsidRDefault="005A3457" w:rsidP="003205DE">
      <w:pPr>
        <w:numPr>
          <w:ilvl w:val="0"/>
          <w:numId w:val="1"/>
        </w:numPr>
        <w:pBdr>
          <w:left w:val="single" w:sz="4" w:space="4" w:color="auto"/>
          <w:right w:val="single" w:sz="4" w:space="4" w:color="auto"/>
        </w:pBdr>
        <w:shd w:val="clear" w:color="auto" w:fill="FFFFFF"/>
        <w:tabs>
          <w:tab w:val="clear" w:pos="720"/>
          <w:tab w:val="left" w:pos="426"/>
        </w:tabs>
        <w:ind w:left="284" w:hanging="284"/>
        <w:jc w:val="both"/>
        <w:rPr>
          <w:rFonts w:ascii="Cambria" w:hAnsi="Cambria"/>
          <w:sz w:val="28"/>
          <w:szCs w:val="28"/>
        </w:rPr>
      </w:pPr>
      <w:r w:rsidRPr="00F837CB">
        <w:rPr>
          <w:rFonts w:ascii="Cambria" w:hAnsi="Cambria"/>
          <w:sz w:val="28"/>
          <w:szCs w:val="28"/>
        </w:rPr>
        <w:t>ogni partecipante potrà conoscere l’importo dell’offerta in aumento eventualmente formulata dagli altri partecipanti esclusivamente alla scadenza del termine di durata della gara;</w:t>
      </w:r>
    </w:p>
    <w:p w14:paraId="6BB7E246" w14:textId="46B53106" w:rsidR="00F837CB" w:rsidRPr="00F837CB" w:rsidRDefault="00F837CB" w:rsidP="003205DE">
      <w:pPr>
        <w:pBdr>
          <w:left w:val="single" w:sz="4" w:space="4" w:color="auto"/>
          <w:right w:val="single" w:sz="4" w:space="4" w:color="auto"/>
        </w:pBdr>
        <w:shd w:val="clear" w:color="auto" w:fill="FFFFFF"/>
        <w:tabs>
          <w:tab w:val="left" w:pos="426"/>
        </w:tabs>
        <w:jc w:val="both"/>
        <w:rPr>
          <w:rFonts w:ascii="Cambria" w:hAnsi="Cambria"/>
          <w:sz w:val="28"/>
          <w:szCs w:val="28"/>
        </w:rPr>
      </w:pPr>
      <w:r>
        <w:rPr>
          <w:rFonts w:ascii="Cambria" w:hAnsi="Cambria"/>
          <w:sz w:val="28"/>
          <w:szCs w:val="28"/>
        </w:rPr>
        <w:t>La gara avrà la seguente durata:</w:t>
      </w:r>
    </w:p>
    <w:p w14:paraId="32C99AA3" w14:textId="295370AC" w:rsidR="005A3457" w:rsidRPr="0094077D" w:rsidRDefault="005A3457" w:rsidP="003205DE">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la gara avrà inizio nel momento in cui il professionista avrà completato le verifiche di ammissibilità delle offerte</w:t>
      </w:r>
      <w:r w:rsidR="00F837CB">
        <w:rPr>
          <w:rFonts w:ascii="Cambria" w:hAnsi="Cambria"/>
          <w:bCs/>
          <w:sz w:val="28"/>
          <w:szCs w:val="28"/>
        </w:rPr>
        <w:t xml:space="preserve"> </w:t>
      </w:r>
      <w:r w:rsidR="00F837CB" w:rsidRPr="00F837CB">
        <w:rPr>
          <w:rFonts w:ascii="Cambria" w:hAnsi="Cambria"/>
          <w:bCs/>
          <w:sz w:val="28"/>
          <w:szCs w:val="28"/>
        </w:rPr>
        <w:t>e comunque in ogni caso, in un momento temporale successivo alle ore 11.00 del giorno indicato per la vendita, nei locali del Tribunale e secondo la prenotazione della aula dedicata</w:t>
      </w:r>
      <w:r w:rsidR="00F837CB">
        <w:rPr>
          <w:rFonts w:ascii="Cambria" w:hAnsi="Cambria"/>
          <w:bCs/>
          <w:sz w:val="28"/>
          <w:szCs w:val="28"/>
        </w:rPr>
        <w:t>;</w:t>
      </w:r>
    </w:p>
    <w:p w14:paraId="7B3E3CCC" w14:textId="75716CE4" w:rsidR="005A3457" w:rsidRPr="0094077D" w:rsidRDefault="005A3457" w:rsidP="003205DE">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la gara avrà termine </w:t>
      </w:r>
      <w:r w:rsidR="00F837CB" w:rsidRPr="00F837CB">
        <w:rPr>
          <w:rFonts w:ascii="Cambria" w:hAnsi="Cambria"/>
          <w:bCs/>
          <w:sz w:val="28"/>
          <w:szCs w:val="28"/>
        </w:rPr>
        <w:t>trascorse 24 ore dal momento in cui il professionista ha avviato la gara</w:t>
      </w:r>
      <w:r w:rsidRPr="0094077D">
        <w:rPr>
          <w:rFonts w:ascii="Cambria" w:hAnsi="Cambria"/>
          <w:bCs/>
          <w:sz w:val="28"/>
          <w:szCs w:val="28"/>
        </w:rPr>
        <w:t>;</w:t>
      </w:r>
      <w:r w:rsidRPr="0094077D">
        <w:rPr>
          <w:rFonts w:ascii="Cambria" w:hAnsi="Cambria"/>
          <w:bCs/>
          <w:i/>
          <w:iCs/>
          <w:sz w:val="28"/>
          <w:szCs w:val="28"/>
        </w:rPr>
        <w:t xml:space="preserve"> </w:t>
      </w:r>
    </w:p>
    <w:p w14:paraId="1DAF594B" w14:textId="3E68218A" w:rsidR="005A3457" w:rsidRDefault="005A3457" w:rsidP="003205DE">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la </w:t>
      </w:r>
      <w:r w:rsidR="00F837CB" w:rsidRPr="00F837CB">
        <w:rPr>
          <w:rFonts w:ascii="Cambria" w:hAnsi="Cambria"/>
          <w:bCs/>
          <w:sz w:val="28"/>
          <w:szCs w:val="28"/>
        </w:rPr>
        <w:t>deliberazione finale sulle offerte all’esito della gara avrà luogo, o nel giorno stesso del termine della gara o nel giorno immediatamente successivo alla scadenza del termine sopra indicato, sempre in un momento temporale successivo alle ore 11.00 del giorno indicato e sempre nei locali del Tribunale, secondo disponibilità della aula dedicata;</w:t>
      </w:r>
    </w:p>
    <w:p w14:paraId="645993D6" w14:textId="1B3B57C4" w:rsidR="002B7B29" w:rsidRPr="00884BE8" w:rsidRDefault="002B7B29" w:rsidP="00107E02">
      <w:pPr>
        <w:pStyle w:val="Corpotesto"/>
        <w:pBdr>
          <w:left w:val="single" w:sz="4" w:space="4" w:color="auto"/>
          <w:right w:val="single" w:sz="4" w:space="4" w:color="auto"/>
        </w:pBdr>
        <w:tabs>
          <w:tab w:val="left" w:pos="4395"/>
        </w:tabs>
        <w:rPr>
          <w:rFonts w:ascii="Cambria" w:hAnsi="Cambria"/>
          <w:b/>
          <w:sz w:val="28"/>
          <w:szCs w:val="28"/>
        </w:rPr>
      </w:pPr>
      <w:r w:rsidRPr="00884BE8">
        <w:rPr>
          <w:rFonts w:ascii="Cambria" w:hAnsi="Cambria"/>
          <w:b/>
          <w:sz w:val="28"/>
          <w:szCs w:val="28"/>
        </w:rPr>
        <w:t>Precisazioni:</w:t>
      </w:r>
    </w:p>
    <w:p w14:paraId="2AC17404" w14:textId="179D9429" w:rsidR="002B7B29" w:rsidRPr="0094077D" w:rsidRDefault="002B7B29" w:rsidP="00107E02">
      <w:pPr>
        <w:pStyle w:val="Corpotesto"/>
        <w:pBdr>
          <w:left w:val="single" w:sz="4" w:space="4" w:color="auto"/>
          <w:right w:val="single" w:sz="4" w:space="4" w:color="auto"/>
        </w:pBdr>
        <w:tabs>
          <w:tab w:val="left" w:pos="4395"/>
        </w:tabs>
        <w:rPr>
          <w:rFonts w:ascii="Cambria" w:hAnsi="Cambria"/>
          <w:bCs/>
          <w:sz w:val="28"/>
          <w:szCs w:val="28"/>
        </w:rPr>
      </w:pPr>
      <w:r w:rsidRPr="002B7B29">
        <w:rPr>
          <w:rFonts w:ascii="Cambria" w:hAnsi="Cambria"/>
          <w:bCs/>
          <w:sz w:val="28"/>
          <w:szCs w:val="28"/>
        </w:rPr>
        <w:t>l’avvio della gara è sempre subordinato all’esito delle verifiche preliminari demandate al professionista in punto di ammissibilità dell’offerta ed alla concreta determinazione di avvio operata da quest’ultimo;</w:t>
      </w:r>
    </w:p>
    <w:p w14:paraId="6B015D66"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qualora il termine finale per lo svolgimento della gara venga a scadere in un giorno festivo, il termine dovrà intendersi automaticamente scadente al primo giorno non festivo successivo. </w:t>
      </w:r>
    </w:p>
    <w:p w14:paraId="2E68F303"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Una volta decorso il lasso temporale fissato per lo svolgimento della gara, il gestore della vendita telematica comunicherà: </w:t>
      </w:r>
    </w:p>
    <w:p w14:paraId="0B3F95BB"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lastRenderedPageBreak/>
        <w:t xml:space="preserve">- a tutti i partecipanti la maggiore offerta formulata; </w:t>
      </w:r>
    </w:p>
    <w:p w14:paraId="215FE008"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 al referente della procedura l’elenco delle offerte in aumento formulate e di coloro che le abbiano effettuate (salva la possibilità per il professionista di procedere direttamente al </w:t>
      </w:r>
      <w:r w:rsidRPr="0094077D">
        <w:rPr>
          <w:rFonts w:ascii="Cambria" w:hAnsi="Cambria"/>
          <w:bCs/>
          <w:i/>
          <w:iCs/>
          <w:sz w:val="28"/>
          <w:szCs w:val="28"/>
        </w:rPr>
        <w:t xml:space="preserve">download </w:t>
      </w:r>
      <w:r w:rsidRPr="0094077D">
        <w:rPr>
          <w:rFonts w:ascii="Cambria" w:hAnsi="Cambria"/>
          <w:bCs/>
          <w:sz w:val="28"/>
          <w:szCs w:val="28"/>
        </w:rPr>
        <w:t xml:space="preserve">del </w:t>
      </w:r>
      <w:r w:rsidRPr="0094077D">
        <w:rPr>
          <w:rFonts w:ascii="Cambria" w:hAnsi="Cambria"/>
          <w:bCs/>
          <w:i/>
          <w:iCs/>
          <w:sz w:val="28"/>
          <w:szCs w:val="28"/>
        </w:rPr>
        <w:t xml:space="preserve">report </w:t>
      </w:r>
      <w:r w:rsidRPr="0094077D">
        <w:rPr>
          <w:rFonts w:ascii="Cambria" w:hAnsi="Cambria"/>
          <w:bCs/>
          <w:sz w:val="28"/>
          <w:szCs w:val="28"/>
        </w:rPr>
        <w:t xml:space="preserve">dal sito del gestore). </w:t>
      </w:r>
    </w:p>
    <w:p w14:paraId="7622561D"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Le comunicazioni ai partecipanti saranno tramite posta elettronica certificata all’indirizzo comunicato dal soggetto partecipante e tramite SMS. </w:t>
      </w:r>
    </w:p>
    <w:p w14:paraId="1E4E941E" w14:textId="6EE96F0D" w:rsidR="005A3457" w:rsidRPr="0094077D" w:rsidRDefault="005A3457" w:rsidP="00107E02">
      <w:pPr>
        <w:pStyle w:val="Corpotesto"/>
        <w:pBdr>
          <w:left w:val="single" w:sz="4" w:space="4" w:color="auto"/>
          <w:right w:val="single" w:sz="4" w:space="4" w:color="auto"/>
        </w:pBdr>
        <w:tabs>
          <w:tab w:val="left" w:pos="4395"/>
        </w:tabs>
        <w:rPr>
          <w:rFonts w:ascii="Cambria" w:hAnsi="Cambria"/>
          <w:b/>
          <w:sz w:val="28"/>
          <w:szCs w:val="28"/>
        </w:rPr>
      </w:pPr>
      <w:r w:rsidRPr="0094077D">
        <w:rPr>
          <w:rFonts w:ascii="Cambria" w:hAnsi="Cambria"/>
          <w:b/>
          <w:sz w:val="28"/>
          <w:szCs w:val="28"/>
        </w:rPr>
        <w:t xml:space="preserve">Saranno dichiarate inefficaci </w:t>
      </w:r>
      <w:r w:rsidR="000A6FAC" w:rsidRPr="000A6FAC">
        <w:rPr>
          <w:rFonts w:ascii="Cambria" w:hAnsi="Cambria"/>
          <w:b/>
          <w:sz w:val="28"/>
          <w:szCs w:val="28"/>
        </w:rPr>
        <w:t>le offerte pervenute oltre il termine fissato e quelle non accompagnate da cauzione prestata con le modalità innanzi precisate</w:t>
      </w:r>
      <w:r w:rsidRPr="0094077D">
        <w:rPr>
          <w:rFonts w:ascii="Cambria" w:hAnsi="Cambria"/>
          <w:b/>
          <w:sz w:val="28"/>
          <w:szCs w:val="28"/>
        </w:rPr>
        <w:t>.</w:t>
      </w:r>
    </w:p>
    <w:p w14:paraId="479506DC" w14:textId="77777777" w:rsidR="005A3457" w:rsidRPr="0094077D" w:rsidRDefault="005A3457" w:rsidP="00107E02">
      <w:pPr>
        <w:pStyle w:val="Corpotesto"/>
        <w:pBdr>
          <w:left w:val="single" w:sz="4" w:space="4" w:color="auto"/>
          <w:right w:val="single" w:sz="4" w:space="4" w:color="auto"/>
        </w:pBdr>
        <w:tabs>
          <w:tab w:val="left" w:pos="4395"/>
        </w:tabs>
        <w:jc w:val="center"/>
        <w:rPr>
          <w:rFonts w:ascii="Cambria" w:hAnsi="Cambria"/>
          <w:b/>
          <w:sz w:val="28"/>
          <w:szCs w:val="28"/>
        </w:rPr>
      </w:pPr>
    </w:p>
    <w:p w14:paraId="3B34F619" w14:textId="77777777" w:rsidR="005A3457" w:rsidRPr="0094077D" w:rsidRDefault="005A3457" w:rsidP="00107E02">
      <w:pPr>
        <w:pStyle w:val="Corpotesto"/>
        <w:pBdr>
          <w:left w:val="single" w:sz="4" w:space="4" w:color="auto"/>
          <w:right w:val="single" w:sz="4" w:space="4" w:color="auto"/>
        </w:pBdr>
        <w:tabs>
          <w:tab w:val="left" w:pos="4395"/>
        </w:tabs>
        <w:jc w:val="center"/>
        <w:rPr>
          <w:rFonts w:ascii="Cambria" w:hAnsi="Cambria"/>
          <w:b/>
          <w:bCs/>
          <w:sz w:val="28"/>
          <w:szCs w:val="28"/>
        </w:rPr>
      </w:pPr>
      <w:r w:rsidRPr="0094077D">
        <w:rPr>
          <w:rFonts w:ascii="Cambria" w:hAnsi="Cambria"/>
          <w:b/>
          <w:bCs/>
          <w:sz w:val="28"/>
          <w:szCs w:val="28"/>
        </w:rPr>
        <w:t>PUBBLICITA’</w:t>
      </w:r>
    </w:p>
    <w:p w14:paraId="79D1DE31" w14:textId="234ECC3A" w:rsidR="005A3457" w:rsidRDefault="005A3457" w:rsidP="00107E02">
      <w:pPr>
        <w:pStyle w:val="Corpotesto"/>
        <w:pBdr>
          <w:left w:val="single" w:sz="4" w:space="4" w:color="auto"/>
          <w:right w:val="single" w:sz="4" w:space="4" w:color="auto"/>
        </w:pBdr>
        <w:tabs>
          <w:tab w:val="left" w:pos="4395"/>
        </w:tabs>
        <w:rPr>
          <w:rFonts w:ascii="Cambria" w:eastAsia="Times New Roman" w:hAnsi="Cambria"/>
          <w:bCs/>
          <w:sz w:val="28"/>
          <w:szCs w:val="28"/>
        </w:rPr>
      </w:pPr>
      <w:r w:rsidRPr="0094077D">
        <w:rPr>
          <w:rFonts w:ascii="Cambria" w:eastAsia="Times New Roman" w:hAnsi="Cambria"/>
          <w:bCs/>
          <w:sz w:val="28"/>
          <w:szCs w:val="28"/>
        </w:rPr>
        <w:t xml:space="preserve">L’avviso di cui all’art. 570 c.p.c. e l’avviso di cui all’art. 591-bis c.p.c. </w:t>
      </w:r>
      <w:r w:rsidR="00F22F5D">
        <w:rPr>
          <w:rFonts w:ascii="Cambria" w:eastAsia="Times New Roman" w:hAnsi="Cambria"/>
          <w:bCs/>
          <w:sz w:val="28"/>
          <w:szCs w:val="28"/>
        </w:rPr>
        <w:t>sono</w:t>
      </w:r>
      <w:r w:rsidRPr="0094077D">
        <w:rPr>
          <w:rFonts w:ascii="Cambria" w:eastAsia="Times New Roman" w:hAnsi="Cambria"/>
          <w:bCs/>
          <w:sz w:val="28"/>
          <w:szCs w:val="28"/>
        </w:rPr>
        <w:t xml:space="preserve"> res</w:t>
      </w:r>
      <w:r w:rsidR="00F22F5D">
        <w:rPr>
          <w:rFonts w:ascii="Cambria" w:eastAsia="Times New Roman" w:hAnsi="Cambria"/>
          <w:bCs/>
          <w:sz w:val="28"/>
          <w:szCs w:val="28"/>
        </w:rPr>
        <w:t>i</w:t>
      </w:r>
      <w:r w:rsidRPr="0094077D">
        <w:rPr>
          <w:rFonts w:ascii="Cambria" w:eastAsia="Times New Roman" w:hAnsi="Cambria"/>
          <w:bCs/>
          <w:sz w:val="28"/>
          <w:szCs w:val="28"/>
        </w:rPr>
        <w:t xml:space="preserve"> pubblici mediante i seguenti adempimenti:</w:t>
      </w:r>
    </w:p>
    <w:p w14:paraId="16AEC36C" w14:textId="77777777" w:rsidR="002B7B29" w:rsidRDefault="002B7B29" w:rsidP="003205DE">
      <w:pPr>
        <w:pStyle w:val="Corpotesto"/>
        <w:numPr>
          <w:ilvl w:val="0"/>
          <w:numId w:val="11"/>
        </w:numPr>
        <w:pBdr>
          <w:left w:val="single" w:sz="4" w:space="4" w:color="auto"/>
          <w:right w:val="single" w:sz="4" w:space="4" w:color="auto"/>
        </w:pBdr>
        <w:tabs>
          <w:tab w:val="left" w:pos="4395"/>
        </w:tabs>
        <w:ind w:left="567" w:hanging="567"/>
        <w:rPr>
          <w:rFonts w:ascii="Cambria" w:eastAsia="Times New Roman" w:hAnsi="Cambria"/>
          <w:bCs/>
          <w:sz w:val="28"/>
          <w:szCs w:val="28"/>
        </w:rPr>
      </w:pPr>
      <w:r w:rsidRPr="002B7B29">
        <w:rPr>
          <w:rFonts w:ascii="Cambria" w:eastAsia="Times New Roman" w:hAnsi="Cambria"/>
          <w:bCs/>
          <w:sz w:val="28"/>
          <w:szCs w:val="28"/>
        </w:rPr>
        <w:t>inserimento sul “portale delle vendite pubbliche” dei seguenti documenti: un avviso contenente la descrizione dell’immobile posto in vendita (da redigersi secondo i criteri della pubblicità commerciale), il valore d’asta e l’offerta minima, il termine per la presentazione delle offerte e la data fissata per la vendita; copia dell’ordinanza di vendita e copia dell’avviso di vendita redatto dal professionista delegato epurati dei riferimenti alla persona dell’esecutato; la planimetria del bene posto in vendita (se risultante dalla perizia); un numero congruo di fotografie del bene posto in vendita; con indicazione dei siti internet ove saranno disponibili in dettaglio tutte le altre necessarie informazioni per partecipare alla vendita e del nominativo del custode giudiziario;</w:t>
      </w:r>
    </w:p>
    <w:p w14:paraId="1E81A40F" w14:textId="3084314B" w:rsidR="001C665F" w:rsidRDefault="002B7B29" w:rsidP="003205DE">
      <w:pPr>
        <w:pStyle w:val="Corpotesto"/>
        <w:numPr>
          <w:ilvl w:val="0"/>
          <w:numId w:val="11"/>
        </w:numPr>
        <w:pBdr>
          <w:left w:val="single" w:sz="4" w:space="4" w:color="auto"/>
          <w:right w:val="single" w:sz="4" w:space="4" w:color="auto"/>
        </w:pBdr>
        <w:tabs>
          <w:tab w:val="left" w:pos="4395"/>
        </w:tabs>
        <w:ind w:left="567" w:hanging="567"/>
        <w:rPr>
          <w:rFonts w:ascii="Cambria" w:eastAsia="Times New Roman" w:hAnsi="Cambria"/>
          <w:bCs/>
          <w:sz w:val="28"/>
          <w:szCs w:val="28"/>
        </w:rPr>
      </w:pPr>
      <w:r w:rsidRPr="002B7B29">
        <w:rPr>
          <w:rFonts w:ascii="Cambria" w:eastAsia="Times New Roman" w:hAnsi="Cambria"/>
          <w:bCs/>
          <w:sz w:val="28"/>
          <w:szCs w:val="28"/>
        </w:rPr>
        <w:t xml:space="preserve">inserimento dell’ordinanza di vendita, dell’avviso di vendita e della relazione di stima (comprensiva di fotografie e planimetrie) su rete </w:t>
      </w:r>
      <w:proofErr w:type="spellStart"/>
      <w:r w:rsidR="001C665F">
        <w:rPr>
          <w:rFonts w:ascii="Cambria" w:eastAsia="Times New Roman" w:hAnsi="Cambria"/>
          <w:bCs/>
          <w:sz w:val="28"/>
          <w:szCs w:val="28"/>
        </w:rPr>
        <w:t>i</w:t>
      </w:r>
      <w:r w:rsidR="001C665F" w:rsidRPr="002B7B29">
        <w:rPr>
          <w:rFonts w:ascii="Cambria" w:eastAsia="Times New Roman" w:hAnsi="Cambria"/>
          <w:bCs/>
          <w:sz w:val="28"/>
          <w:szCs w:val="28"/>
        </w:rPr>
        <w:t>nternet</w:t>
      </w:r>
      <w:proofErr w:type="spellEnd"/>
      <w:r w:rsidRPr="002B7B29">
        <w:rPr>
          <w:rFonts w:ascii="Cambria" w:eastAsia="Times New Roman" w:hAnsi="Cambria"/>
          <w:bCs/>
          <w:sz w:val="28"/>
          <w:szCs w:val="28"/>
        </w:rPr>
        <w:t xml:space="preserve"> all’indirizzo www.astegiudiziarie.it almeno quarantacinque (45) giorni prima della scadenza del termine per la presentazione delle offerte di acquisto; </w:t>
      </w:r>
    </w:p>
    <w:p w14:paraId="1DC7B5FE" w14:textId="77777777" w:rsidR="001C665F" w:rsidRDefault="002B7B29" w:rsidP="001C665F">
      <w:pPr>
        <w:pStyle w:val="Corpotesto"/>
        <w:numPr>
          <w:ilvl w:val="0"/>
          <w:numId w:val="11"/>
        </w:numPr>
        <w:pBdr>
          <w:left w:val="single" w:sz="4" w:space="4" w:color="auto"/>
          <w:right w:val="single" w:sz="4" w:space="4" w:color="auto"/>
        </w:pBdr>
        <w:tabs>
          <w:tab w:val="left" w:pos="4395"/>
        </w:tabs>
        <w:ind w:left="567" w:hanging="567"/>
        <w:rPr>
          <w:rFonts w:ascii="Cambria" w:eastAsia="Times New Roman" w:hAnsi="Cambria"/>
          <w:bCs/>
          <w:sz w:val="28"/>
          <w:szCs w:val="28"/>
        </w:rPr>
      </w:pPr>
      <w:r w:rsidRPr="002B7B29">
        <w:rPr>
          <w:rFonts w:ascii="Cambria" w:eastAsia="Times New Roman" w:hAnsi="Cambria"/>
          <w:bCs/>
          <w:sz w:val="28"/>
          <w:szCs w:val="28"/>
        </w:rPr>
        <w:t xml:space="preserve">pubblicazione dell’avviso d’asta per estratto ed in giorno festivo sul seguente quotidiano: Il Mattino, almeno quarantacinque (45) giorni prima della scadenza del termine per la presentazione delle offerte di acquisto; </w:t>
      </w:r>
    </w:p>
    <w:p w14:paraId="5FCD5A2E" w14:textId="77777777" w:rsidR="001C665F" w:rsidRDefault="002B7B29" w:rsidP="001C665F">
      <w:pPr>
        <w:pStyle w:val="Corpotesto"/>
        <w:numPr>
          <w:ilvl w:val="0"/>
          <w:numId w:val="11"/>
        </w:numPr>
        <w:pBdr>
          <w:left w:val="single" w:sz="4" w:space="4" w:color="auto"/>
          <w:right w:val="single" w:sz="4" w:space="4" w:color="auto"/>
        </w:pBdr>
        <w:tabs>
          <w:tab w:val="left" w:pos="4395"/>
        </w:tabs>
        <w:ind w:left="567" w:hanging="567"/>
        <w:rPr>
          <w:rFonts w:ascii="Cambria" w:eastAsia="Times New Roman" w:hAnsi="Cambria"/>
          <w:bCs/>
          <w:sz w:val="28"/>
          <w:szCs w:val="28"/>
        </w:rPr>
      </w:pPr>
      <w:r w:rsidRPr="002B7B29">
        <w:rPr>
          <w:rFonts w:ascii="Cambria" w:eastAsia="Times New Roman" w:hAnsi="Cambria"/>
          <w:bCs/>
          <w:sz w:val="28"/>
          <w:szCs w:val="28"/>
        </w:rPr>
        <w:t xml:space="preserve">invio almeno venti (20) giorni prima della scadenza del termine per la presentazione delle offerte di acquisto di n. 500 missive pubblicitarie con il sistema </w:t>
      </w:r>
      <w:proofErr w:type="spellStart"/>
      <w:r w:rsidRPr="002B7B29">
        <w:rPr>
          <w:rFonts w:ascii="Cambria" w:eastAsia="Times New Roman" w:hAnsi="Cambria"/>
          <w:bCs/>
          <w:sz w:val="28"/>
          <w:szCs w:val="28"/>
        </w:rPr>
        <w:t>Postaltarget</w:t>
      </w:r>
      <w:proofErr w:type="spellEnd"/>
      <w:r w:rsidRPr="002B7B29">
        <w:rPr>
          <w:rFonts w:ascii="Cambria" w:eastAsia="Times New Roman" w:hAnsi="Cambria"/>
          <w:bCs/>
          <w:sz w:val="28"/>
          <w:szCs w:val="28"/>
        </w:rPr>
        <w:t xml:space="preserve"> a residenti nella zona in cui è ubicato l’immobile da porre in vendita; </w:t>
      </w:r>
    </w:p>
    <w:p w14:paraId="18412ED5" w14:textId="65CC0AF6" w:rsidR="005A3457" w:rsidRDefault="002B7B29" w:rsidP="002A1BE0">
      <w:pPr>
        <w:pStyle w:val="Corpotesto"/>
        <w:numPr>
          <w:ilvl w:val="0"/>
          <w:numId w:val="11"/>
        </w:numPr>
        <w:pBdr>
          <w:left w:val="single" w:sz="4" w:space="4" w:color="auto"/>
          <w:right w:val="single" w:sz="4" w:space="4" w:color="auto"/>
        </w:pBdr>
        <w:tabs>
          <w:tab w:val="left" w:pos="4395"/>
        </w:tabs>
        <w:ind w:left="567" w:hanging="567"/>
        <w:rPr>
          <w:rFonts w:ascii="Cambria" w:eastAsia="Times New Roman" w:hAnsi="Cambria"/>
          <w:bCs/>
          <w:sz w:val="28"/>
          <w:szCs w:val="28"/>
        </w:rPr>
      </w:pPr>
      <w:r w:rsidRPr="002B7B29">
        <w:rPr>
          <w:rFonts w:ascii="Cambria" w:eastAsia="Times New Roman" w:hAnsi="Cambria"/>
          <w:bCs/>
          <w:sz w:val="28"/>
          <w:szCs w:val="28"/>
        </w:rPr>
        <w:lastRenderedPageBreak/>
        <w:t>pubblicazione – tramite il sistema “Rete Aste Real Estate” sui siti Internet Casa.it e Idealista.it – almeno quaranta (40) giorni prima della data fissata per la vendita di un avviso contenente in modo sintetico e riassuntivo la descrizione dell’immobile posto in vendita ed il valore d’asta e l’offerta minima;</w:t>
      </w:r>
    </w:p>
    <w:p w14:paraId="0D10A5C4" w14:textId="4D39D47C" w:rsidR="009820C6" w:rsidRPr="003205DE" w:rsidRDefault="003205DE" w:rsidP="002A1BE0">
      <w:pPr>
        <w:pStyle w:val="Corpotesto"/>
        <w:numPr>
          <w:ilvl w:val="0"/>
          <w:numId w:val="11"/>
        </w:numPr>
        <w:pBdr>
          <w:left w:val="single" w:sz="4" w:space="4" w:color="auto"/>
          <w:right w:val="single" w:sz="4" w:space="4" w:color="auto"/>
        </w:pBdr>
        <w:tabs>
          <w:tab w:val="left" w:pos="4395"/>
        </w:tabs>
        <w:ind w:left="567" w:hanging="567"/>
        <w:rPr>
          <w:rFonts w:ascii="Cambria" w:eastAsia="Times New Roman" w:hAnsi="Cambria"/>
          <w:bCs/>
          <w:sz w:val="28"/>
          <w:szCs w:val="28"/>
        </w:rPr>
      </w:pPr>
      <w:r w:rsidRPr="003205DE">
        <w:rPr>
          <w:rFonts w:ascii="Cambria" w:eastAsia="Times New Roman" w:hAnsi="Cambria"/>
          <w:bCs/>
          <w:sz w:val="28"/>
          <w:szCs w:val="28"/>
        </w:rPr>
        <w:t>pubblicazione – tramite il servizio “Social Media Marketing” fornito da Aste Giudiziarie Inlinea S.p.A. – di un annuncio di vendita all’interno di una pagina dedicata alle vendite del Tribunale gestita dalla Società sui principali Social Media (Facebook ed Instagram), almeno quarantacinque (45) giorni prima del termine di presentazione delle offerte per la vendita, quale ulteriore forma di pubblicità espressamente autorizzata dal Giudice dell’Esecuzione con successivo provvedimento del 28/07/2026, a integrazione delle modalità pubblicitarie previste nell’originaria ordinanza di delega</w:t>
      </w:r>
      <w:r>
        <w:rPr>
          <w:rFonts w:ascii="Cambria" w:eastAsia="Times New Roman" w:hAnsi="Cambria"/>
          <w:bCs/>
          <w:sz w:val="28"/>
          <w:szCs w:val="28"/>
        </w:rPr>
        <w:t>.</w:t>
      </w:r>
    </w:p>
    <w:p w14:paraId="17AE6844" w14:textId="77777777" w:rsidR="005A3457" w:rsidRPr="0094077D" w:rsidRDefault="005A3457" w:rsidP="002A1BE0">
      <w:pPr>
        <w:pStyle w:val="Corpotesto"/>
        <w:pBdr>
          <w:left w:val="single" w:sz="4" w:space="4" w:color="auto"/>
          <w:right w:val="single" w:sz="4" w:space="4" w:color="auto"/>
        </w:pBdr>
        <w:tabs>
          <w:tab w:val="left" w:pos="4395"/>
        </w:tabs>
        <w:ind w:left="284" w:hanging="284"/>
        <w:jc w:val="center"/>
        <w:rPr>
          <w:rFonts w:ascii="Cambria" w:hAnsi="Cambria"/>
          <w:b/>
          <w:bCs/>
          <w:sz w:val="28"/>
          <w:szCs w:val="28"/>
        </w:rPr>
      </w:pPr>
      <w:r w:rsidRPr="0094077D">
        <w:rPr>
          <w:rFonts w:ascii="Cambria" w:hAnsi="Cambria"/>
          <w:b/>
          <w:bCs/>
          <w:sz w:val="28"/>
          <w:szCs w:val="28"/>
        </w:rPr>
        <w:t>SALDO PREZZO</w:t>
      </w:r>
    </w:p>
    <w:p w14:paraId="7E3540C7" w14:textId="4DA51D70" w:rsidR="003205DE" w:rsidRPr="003205DE" w:rsidRDefault="003205DE" w:rsidP="002A1BE0">
      <w:pPr>
        <w:pStyle w:val="Corpotesto"/>
        <w:pBdr>
          <w:left w:val="single" w:sz="4" w:space="4" w:color="auto"/>
          <w:right w:val="single" w:sz="4" w:space="4" w:color="auto"/>
        </w:pBdr>
        <w:tabs>
          <w:tab w:val="left" w:pos="4395"/>
        </w:tabs>
        <w:rPr>
          <w:rFonts w:ascii="Cambria" w:hAnsi="Cambria"/>
          <w:sz w:val="28"/>
          <w:szCs w:val="28"/>
        </w:rPr>
      </w:pPr>
      <w:r w:rsidRPr="003205DE">
        <w:rPr>
          <w:rFonts w:ascii="Cambria" w:hAnsi="Cambria"/>
          <w:sz w:val="28"/>
          <w:szCs w:val="28"/>
        </w:rPr>
        <w:t>Il versamento del saldo del prezzo dovrà aver luogo entro il termine indicato in offerta oppure nel caso nell’offerta non sia indicato un termine o nel caso nell’offerta sia indicato un termine superiore rispetto a quello di seguito indicato, entro il termine onnicomprensivo di 120 giorni dall’aggiudicazione.</w:t>
      </w:r>
    </w:p>
    <w:p w14:paraId="5C03199D" w14:textId="454EA6B6" w:rsidR="003205DE" w:rsidRPr="003205DE" w:rsidRDefault="003205DE" w:rsidP="002A1BE0">
      <w:pPr>
        <w:pStyle w:val="Corpotesto"/>
        <w:pBdr>
          <w:left w:val="single" w:sz="4" w:space="4" w:color="auto"/>
          <w:right w:val="single" w:sz="4" w:space="4" w:color="auto"/>
        </w:pBdr>
        <w:tabs>
          <w:tab w:val="left" w:pos="4395"/>
        </w:tabs>
        <w:rPr>
          <w:rFonts w:ascii="Cambria" w:hAnsi="Cambria"/>
          <w:sz w:val="28"/>
          <w:szCs w:val="28"/>
        </w:rPr>
      </w:pPr>
      <w:r w:rsidRPr="003205DE">
        <w:rPr>
          <w:rFonts w:ascii="Cambria" w:hAnsi="Cambria"/>
          <w:sz w:val="28"/>
          <w:szCs w:val="28"/>
        </w:rPr>
        <w:t xml:space="preserve">Il versamento del saldo del prezzo debba aver luogo con le seguenti modalità: i) </w:t>
      </w:r>
      <w:r w:rsidR="00175F70" w:rsidRPr="00175F70">
        <w:rPr>
          <w:rFonts w:ascii="Cambria" w:hAnsi="Cambria"/>
          <w:bCs/>
          <w:sz w:val="28"/>
          <w:szCs w:val="28"/>
        </w:rPr>
        <w:t xml:space="preserve">bonifico bancario sul conto corrente della procedura denominato “conto c/prezzo”, le cui coordinate saranno comunicate dal professionista delegato all’aggiudicatario </w:t>
      </w:r>
      <w:r w:rsidRPr="003205DE">
        <w:rPr>
          <w:rFonts w:ascii="Cambria" w:hAnsi="Cambria"/>
          <w:sz w:val="28"/>
          <w:szCs w:val="28"/>
        </w:rPr>
        <w:t xml:space="preserve">(con la precisazione che – ai fini della verifica della tempestività del versamento – si darà rilievo alla data dell’ordine di bonifico); oppure: ii) consegna al professionista delegato di un assegno circolare non trasferibile intestato al Tribunale di Santa Maria Capua Vetere, procedura esecutiva, n. </w:t>
      </w:r>
      <w:r w:rsidR="002A1BE0">
        <w:rPr>
          <w:rFonts w:ascii="Cambria" w:hAnsi="Cambria"/>
          <w:sz w:val="28"/>
          <w:szCs w:val="28"/>
        </w:rPr>
        <w:t>164</w:t>
      </w:r>
      <w:r w:rsidRPr="003205DE">
        <w:rPr>
          <w:rFonts w:ascii="Cambria" w:hAnsi="Cambria"/>
          <w:sz w:val="28"/>
          <w:szCs w:val="28"/>
        </w:rPr>
        <w:t>/202</w:t>
      </w:r>
      <w:r w:rsidR="002A1BE0">
        <w:rPr>
          <w:rFonts w:ascii="Cambria" w:hAnsi="Cambria"/>
          <w:sz w:val="28"/>
          <w:szCs w:val="28"/>
        </w:rPr>
        <w:t>4</w:t>
      </w:r>
      <w:r w:rsidRPr="003205DE">
        <w:rPr>
          <w:rFonts w:ascii="Cambria" w:hAnsi="Cambria"/>
          <w:sz w:val="28"/>
          <w:szCs w:val="28"/>
        </w:rPr>
        <w:t xml:space="preserve"> R.G.E.;</w:t>
      </w:r>
    </w:p>
    <w:p w14:paraId="7DFA77AB" w14:textId="77777777" w:rsidR="003205DE" w:rsidRPr="003205DE" w:rsidRDefault="003205DE" w:rsidP="002A1BE0">
      <w:pPr>
        <w:pStyle w:val="Corpotesto"/>
        <w:pBdr>
          <w:left w:val="single" w:sz="4" w:space="4" w:color="auto"/>
          <w:right w:val="single" w:sz="4" w:space="4" w:color="auto"/>
        </w:pBdr>
        <w:tabs>
          <w:tab w:val="left" w:pos="4395"/>
        </w:tabs>
        <w:rPr>
          <w:rFonts w:ascii="Cambria" w:hAnsi="Cambria"/>
          <w:sz w:val="28"/>
          <w:szCs w:val="28"/>
        </w:rPr>
      </w:pPr>
      <w:r w:rsidRPr="003205DE">
        <w:rPr>
          <w:rFonts w:ascii="Cambria" w:hAnsi="Cambria"/>
          <w:sz w:val="28"/>
          <w:szCs w:val="28"/>
        </w:rPr>
        <w:t xml:space="preserve">In caso di inadempimento, l’aggiudicazione sarà revocata e le somme versate dall’aggiudicatario a titolo di cauzione saranno acquisite a titolo di multa. </w:t>
      </w:r>
    </w:p>
    <w:p w14:paraId="0CCDE0F2" w14:textId="77777777" w:rsidR="003205DE" w:rsidRPr="003205DE" w:rsidRDefault="003205DE" w:rsidP="002A1BE0">
      <w:pPr>
        <w:pStyle w:val="Corpotesto"/>
        <w:pBdr>
          <w:left w:val="single" w:sz="4" w:space="4" w:color="auto"/>
          <w:right w:val="single" w:sz="4" w:space="4" w:color="auto"/>
        </w:pBdr>
        <w:tabs>
          <w:tab w:val="left" w:pos="4395"/>
        </w:tabs>
        <w:rPr>
          <w:rFonts w:ascii="Cambria" w:hAnsi="Cambria"/>
          <w:sz w:val="28"/>
          <w:szCs w:val="28"/>
        </w:rPr>
      </w:pPr>
      <w:r w:rsidRPr="003205DE">
        <w:rPr>
          <w:rFonts w:ascii="Cambria" w:hAnsi="Cambria"/>
          <w:sz w:val="28"/>
          <w:szCs w:val="28"/>
        </w:rPr>
        <w:t>Ai sensi dell’art. 585 c.p.c., l’aggiudicatario potrà versare il prezzo tramite mutuo ipotecario con garanzia sul medesimo immobile oggetto della vendita, rivolgendosi preventivamente alle banche che offrano detto servizio.</w:t>
      </w:r>
    </w:p>
    <w:p w14:paraId="513B6746" w14:textId="77777777" w:rsidR="003205DE" w:rsidRPr="003205DE" w:rsidRDefault="003205DE" w:rsidP="003205DE">
      <w:pPr>
        <w:pStyle w:val="Corpotesto"/>
        <w:pBdr>
          <w:left w:val="single" w:sz="4" w:space="4" w:color="auto"/>
          <w:right w:val="single" w:sz="4" w:space="4" w:color="auto"/>
        </w:pBdr>
        <w:tabs>
          <w:tab w:val="left" w:pos="4395"/>
        </w:tabs>
        <w:rPr>
          <w:rFonts w:ascii="Cambria" w:hAnsi="Cambria"/>
          <w:sz w:val="28"/>
          <w:szCs w:val="28"/>
        </w:rPr>
      </w:pPr>
      <w:r w:rsidRPr="003205DE">
        <w:rPr>
          <w:rFonts w:ascii="Cambria" w:hAnsi="Cambria"/>
          <w:sz w:val="28"/>
          <w:szCs w:val="28"/>
        </w:rPr>
        <w:t xml:space="preserve">Laddove il bene sia gravato da ipoteca iscritta a garanzia di mutuo concesso ai sensi del R.D. 16 luglio 1905, n. 646 ovvero del D.P.R. 21 gennaio 1976, n. 7 ovvero dell’art. 38 del D. Lgs. 10 settembre 1993, n. 385 (creditore fondiario), il versamento del prezzo abbia luogo con le seguenti modalità: i) l’aggiudicatario procederà in ogni caso al </w:t>
      </w:r>
      <w:r w:rsidRPr="003205DE">
        <w:rPr>
          <w:rFonts w:ascii="Cambria" w:hAnsi="Cambria"/>
          <w:sz w:val="28"/>
          <w:szCs w:val="28"/>
        </w:rPr>
        <w:lastRenderedPageBreak/>
        <w:t xml:space="preserve">versamento presso il professionista delegato con le modalità sopra indicate; ii) il professionista delegato verserà gli importi al creditore con valuta dalla data del versamento del saldo prezzo nei limiti della </w:t>
      </w:r>
    </w:p>
    <w:p w14:paraId="6EF5CD95" w14:textId="77777777" w:rsidR="003205DE" w:rsidRPr="003205DE" w:rsidRDefault="003205DE" w:rsidP="003205DE">
      <w:pPr>
        <w:pStyle w:val="Corpotesto"/>
        <w:pBdr>
          <w:left w:val="single" w:sz="4" w:space="4" w:color="auto"/>
          <w:right w:val="single" w:sz="4" w:space="4" w:color="auto"/>
        </w:pBdr>
        <w:tabs>
          <w:tab w:val="left" w:pos="4395"/>
        </w:tabs>
        <w:rPr>
          <w:rFonts w:ascii="Cambria" w:hAnsi="Cambria"/>
          <w:sz w:val="28"/>
          <w:szCs w:val="28"/>
        </w:rPr>
      </w:pPr>
      <w:r w:rsidRPr="003205DE">
        <w:rPr>
          <w:rFonts w:ascii="Cambria" w:hAnsi="Cambria"/>
          <w:sz w:val="28"/>
          <w:szCs w:val="28"/>
        </w:rPr>
        <w:t>parte del credito garantita da ipoteca ai sensi dell’art. 2855 cod. civ. (con la precisazione che il creditore fondiario è onerato di comunicare al professionista delegato un atto contenente: la precisazione analitica di tale parte del credito e dei relativi criteri di calcolo; le modalità per il versamento diretto e, in particolare, il conto corrente di accredito delle somme).</w:t>
      </w:r>
    </w:p>
    <w:p w14:paraId="66DCAF35" w14:textId="77777777" w:rsidR="003205DE" w:rsidRPr="003205DE" w:rsidRDefault="003205DE" w:rsidP="003205DE">
      <w:pPr>
        <w:pStyle w:val="Corpotesto"/>
        <w:pBdr>
          <w:left w:val="single" w:sz="4" w:space="4" w:color="auto"/>
          <w:right w:val="single" w:sz="4" w:space="4" w:color="auto"/>
        </w:pBdr>
        <w:tabs>
          <w:tab w:val="left" w:pos="4395"/>
        </w:tabs>
        <w:rPr>
          <w:rFonts w:ascii="Cambria" w:hAnsi="Cambria"/>
          <w:sz w:val="28"/>
          <w:szCs w:val="28"/>
        </w:rPr>
      </w:pPr>
      <w:r w:rsidRPr="003205DE">
        <w:rPr>
          <w:rFonts w:ascii="Cambria" w:hAnsi="Cambria"/>
          <w:sz w:val="28"/>
          <w:szCs w:val="28"/>
        </w:rPr>
        <w:t>Nel termine per il saldo prezzo l’aggiudicatario dovrà con dichiarazione scritta resa nella consapevolezza della responsabilità civile e penale prevista per le dichiarazioni false o mendaci, fornire al professionista delegato le informazioni prescritte dall'articolo 22 del decreto legislativo 21 novembre 2007, n. 231 ( ex art. 585 c.p.c., c.d. dichiarazione antiriciclaggio, come da modello presente sul sito del Tribunale); alla scadenza del detto termine, il professionista delegato rappresenterà al Giudice se la dichiarazione sia stata resa oppure no e tanto al fine di consentire al Giudice l’adozione delle determinazioni conseguenziali; in ogni caso, la detta dichiarazione deve essere sempre allegata alla bozza del decreto di trasferimento;</w:t>
      </w:r>
    </w:p>
    <w:p w14:paraId="7E771DAA" w14:textId="25620E3D" w:rsidR="001123E0" w:rsidRPr="0094077D" w:rsidRDefault="003205DE" w:rsidP="003205DE">
      <w:pPr>
        <w:pStyle w:val="Corpotesto"/>
        <w:pBdr>
          <w:left w:val="single" w:sz="4" w:space="4" w:color="auto"/>
          <w:right w:val="single" w:sz="4" w:space="4" w:color="auto"/>
        </w:pBdr>
        <w:tabs>
          <w:tab w:val="left" w:pos="4395"/>
        </w:tabs>
        <w:rPr>
          <w:rFonts w:ascii="Cambria" w:hAnsi="Cambria"/>
          <w:iCs/>
          <w:sz w:val="28"/>
          <w:szCs w:val="28"/>
        </w:rPr>
      </w:pPr>
      <w:r w:rsidRPr="003205DE">
        <w:rPr>
          <w:rFonts w:ascii="Cambria" w:hAnsi="Cambria"/>
          <w:sz w:val="28"/>
          <w:szCs w:val="28"/>
        </w:rPr>
        <w:t xml:space="preserve">In ordine al rilascio del cespite pignorato in favore dell’aggiudicatario (ipotesi contemplata dall’art. 560, ultimo comma, novellato dal </w:t>
      </w:r>
      <w:proofErr w:type="spellStart"/>
      <w:r w:rsidRPr="003205DE">
        <w:rPr>
          <w:rFonts w:ascii="Cambria" w:hAnsi="Cambria"/>
          <w:sz w:val="28"/>
          <w:szCs w:val="28"/>
        </w:rPr>
        <w:t>D.lsg</w:t>
      </w:r>
      <w:proofErr w:type="spellEnd"/>
      <w:r w:rsidRPr="003205DE">
        <w:rPr>
          <w:rFonts w:ascii="Cambria" w:hAnsi="Cambria"/>
          <w:sz w:val="28"/>
          <w:szCs w:val="28"/>
        </w:rPr>
        <w:t>. 149 del 2022, c.d. Riforma Cartabia), sarà effettuata a cura del custode, a meno che l’aggiudicatario/assegnatario non lo esoneri espressamente</w:t>
      </w:r>
      <w:r>
        <w:rPr>
          <w:rFonts w:ascii="Cambria" w:hAnsi="Cambria"/>
          <w:sz w:val="28"/>
          <w:szCs w:val="28"/>
        </w:rPr>
        <w:t>.</w:t>
      </w:r>
    </w:p>
    <w:p w14:paraId="19CF6EB7" w14:textId="77777777" w:rsidR="005A3457" w:rsidRPr="0094077D" w:rsidRDefault="005A3457" w:rsidP="00107E02">
      <w:pPr>
        <w:pStyle w:val="Corpotesto"/>
        <w:pBdr>
          <w:left w:val="single" w:sz="4" w:space="4" w:color="auto"/>
          <w:right w:val="single" w:sz="4" w:space="4" w:color="auto"/>
        </w:pBdr>
        <w:tabs>
          <w:tab w:val="left" w:pos="4395"/>
        </w:tabs>
        <w:jc w:val="center"/>
        <w:rPr>
          <w:rFonts w:ascii="Cambria" w:hAnsi="Cambria"/>
          <w:sz w:val="28"/>
          <w:szCs w:val="28"/>
        </w:rPr>
      </w:pPr>
    </w:p>
    <w:p w14:paraId="45D73461" w14:textId="77777777" w:rsidR="005A3457" w:rsidRPr="009820C6" w:rsidRDefault="005A3457" w:rsidP="00107E02">
      <w:pPr>
        <w:pStyle w:val="Corpotesto"/>
        <w:pBdr>
          <w:left w:val="single" w:sz="4" w:space="4" w:color="auto"/>
          <w:right w:val="single" w:sz="4" w:space="4" w:color="auto"/>
        </w:pBdr>
        <w:tabs>
          <w:tab w:val="left" w:pos="4395"/>
        </w:tabs>
        <w:jc w:val="center"/>
        <w:rPr>
          <w:rFonts w:ascii="Cambria" w:hAnsi="Cambria"/>
          <w:b/>
          <w:bCs/>
          <w:sz w:val="28"/>
          <w:szCs w:val="28"/>
        </w:rPr>
      </w:pPr>
      <w:r w:rsidRPr="009820C6">
        <w:rPr>
          <w:rFonts w:ascii="Cambria" w:hAnsi="Cambria"/>
          <w:b/>
          <w:bCs/>
          <w:sz w:val="28"/>
          <w:szCs w:val="28"/>
        </w:rPr>
        <w:t>FONDO SPESE</w:t>
      </w:r>
    </w:p>
    <w:p w14:paraId="6C01352B" w14:textId="77777777" w:rsidR="005A3457" w:rsidRPr="009820C6"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820C6">
        <w:rPr>
          <w:rFonts w:ascii="Cambria" w:hAnsi="Cambria"/>
          <w:bCs/>
          <w:sz w:val="28"/>
          <w:szCs w:val="28"/>
        </w:rPr>
        <w:t xml:space="preserve">Nello stesso termine fissato per il versamento del saldo prezzo e con le medesime modalità di cui sopra, a pena di inefficacia e conseguente revoca dell’aggiudicazione, </w:t>
      </w:r>
      <w:r w:rsidRPr="009820C6">
        <w:rPr>
          <w:rFonts w:ascii="Cambria" w:hAnsi="Cambria"/>
          <w:sz w:val="28"/>
          <w:szCs w:val="28"/>
        </w:rPr>
        <w:t>l’aggiudicatario</w:t>
      </w:r>
      <w:r w:rsidR="003C3D07" w:rsidRPr="009820C6">
        <w:rPr>
          <w:rFonts w:ascii="Cambria" w:hAnsi="Cambria"/>
          <w:sz w:val="28"/>
          <w:szCs w:val="28"/>
        </w:rPr>
        <w:t>, salvo che intenda procedere alla stipula di atto negoziale,</w:t>
      </w:r>
      <w:r w:rsidRPr="009820C6">
        <w:rPr>
          <w:rFonts w:ascii="Cambria" w:hAnsi="Cambria"/>
          <w:sz w:val="28"/>
          <w:szCs w:val="28"/>
        </w:rPr>
        <w:t xml:space="preserve"> dovrà depositare una somma a titolo forfetario per gli oneri e le spese di vendita che restano in ogni caso a carico dell’aggiudicatario</w:t>
      </w:r>
      <w:r w:rsidRPr="009820C6">
        <w:rPr>
          <w:rFonts w:ascii="Cambria" w:hAnsi="Cambria"/>
          <w:bCs/>
          <w:sz w:val="28"/>
          <w:szCs w:val="28"/>
        </w:rPr>
        <w:t>, nella misura pari al venti per cento (20%) del prezzo di aggiudicazione per tutte le tipologie di immobili, ad eccezione dei soli terreni agricoli per i quali dovrà essere versato un importo pari al venticinque per cento (25%) del prezzo di aggiudicazione a titolo forfettario per gli oneri tributari, i diritti e le spese di vendita, salva la restituzione di quanto versato in eccedenza o l’integrazione se la somma indicata non si rivelerà sufficiente.</w:t>
      </w:r>
    </w:p>
    <w:p w14:paraId="05619ADA"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820C6">
        <w:rPr>
          <w:rFonts w:ascii="Cambria" w:hAnsi="Cambria"/>
          <w:bCs/>
          <w:sz w:val="28"/>
          <w:szCs w:val="28"/>
        </w:rPr>
        <w:t>L’emissione del decreto di trasferimento avrà luogo solo all’esito del versamento saldo spese da parte dell’aggiudicatario.</w:t>
      </w:r>
    </w:p>
    <w:p w14:paraId="0C7E43C9" w14:textId="77777777" w:rsidR="005A3457" w:rsidRPr="0094077D" w:rsidRDefault="005A3457" w:rsidP="00107E02">
      <w:pPr>
        <w:pStyle w:val="Default"/>
        <w:pBdr>
          <w:left w:val="single" w:sz="4" w:space="4" w:color="auto"/>
          <w:right w:val="single" w:sz="4" w:space="4" w:color="auto"/>
        </w:pBdr>
        <w:jc w:val="center"/>
        <w:rPr>
          <w:rFonts w:ascii="Cambria" w:hAnsi="Cambria"/>
          <w:b/>
          <w:bCs/>
          <w:sz w:val="28"/>
          <w:szCs w:val="28"/>
        </w:rPr>
      </w:pPr>
    </w:p>
    <w:p w14:paraId="62FB3E66" w14:textId="77777777" w:rsidR="005A3457" w:rsidRPr="0094077D" w:rsidRDefault="005A3457" w:rsidP="00107E02">
      <w:pPr>
        <w:pStyle w:val="Corpotesto"/>
        <w:pBdr>
          <w:left w:val="single" w:sz="4" w:space="4" w:color="auto"/>
          <w:right w:val="single" w:sz="4" w:space="4" w:color="auto"/>
        </w:pBdr>
        <w:tabs>
          <w:tab w:val="left" w:pos="4395"/>
        </w:tabs>
        <w:jc w:val="center"/>
        <w:rPr>
          <w:rFonts w:ascii="Cambria" w:hAnsi="Cambria"/>
          <w:b/>
          <w:bCs/>
          <w:sz w:val="28"/>
          <w:szCs w:val="28"/>
        </w:rPr>
      </w:pPr>
      <w:r w:rsidRPr="0094077D">
        <w:rPr>
          <w:rFonts w:ascii="Cambria" w:hAnsi="Cambria"/>
          <w:b/>
          <w:bCs/>
          <w:sz w:val="28"/>
          <w:szCs w:val="28"/>
        </w:rPr>
        <w:t>PRECISAZIONI</w:t>
      </w:r>
    </w:p>
    <w:p w14:paraId="5B95BABA" w14:textId="77777777" w:rsidR="005A3457" w:rsidRPr="0094077D" w:rsidRDefault="005A3457" w:rsidP="00107E02">
      <w:pPr>
        <w:pStyle w:val="Corpodeltesto3"/>
        <w:pBdr>
          <w:left w:val="single" w:sz="4" w:space="4" w:color="auto"/>
          <w:right w:val="single" w:sz="4" w:space="4" w:color="auto"/>
        </w:pBdr>
        <w:tabs>
          <w:tab w:val="left" w:pos="4395"/>
        </w:tabs>
        <w:spacing w:after="0"/>
        <w:jc w:val="both"/>
        <w:rPr>
          <w:rFonts w:ascii="Cambria" w:hAnsi="Cambria"/>
          <w:sz w:val="28"/>
          <w:szCs w:val="28"/>
        </w:rPr>
      </w:pPr>
      <w:r w:rsidRPr="0094077D">
        <w:rPr>
          <w:rFonts w:ascii="Cambria" w:hAnsi="Cambria"/>
          <w:sz w:val="28"/>
          <w:szCs w:val="28"/>
        </w:rPr>
        <w:t>Gli immobili pignorati sono posti in vendita nella consistenza indicata nella perizia redatta dallo stimatore (che deve intendersi qui per intero richiamata e trascritta); quanto alle indicazioni della normativa relativa alle regolarità urbanistica degli immobili si richiamano nel presente avviso le indicazioni e gli accertamenti operati dall’esperto (in ogni caso, l’aggiudicatario potrà, ricorrendone i presupposti, avvalersi delle disposizioni di cui agli artt. 17, 5° comma e 40, 6° comma, della medesima Legge 47/1985 e successive modificazioni ed integrazioni).</w:t>
      </w:r>
    </w:p>
    <w:p w14:paraId="1A294C16" w14:textId="77777777" w:rsidR="005A3457" w:rsidRPr="0094077D" w:rsidRDefault="005A3457" w:rsidP="00107E02">
      <w:pPr>
        <w:pStyle w:val="Corpodeltesto3"/>
        <w:pBdr>
          <w:left w:val="single" w:sz="4" w:space="4" w:color="auto"/>
          <w:right w:val="single" w:sz="4" w:space="4" w:color="auto"/>
        </w:pBdr>
        <w:tabs>
          <w:tab w:val="left" w:pos="4395"/>
        </w:tabs>
        <w:spacing w:after="0"/>
        <w:jc w:val="both"/>
        <w:rPr>
          <w:rFonts w:ascii="Cambria" w:hAnsi="Cambria"/>
          <w:sz w:val="28"/>
          <w:szCs w:val="28"/>
        </w:rPr>
      </w:pPr>
      <w:r w:rsidRPr="0094077D">
        <w:rPr>
          <w:rFonts w:ascii="Cambria" w:hAnsi="Cambria"/>
          <w:sz w:val="28"/>
          <w:szCs w:val="28"/>
        </w:rPr>
        <w:t>La vendita avviene nello stato di fatto e di diritto in cui i beni si trovano, con tutte le eventuali pertinenze, accessioni, ragioni ed azioni, servitù attive e passive. La vendita è a corpo e non a misura (eventuali differenze di misura non potranno dar luogo ad alcun risarcimento, indennità o riduzione del prezzo).</w:t>
      </w:r>
    </w:p>
    <w:p w14:paraId="3D58ABA7" w14:textId="77777777" w:rsidR="005A3457" w:rsidRPr="0094077D" w:rsidRDefault="005A3457" w:rsidP="00107E02">
      <w:pPr>
        <w:pBdr>
          <w:left w:val="single" w:sz="4" w:space="4" w:color="auto"/>
          <w:right w:val="single" w:sz="4" w:space="4" w:color="auto"/>
        </w:pBdr>
        <w:jc w:val="both"/>
        <w:rPr>
          <w:rFonts w:ascii="Cambria" w:hAnsi="Cambria"/>
          <w:sz w:val="28"/>
          <w:szCs w:val="28"/>
        </w:rPr>
      </w:pPr>
      <w:r w:rsidRPr="0094077D">
        <w:rPr>
          <w:rFonts w:ascii="Cambria" w:hAnsi="Cambria"/>
          <w:sz w:val="28"/>
          <w:szCs w:val="28"/>
        </w:rPr>
        <w:t>La vendita forzata non è soggetta alle norme concernenti la garanzia per vizi o mancanza di qualità, né potrà essere revocata per alcun motivo: l’esistenza di eventuali vizi, mancanza di qualità o difformità della cosa venduta, oneri di qualsiasi genere – ivi compresi, ad esempio, quelli urbanistici ovvero derivanti dalla eventuale necessità di adeguamento di impianti alle leggi vigenti, spese condominiali dell’anno in corso e dell’anno precedente non pagate dal debitore – per qualsiasi motivo non considerati, anche se occulti e comunque non evidenziati in perizia, non potranno dar luogo ad alcun risarcimento, indennità o riduzione del prezzo, essendosi di ciò tenuto conto nella valutazione dei beni.</w:t>
      </w:r>
    </w:p>
    <w:p w14:paraId="0DBE0056" w14:textId="77777777" w:rsidR="005A3457" w:rsidRPr="0094077D" w:rsidRDefault="005A3457" w:rsidP="00107E02">
      <w:pPr>
        <w:pBdr>
          <w:left w:val="single" w:sz="4" w:space="4" w:color="auto"/>
          <w:right w:val="single" w:sz="4" w:space="4" w:color="auto"/>
        </w:pBdr>
        <w:shd w:val="clear" w:color="auto" w:fill="FFFFFF"/>
        <w:jc w:val="both"/>
        <w:rPr>
          <w:rFonts w:ascii="Cambria" w:eastAsia="Times New Roman" w:hAnsi="Cambria"/>
          <w:sz w:val="28"/>
          <w:szCs w:val="28"/>
        </w:rPr>
      </w:pPr>
      <w:r w:rsidRPr="0094077D">
        <w:rPr>
          <w:rFonts w:ascii="Cambria" w:eastAsia="Times New Roman" w:hAnsi="Cambria"/>
          <w:sz w:val="28"/>
          <w:szCs w:val="28"/>
        </w:rPr>
        <w:t xml:space="preserve">L’immobile viene venduto libero da iscrizioni ipotecarie e da trascrizioni di pignoramenti. </w:t>
      </w:r>
    </w:p>
    <w:p w14:paraId="5EEE3B5E" w14:textId="4E3EE494" w:rsidR="005A3457" w:rsidRPr="0094077D" w:rsidRDefault="005A3457" w:rsidP="009820C6">
      <w:pPr>
        <w:pBdr>
          <w:left w:val="single" w:sz="4" w:space="4" w:color="auto"/>
          <w:right w:val="single" w:sz="4" w:space="4" w:color="auto"/>
        </w:pBdr>
        <w:shd w:val="clear" w:color="auto" w:fill="FFFFFF"/>
        <w:jc w:val="both"/>
        <w:rPr>
          <w:rFonts w:ascii="Cambria" w:hAnsi="Cambria"/>
          <w:b/>
          <w:bCs/>
          <w:i/>
          <w:iCs/>
          <w:sz w:val="28"/>
          <w:szCs w:val="28"/>
        </w:rPr>
      </w:pPr>
      <w:r w:rsidRPr="009820C6">
        <w:rPr>
          <w:rFonts w:ascii="Cambria" w:eastAsia="Times New Roman" w:hAnsi="Cambria"/>
          <w:sz w:val="28"/>
          <w:szCs w:val="28"/>
        </w:rPr>
        <w:t>Se esistenti al momento della vendita, eventuali iscrizioni e trascrizioni pregiudizievoli saranno cancellate a spese e cura della procedura.</w:t>
      </w:r>
      <w:r w:rsidR="009820C6" w:rsidRPr="009820C6">
        <w:rPr>
          <w:rFonts w:ascii="Cambria" w:eastAsia="Times New Roman" w:hAnsi="Cambria"/>
          <w:sz w:val="28"/>
          <w:szCs w:val="28"/>
        </w:rPr>
        <w:t xml:space="preserve"> </w:t>
      </w:r>
      <w:r w:rsidR="009820C6" w:rsidRPr="009820C6">
        <w:t xml:space="preserve"> </w:t>
      </w:r>
      <w:r w:rsidR="009820C6" w:rsidRPr="009820C6">
        <w:rPr>
          <w:rFonts w:ascii="Cambria" w:hAnsi="Cambria"/>
          <w:sz w:val="28"/>
          <w:szCs w:val="28"/>
        </w:rPr>
        <w:t>(salvo quanto sopra indicato nel caso di mancato versamento del saldo spese da parte dell’aggiudicatario);</w:t>
      </w:r>
    </w:p>
    <w:p w14:paraId="746876E3" w14:textId="77777777" w:rsidR="005A3457" w:rsidRPr="0094077D" w:rsidRDefault="005A3457" w:rsidP="00107E02">
      <w:pPr>
        <w:pBdr>
          <w:left w:val="single" w:sz="4" w:space="4" w:color="auto"/>
          <w:right w:val="single" w:sz="4" w:space="4" w:color="auto"/>
        </w:pBdr>
        <w:shd w:val="clear" w:color="auto" w:fill="FFFFFF"/>
        <w:jc w:val="both"/>
        <w:rPr>
          <w:rFonts w:ascii="Cambria" w:eastAsia="Times New Roman" w:hAnsi="Cambria"/>
          <w:sz w:val="28"/>
          <w:szCs w:val="28"/>
        </w:rPr>
      </w:pPr>
      <w:r w:rsidRPr="0094077D">
        <w:rPr>
          <w:rFonts w:ascii="Cambria" w:eastAsia="Times New Roman" w:hAnsi="Cambria"/>
          <w:sz w:val="28"/>
          <w:szCs w:val="28"/>
        </w:rPr>
        <w:t>Se occupato dal debitore o da terzi senza titolo, la liberazione dell’immobile sarà effettuata a cura del custode giudiziario, salvo che l’aggiudicatario non lo esoneri.</w:t>
      </w:r>
    </w:p>
    <w:p w14:paraId="22ED4E56" w14:textId="77777777" w:rsidR="009820C6" w:rsidRDefault="005A3457" w:rsidP="00107E02">
      <w:pPr>
        <w:pBdr>
          <w:left w:val="single" w:sz="4" w:space="4" w:color="auto"/>
          <w:right w:val="single" w:sz="4" w:space="4" w:color="auto"/>
        </w:pBdr>
        <w:shd w:val="clear" w:color="auto" w:fill="FFFFFF"/>
        <w:jc w:val="both"/>
        <w:rPr>
          <w:rFonts w:ascii="Cambria" w:eastAsia="Times New Roman" w:hAnsi="Cambria"/>
          <w:b/>
          <w:bCs/>
          <w:sz w:val="28"/>
          <w:szCs w:val="28"/>
        </w:rPr>
      </w:pPr>
      <w:r w:rsidRPr="0094077D">
        <w:rPr>
          <w:rFonts w:ascii="Cambria" w:hAnsi="Cambria"/>
          <w:b/>
          <w:bCs/>
          <w:sz w:val="28"/>
          <w:szCs w:val="28"/>
        </w:rPr>
        <w:t xml:space="preserve">Ogni onere fiscale derivante dalla vendita </w:t>
      </w:r>
      <w:r w:rsidRPr="0094077D">
        <w:rPr>
          <w:rFonts w:ascii="Cambria" w:eastAsia="Times New Roman" w:hAnsi="Cambria"/>
          <w:b/>
          <w:bCs/>
          <w:sz w:val="28"/>
          <w:szCs w:val="28"/>
        </w:rPr>
        <w:t xml:space="preserve">è a carico dell’aggiudicatario. </w:t>
      </w:r>
    </w:p>
    <w:p w14:paraId="3183F1F2" w14:textId="06F174A9" w:rsidR="00B50CF5" w:rsidRPr="00B50CF5" w:rsidRDefault="00B50CF5" w:rsidP="00107E02">
      <w:pPr>
        <w:pBdr>
          <w:left w:val="single" w:sz="4" w:space="4" w:color="auto"/>
          <w:right w:val="single" w:sz="4" w:space="4" w:color="auto"/>
        </w:pBdr>
        <w:shd w:val="clear" w:color="auto" w:fill="FFFFFF"/>
        <w:jc w:val="both"/>
        <w:rPr>
          <w:rFonts w:ascii="Cambria" w:eastAsia="Times New Roman" w:hAnsi="Cambria"/>
          <w:sz w:val="28"/>
          <w:szCs w:val="28"/>
        </w:rPr>
      </w:pPr>
      <w:r w:rsidRPr="00B50CF5">
        <w:rPr>
          <w:rFonts w:ascii="Cambria" w:eastAsia="Times New Roman" w:hAnsi="Cambria"/>
          <w:sz w:val="28"/>
          <w:szCs w:val="28"/>
        </w:rPr>
        <w:t>Qualora la vendita sia soggetta ad IVA, l’aggiudicatario sarà tenuto a versare il relativo importo in base all’aliquota applicata su richiesta del professionista delegato.</w:t>
      </w:r>
    </w:p>
    <w:p w14:paraId="66A5D853" w14:textId="5DD3D709" w:rsidR="005A3457" w:rsidRPr="0094077D" w:rsidRDefault="005A3457" w:rsidP="003205DE">
      <w:pPr>
        <w:pBdr>
          <w:left w:val="single" w:sz="4" w:space="4" w:color="auto"/>
          <w:right w:val="single" w:sz="4" w:space="4" w:color="auto"/>
        </w:pBdr>
        <w:shd w:val="clear" w:color="auto" w:fill="FFFFFF"/>
        <w:jc w:val="both"/>
        <w:rPr>
          <w:rFonts w:ascii="Cambria" w:eastAsia="Times New Roman" w:hAnsi="Cambria"/>
          <w:sz w:val="28"/>
          <w:szCs w:val="28"/>
        </w:rPr>
      </w:pPr>
      <w:r w:rsidRPr="0094077D">
        <w:rPr>
          <w:rFonts w:ascii="Cambria" w:eastAsia="Times New Roman" w:hAnsi="Cambria"/>
          <w:sz w:val="28"/>
          <w:szCs w:val="28"/>
        </w:rPr>
        <w:lastRenderedPageBreak/>
        <w:t>Per tutto quanto non previsto nel presente avviso e nell’ordinanza di vendita e delega si applicano le vigenti norme di legge.</w:t>
      </w:r>
    </w:p>
    <w:p w14:paraId="690E8F18" w14:textId="77777777" w:rsidR="005A3457" w:rsidRPr="0094077D" w:rsidRDefault="005A3457" w:rsidP="003205DE">
      <w:pPr>
        <w:pStyle w:val="Corpotesto"/>
        <w:pBdr>
          <w:left w:val="single" w:sz="4" w:space="4" w:color="auto"/>
          <w:right w:val="single" w:sz="4" w:space="4" w:color="auto"/>
        </w:pBdr>
        <w:tabs>
          <w:tab w:val="left" w:pos="4395"/>
        </w:tabs>
        <w:rPr>
          <w:rFonts w:ascii="Cambria" w:hAnsi="Cambria"/>
          <w:sz w:val="28"/>
          <w:szCs w:val="28"/>
          <w:highlight w:val="yellow"/>
        </w:rPr>
      </w:pPr>
    </w:p>
    <w:p w14:paraId="6E946ED9" w14:textId="77777777" w:rsidR="005A3457" w:rsidRPr="0094077D" w:rsidRDefault="005A3457" w:rsidP="003205DE">
      <w:pPr>
        <w:pStyle w:val="Corpotesto"/>
        <w:pBdr>
          <w:left w:val="single" w:sz="4" w:space="4" w:color="auto"/>
          <w:right w:val="single" w:sz="4" w:space="4" w:color="auto"/>
        </w:pBdr>
        <w:tabs>
          <w:tab w:val="left" w:pos="4395"/>
        </w:tabs>
        <w:jc w:val="center"/>
        <w:rPr>
          <w:rFonts w:ascii="Cambria" w:hAnsi="Cambria"/>
          <w:b/>
          <w:bCs/>
          <w:sz w:val="28"/>
          <w:szCs w:val="28"/>
        </w:rPr>
      </w:pPr>
      <w:r w:rsidRPr="0094077D">
        <w:rPr>
          <w:rFonts w:ascii="Cambria" w:hAnsi="Cambria"/>
          <w:b/>
          <w:bCs/>
          <w:sz w:val="28"/>
          <w:szCs w:val="28"/>
        </w:rPr>
        <w:t>ULTERIORI INFORMAZIONI</w:t>
      </w:r>
    </w:p>
    <w:p w14:paraId="4F6D6096" w14:textId="15DF3F50" w:rsidR="005A3457" w:rsidRDefault="005A3457" w:rsidP="00107E02">
      <w:pPr>
        <w:pStyle w:val="Corpotesto"/>
        <w:pBdr>
          <w:left w:val="single" w:sz="4" w:space="4" w:color="auto"/>
          <w:right w:val="single" w:sz="4" w:space="4" w:color="auto"/>
        </w:pBdr>
        <w:tabs>
          <w:tab w:val="left" w:pos="4395"/>
        </w:tabs>
        <w:rPr>
          <w:rFonts w:ascii="Cambria" w:eastAsia="Times New Roman" w:hAnsi="Cambria"/>
          <w:bCs/>
          <w:sz w:val="28"/>
          <w:szCs w:val="28"/>
        </w:rPr>
      </w:pPr>
      <w:r w:rsidRPr="0094077D">
        <w:rPr>
          <w:rFonts w:ascii="Cambria" w:hAnsi="Cambria"/>
          <w:bCs/>
          <w:sz w:val="28"/>
          <w:szCs w:val="28"/>
        </w:rPr>
        <w:t xml:space="preserve">Gli interessati all’acquisto, inoltre, prima dell’asta, potranno visionare l’immobile, per tramite del </w:t>
      </w:r>
      <w:r w:rsidRPr="00B50CF5">
        <w:rPr>
          <w:rFonts w:ascii="Cambria" w:hAnsi="Cambria"/>
          <w:b/>
          <w:sz w:val="28"/>
          <w:szCs w:val="28"/>
        </w:rPr>
        <w:t>custode giudiziario</w:t>
      </w:r>
      <w:r w:rsidR="00B50CF5" w:rsidRPr="00B50CF5">
        <w:rPr>
          <w:rFonts w:ascii="Cambria" w:hAnsi="Cambria"/>
          <w:b/>
          <w:sz w:val="28"/>
          <w:szCs w:val="28"/>
        </w:rPr>
        <w:t>, dr. Stefano Bottillo</w:t>
      </w:r>
      <w:r w:rsidR="00B50CF5">
        <w:rPr>
          <w:rFonts w:ascii="Cambria" w:hAnsi="Cambria"/>
          <w:bCs/>
          <w:sz w:val="28"/>
          <w:szCs w:val="28"/>
        </w:rPr>
        <w:t xml:space="preserve"> (</w:t>
      </w:r>
      <w:proofErr w:type="spellStart"/>
      <w:r w:rsidR="00B50CF5">
        <w:rPr>
          <w:rFonts w:ascii="Cambria" w:hAnsi="Cambria"/>
          <w:bCs/>
          <w:sz w:val="28"/>
          <w:szCs w:val="28"/>
        </w:rPr>
        <w:t>cell</w:t>
      </w:r>
      <w:proofErr w:type="spellEnd"/>
      <w:r w:rsidR="00B50CF5">
        <w:rPr>
          <w:rFonts w:ascii="Cambria" w:hAnsi="Cambria"/>
          <w:bCs/>
          <w:sz w:val="28"/>
          <w:szCs w:val="28"/>
        </w:rPr>
        <w:t>. 32</w:t>
      </w:r>
      <w:r w:rsidR="00191E51">
        <w:rPr>
          <w:rFonts w:ascii="Cambria" w:hAnsi="Cambria"/>
          <w:bCs/>
          <w:sz w:val="28"/>
          <w:szCs w:val="28"/>
        </w:rPr>
        <w:t>0</w:t>
      </w:r>
      <w:r w:rsidR="00B50CF5">
        <w:rPr>
          <w:rFonts w:ascii="Cambria" w:hAnsi="Cambria"/>
          <w:bCs/>
          <w:sz w:val="28"/>
          <w:szCs w:val="28"/>
        </w:rPr>
        <w:t xml:space="preserve"> 6252692)</w:t>
      </w:r>
      <w:r w:rsidRPr="0094077D">
        <w:rPr>
          <w:rFonts w:ascii="Cambria" w:hAnsi="Cambria"/>
          <w:bCs/>
          <w:sz w:val="28"/>
          <w:szCs w:val="28"/>
        </w:rPr>
        <w:t xml:space="preserve"> che potr</w:t>
      </w:r>
      <w:r w:rsidRPr="0094077D">
        <w:rPr>
          <w:rFonts w:ascii="Cambria" w:eastAsia="Times New Roman" w:hAnsi="Cambria"/>
          <w:bCs/>
          <w:sz w:val="28"/>
          <w:szCs w:val="28"/>
        </w:rPr>
        <w:t>à fornire ogni utile informazione in ordine alle modalità della vendita e alle caratteristiche e consistenza del bene, nonché accompagnare a visitare i beni, fornire a tutti i richiedenti una copia integrale della perizia di stima, nonché della planimetria e dell’ordinanza di vendita e fornire ogni informazione in ordine alle modalità di partecipazione alla vendita; illustrare i presupposti per fruire delle agevolazioni fiscali e con quali modalità può essere richiesto eventualmente un mutuo.</w:t>
      </w:r>
    </w:p>
    <w:p w14:paraId="321F27BF"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sz w:val="28"/>
          <w:szCs w:val="28"/>
        </w:rPr>
        <w:t>Si avvisano gli interessati a presentare offerta di acquisto che hanno diritto ad esaminare i beni in un periodo di tempo che va dai quarantacinque ai cinque giorni prima della data fissata per la vendita.</w:t>
      </w:r>
    </w:p>
    <w:p w14:paraId="70448846" w14:textId="77777777" w:rsidR="005A3457" w:rsidRPr="0094077D" w:rsidRDefault="005A3457" w:rsidP="003205DE">
      <w:pPr>
        <w:pStyle w:val="Corpotesto"/>
        <w:pBdr>
          <w:left w:val="single" w:sz="4" w:space="4" w:color="auto"/>
          <w:right w:val="single" w:sz="4" w:space="4" w:color="auto"/>
        </w:pBdr>
        <w:tabs>
          <w:tab w:val="left" w:pos="4395"/>
        </w:tabs>
        <w:rPr>
          <w:rFonts w:ascii="Cambria" w:eastAsia="Times New Roman" w:hAnsi="Cambria"/>
          <w:bCs/>
          <w:sz w:val="28"/>
          <w:szCs w:val="28"/>
        </w:rPr>
      </w:pPr>
      <w:r w:rsidRPr="0094077D">
        <w:rPr>
          <w:rFonts w:ascii="Cambria" w:eastAsia="Times New Roman" w:hAnsi="Cambria"/>
          <w:bCs/>
          <w:sz w:val="28"/>
          <w:szCs w:val="28"/>
        </w:rPr>
        <w:t>Si comunica inoltre che, in caso di aggiudicazione, entro il termine di giorni cinque dal versamento del saldo prezzo, il Professionista Delegato trasmetterà ai creditori (procedente ed interventori) avviso contenente richiesta di inoltro della nota di precisazione del credito, che dovrà essere rimessa nel termine di giorni trenta dal ricevimento dell’avviso e redatta secondo il modello standard predisposto dall’ufficio, unitamente alla relativa documentazione giustificativa.</w:t>
      </w:r>
    </w:p>
    <w:p w14:paraId="102CE6FC" w14:textId="77777777" w:rsidR="005A3457" w:rsidRPr="0094077D" w:rsidRDefault="005A3457" w:rsidP="003205DE">
      <w:pPr>
        <w:pStyle w:val="Corpotesto"/>
        <w:pBdr>
          <w:left w:val="single" w:sz="4" w:space="4" w:color="auto"/>
          <w:right w:val="single" w:sz="4" w:space="4" w:color="auto"/>
        </w:pBdr>
        <w:tabs>
          <w:tab w:val="left" w:pos="4395"/>
        </w:tabs>
        <w:rPr>
          <w:rFonts w:ascii="Cambria" w:eastAsia="Times New Roman" w:hAnsi="Cambria"/>
          <w:bCs/>
          <w:sz w:val="28"/>
          <w:szCs w:val="28"/>
        </w:rPr>
      </w:pPr>
      <w:r w:rsidRPr="0094077D">
        <w:rPr>
          <w:rFonts w:ascii="Cambria" w:eastAsia="Times New Roman" w:hAnsi="Cambria"/>
          <w:bCs/>
          <w:sz w:val="28"/>
          <w:szCs w:val="28"/>
        </w:rPr>
        <w:t xml:space="preserve">Si avverte sin da ora che in difetto di trasmissione della nota nel termine assegnato o di mancata redazione della stessa secondo il modello standard di cui sopra, si procederà alla quantificazione del credito sulla base dei documenti presenti in atti. </w:t>
      </w:r>
    </w:p>
    <w:p w14:paraId="25A60746" w14:textId="77777777" w:rsidR="005A3457" w:rsidRPr="0094077D" w:rsidRDefault="005A3457" w:rsidP="003205DE">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Si invitano altresì: </w:t>
      </w:r>
    </w:p>
    <w:p w14:paraId="6D71C4F8" w14:textId="77777777" w:rsidR="005A3457" w:rsidRPr="0094077D" w:rsidRDefault="005A3457" w:rsidP="003205DE">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 xml:space="preserve">1) tutti i </w:t>
      </w:r>
      <w:r w:rsidRPr="0094077D">
        <w:rPr>
          <w:rFonts w:ascii="Cambria" w:hAnsi="Cambria"/>
          <w:bCs/>
          <w:color w:val="000000"/>
          <w:sz w:val="28"/>
          <w:szCs w:val="28"/>
        </w:rPr>
        <w:t>creditor</w:t>
      </w:r>
      <w:r w:rsidR="00323135" w:rsidRPr="0094077D">
        <w:rPr>
          <w:rFonts w:ascii="Cambria" w:hAnsi="Cambria"/>
          <w:bCs/>
          <w:color w:val="000000"/>
          <w:sz w:val="28"/>
          <w:szCs w:val="28"/>
        </w:rPr>
        <w:t>i</w:t>
      </w:r>
      <w:r w:rsidR="00323135" w:rsidRPr="0094077D">
        <w:rPr>
          <w:rFonts w:ascii="Cambria" w:hAnsi="Cambria"/>
          <w:bCs/>
          <w:color w:val="FF0000"/>
          <w:sz w:val="28"/>
          <w:szCs w:val="28"/>
        </w:rPr>
        <w:t xml:space="preserve"> </w:t>
      </w:r>
      <w:r w:rsidRPr="0094077D">
        <w:rPr>
          <w:rFonts w:ascii="Cambria" w:hAnsi="Cambria"/>
          <w:bCs/>
          <w:sz w:val="28"/>
          <w:szCs w:val="28"/>
        </w:rPr>
        <w:t>ad indicare le modalità di pagamento delle somme da assegnarsi in sede di riparto e le necessarie coordinate bancarie, con la precisazione che il conto corrente su cui dovranno essere bonificate le somme dovrà essere intestato esclusivamente al creditore, con esclusione dei difensori o dei terzi;</w:t>
      </w:r>
    </w:p>
    <w:p w14:paraId="409E554E"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2) i creditori ipotecari a presentare, ove non ancora avvenuto, copia della nota di iscrizione, nonché, in caso di mutuo con restituzione rateale, il piano di ammortamento;</w:t>
      </w:r>
    </w:p>
    <w:p w14:paraId="153B6AE1"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t>3)</w:t>
      </w:r>
      <w:r w:rsidR="00384E62" w:rsidRPr="0094077D">
        <w:rPr>
          <w:rFonts w:ascii="Cambria" w:hAnsi="Cambria"/>
          <w:bCs/>
          <w:sz w:val="28"/>
          <w:szCs w:val="28"/>
        </w:rPr>
        <w:t xml:space="preserve"> </w:t>
      </w:r>
      <w:r w:rsidRPr="0094077D">
        <w:rPr>
          <w:rFonts w:ascii="Cambria" w:hAnsi="Cambria"/>
          <w:bCs/>
          <w:sz w:val="28"/>
          <w:szCs w:val="28"/>
        </w:rPr>
        <w:t>i creditori che intendano far valere un privilegio con collocazione sussidiaria sugli immobili ai sensi dell’art. 2776 c.2 e c.3 cc, a documentare l’esito infruttuoso della esecuzione mobiliare, avvisandoli che, in mancanza, il credito sarà considerato chirografario.</w:t>
      </w:r>
    </w:p>
    <w:p w14:paraId="237FEF8A" w14:textId="77777777" w:rsidR="005A3457" w:rsidRPr="0094077D" w:rsidRDefault="005A3457" w:rsidP="00107E02">
      <w:pPr>
        <w:pStyle w:val="Corpotesto"/>
        <w:pBdr>
          <w:left w:val="single" w:sz="4" w:space="4" w:color="auto"/>
          <w:right w:val="single" w:sz="4" w:space="4" w:color="auto"/>
        </w:pBdr>
        <w:tabs>
          <w:tab w:val="left" w:pos="4395"/>
        </w:tabs>
        <w:rPr>
          <w:rFonts w:ascii="Cambria" w:hAnsi="Cambria"/>
          <w:bCs/>
          <w:sz w:val="28"/>
          <w:szCs w:val="28"/>
        </w:rPr>
      </w:pPr>
      <w:r w:rsidRPr="0094077D">
        <w:rPr>
          <w:rFonts w:ascii="Cambria" w:hAnsi="Cambria"/>
          <w:bCs/>
          <w:sz w:val="28"/>
          <w:szCs w:val="28"/>
        </w:rPr>
        <w:lastRenderedPageBreak/>
        <w:t>4) i creditori a trasmettere, se non già presente nel fascicolo di ufficio, la documentazione giustificativa a supporto della precisazione del credito, in particolare modo per i crediti ipotecari e privilegiati; in difetto, il credito sarà riconosciuto in via chirografaria.</w:t>
      </w:r>
    </w:p>
    <w:p w14:paraId="3937BCE2" w14:textId="77777777" w:rsidR="005E3889" w:rsidRPr="00AA4BA8" w:rsidRDefault="005E3889" w:rsidP="005E3889">
      <w:pPr>
        <w:pStyle w:val="Corpotesto"/>
        <w:pBdr>
          <w:left w:val="single" w:sz="4" w:space="4" w:color="auto"/>
          <w:right w:val="single" w:sz="4" w:space="4" w:color="auto"/>
        </w:pBdr>
        <w:tabs>
          <w:tab w:val="left" w:pos="4395"/>
        </w:tabs>
        <w:jc w:val="center"/>
        <w:rPr>
          <w:rFonts w:ascii="Cambria" w:eastAsia="Times New Roman" w:hAnsi="Cambria"/>
          <w:bCs/>
          <w:sz w:val="28"/>
          <w:szCs w:val="28"/>
        </w:rPr>
      </w:pPr>
      <w:r>
        <w:rPr>
          <w:rFonts w:ascii="Cambria" w:eastAsia="Times New Roman" w:hAnsi="Cambria"/>
          <w:bCs/>
          <w:sz w:val="28"/>
          <w:szCs w:val="28"/>
        </w:rPr>
        <w:t>*********************************************</w:t>
      </w:r>
    </w:p>
    <w:p w14:paraId="10F73AAC" w14:textId="77777777" w:rsidR="005A3457" w:rsidRDefault="005A3457" w:rsidP="00107E02">
      <w:pPr>
        <w:pBdr>
          <w:left w:val="single" w:sz="4" w:space="4" w:color="auto"/>
          <w:right w:val="single" w:sz="4" w:space="4" w:color="auto"/>
        </w:pBdr>
        <w:shd w:val="clear" w:color="auto" w:fill="FFFFFF"/>
        <w:jc w:val="center"/>
        <w:rPr>
          <w:rFonts w:ascii="Cambria" w:hAnsi="Cambria"/>
          <w:b/>
          <w:bCs/>
          <w:sz w:val="28"/>
          <w:szCs w:val="28"/>
        </w:rPr>
      </w:pPr>
      <w:r w:rsidRPr="0094077D">
        <w:rPr>
          <w:rFonts w:ascii="Cambria" w:hAnsi="Cambria"/>
          <w:b/>
          <w:bCs/>
          <w:sz w:val="28"/>
          <w:szCs w:val="28"/>
        </w:rPr>
        <w:t>DESCRIZIONE DEGLI IMMOBILI</w:t>
      </w:r>
    </w:p>
    <w:p w14:paraId="65D58C13" w14:textId="77777777" w:rsidR="001B0A80" w:rsidRPr="0094077D" w:rsidRDefault="001B0A80" w:rsidP="00107E02">
      <w:pPr>
        <w:pBdr>
          <w:left w:val="single" w:sz="4" w:space="4" w:color="auto"/>
          <w:right w:val="single" w:sz="4" w:space="4" w:color="auto"/>
        </w:pBdr>
        <w:shd w:val="clear" w:color="auto" w:fill="FFFFFF"/>
        <w:jc w:val="center"/>
        <w:rPr>
          <w:rFonts w:ascii="Cambria" w:hAnsi="Cambria"/>
          <w:b/>
          <w:bCs/>
          <w:sz w:val="28"/>
          <w:szCs w:val="28"/>
        </w:rPr>
      </w:pPr>
    </w:p>
    <w:p w14:paraId="77928BF5" w14:textId="3961C184" w:rsidR="005A3457" w:rsidRPr="001B0A80" w:rsidRDefault="001B0A80" w:rsidP="001B0A80">
      <w:pPr>
        <w:pStyle w:val="Corpotesto"/>
        <w:pBdr>
          <w:left w:val="single" w:sz="4" w:space="4" w:color="auto"/>
          <w:right w:val="single" w:sz="4" w:space="4" w:color="auto"/>
        </w:pBdr>
        <w:tabs>
          <w:tab w:val="left" w:pos="4395"/>
        </w:tabs>
        <w:jc w:val="center"/>
        <w:rPr>
          <w:rFonts w:ascii="Cambria" w:eastAsia="Times New Roman" w:hAnsi="Cambria"/>
          <w:bCs/>
          <w:sz w:val="28"/>
          <w:szCs w:val="28"/>
        </w:rPr>
      </w:pPr>
      <w:r>
        <w:rPr>
          <w:rFonts w:ascii="Cambria" w:eastAsia="Times New Roman" w:hAnsi="Cambria"/>
          <w:bCs/>
          <w:sz w:val="28"/>
          <w:szCs w:val="28"/>
        </w:rPr>
        <w:t>********************</w:t>
      </w:r>
    </w:p>
    <w:p w14:paraId="4C102E0A" w14:textId="2628D68C" w:rsidR="005A3457" w:rsidRPr="0094077D" w:rsidRDefault="005A3457" w:rsidP="0086150A">
      <w:pPr>
        <w:pBdr>
          <w:left w:val="single" w:sz="4" w:space="4" w:color="auto"/>
          <w:right w:val="single" w:sz="4" w:space="4" w:color="auto"/>
        </w:pBdr>
        <w:jc w:val="center"/>
        <w:rPr>
          <w:rFonts w:ascii="Cambria" w:hAnsi="Cambria"/>
          <w:b/>
          <w:sz w:val="28"/>
          <w:szCs w:val="28"/>
        </w:rPr>
      </w:pPr>
      <w:r w:rsidRPr="0094077D">
        <w:rPr>
          <w:rFonts w:ascii="Cambria" w:hAnsi="Cambria"/>
          <w:b/>
          <w:sz w:val="28"/>
          <w:szCs w:val="28"/>
        </w:rPr>
        <w:t xml:space="preserve">LOTTO </w:t>
      </w:r>
      <w:r w:rsidR="00EC327F">
        <w:rPr>
          <w:rFonts w:ascii="Cambria" w:hAnsi="Cambria"/>
          <w:b/>
          <w:sz w:val="28"/>
          <w:szCs w:val="28"/>
        </w:rPr>
        <w:t>UNO</w:t>
      </w:r>
    </w:p>
    <w:p w14:paraId="45505257" w14:textId="5717BBE8" w:rsidR="0086150A" w:rsidRPr="0086150A" w:rsidRDefault="0086150A" w:rsidP="0086150A">
      <w:pPr>
        <w:pBdr>
          <w:left w:val="single" w:sz="4" w:space="4" w:color="auto"/>
          <w:right w:val="single" w:sz="4" w:space="4" w:color="auto"/>
        </w:pBdr>
        <w:jc w:val="both"/>
        <w:rPr>
          <w:rFonts w:ascii="Cambria" w:eastAsia="Times New Roman" w:hAnsi="Cambria"/>
          <w:b/>
          <w:bCs/>
          <w:sz w:val="28"/>
          <w:szCs w:val="28"/>
          <w:u w:val="single"/>
        </w:rPr>
      </w:pPr>
      <w:r w:rsidRPr="0086150A">
        <w:rPr>
          <w:rFonts w:ascii="Cambria" w:eastAsia="Times New Roman" w:hAnsi="Cambria"/>
          <w:b/>
          <w:bCs/>
          <w:sz w:val="28"/>
          <w:szCs w:val="28"/>
          <w:u w:val="single"/>
        </w:rPr>
        <w:t>Oggetto</w:t>
      </w:r>
      <w:r>
        <w:rPr>
          <w:rFonts w:ascii="Cambria" w:eastAsia="Times New Roman" w:hAnsi="Cambria"/>
          <w:b/>
          <w:bCs/>
          <w:sz w:val="28"/>
          <w:szCs w:val="28"/>
          <w:u w:val="single"/>
        </w:rPr>
        <w:t>:</w:t>
      </w:r>
    </w:p>
    <w:p w14:paraId="1128FA6A" w14:textId="77777777" w:rsidR="00EC327F" w:rsidRDefault="00EC327F" w:rsidP="00EC327F">
      <w:pPr>
        <w:pBdr>
          <w:left w:val="single" w:sz="4" w:space="4" w:color="auto"/>
          <w:right w:val="single" w:sz="4" w:space="4" w:color="auto"/>
        </w:pBdr>
        <w:jc w:val="both"/>
        <w:rPr>
          <w:rFonts w:ascii="Cambria" w:eastAsia="Times New Roman" w:hAnsi="Cambria"/>
          <w:sz w:val="28"/>
          <w:szCs w:val="28"/>
        </w:rPr>
      </w:pPr>
      <w:r w:rsidRPr="00EC327F">
        <w:rPr>
          <w:rFonts w:ascii="Cambria" w:eastAsia="Times New Roman" w:hAnsi="Cambria"/>
          <w:sz w:val="28"/>
          <w:szCs w:val="28"/>
        </w:rPr>
        <w:t xml:space="preserve">Piena ed intera proprietà di </w:t>
      </w:r>
      <w:r w:rsidRPr="001B0A80">
        <w:rPr>
          <w:rFonts w:ascii="Cambria" w:eastAsia="Times New Roman" w:hAnsi="Cambria"/>
          <w:b/>
          <w:bCs/>
          <w:sz w:val="28"/>
          <w:szCs w:val="28"/>
        </w:rPr>
        <w:t>porzione di fabbricato</w:t>
      </w:r>
      <w:r w:rsidRPr="00EC327F">
        <w:rPr>
          <w:rFonts w:ascii="Cambria" w:eastAsia="Times New Roman" w:hAnsi="Cambria"/>
          <w:sz w:val="28"/>
          <w:szCs w:val="28"/>
        </w:rPr>
        <w:t xml:space="preserve"> composta da una unità abitativa ubicata nel Comune di </w:t>
      </w:r>
      <w:r w:rsidRPr="00EC327F">
        <w:rPr>
          <w:rFonts w:ascii="Cambria" w:eastAsia="Times New Roman" w:hAnsi="Cambria"/>
          <w:b/>
          <w:bCs/>
          <w:sz w:val="28"/>
          <w:szCs w:val="28"/>
        </w:rPr>
        <w:t>Piedimonte Matese</w:t>
      </w:r>
      <w:r>
        <w:rPr>
          <w:rFonts w:ascii="Cambria" w:eastAsia="Times New Roman" w:hAnsi="Cambria"/>
          <w:b/>
          <w:bCs/>
          <w:sz w:val="28"/>
          <w:szCs w:val="28"/>
        </w:rPr>
        <w:t xml:space="preserve"> (CE)</w:t>
      </w:r>
      <w:r w:rsidRPr="00EC327F">
        <w:rPr>
          <w:rFonts w:ascii="Cambria" w:eastAsia="Times New Roman" w:hAnsi="Cambria"/>
          <w:sz w:val="28"/>
          <w:szCs w:val="28"/>
        </w:rPr>
        <w:t xml:space="preserve">, alla via Casino del Duca n. 78. </w:t>
      </w:r>
    </w:p>
    <w:p w14:paraId="24FF9ABC" w14:textId="5EFF7E70" w:rsidR="00F82CA2" w:rsidRPr="00EC327F" w:rsidRDefault="00EC327F" w:rsidP="00EC327F">
      <w:pPr>
        <w:pBdr>
          <w:left w:val="single" w:sz="4" w:space="4" w:color="auto"/>
          <w:right w:val="single" w:sz="4" w:space="4" w:color="auto"/>
        </w:pBdr>
        <w:jc w:val="both"/>
        <w:rPr>
          <w:rFonts w:ascii="Cambria" w:eastAsia="Times New Roman" w:hAnsi="Cambria"/>
          <w:sz w:val="28"/>
          <w:szCs w:val="28"/>
        </w:rPr>
      </w:pPr>
      <w:r w:rsidRPr="00EC327F">
        <w:rPr>
          <w:rFonts w:ascii="Cambria" w:eastAsia="Times New Roman" w:hAnsi="Cambria"/>
          <w:sz w:val="28"/>
          <w:szCs w:val="28"/>
        </w:rPr>
        <w:t>Si sviluppa su due livelli fuori terra, ed è composta al piano terra da pranzo con angolo cottura, salone, studio, locale depos</w:t>
      </w:r>
      <w:r>
        <w:rPr>
          <w:rFonts w:ascii="Cambria" w:eastAsia="Times New Roman" w:hAnsi="Cambria"/>
          <w:sz w:val="28"/>
          <w:szCs w:val="28"/>
        </w:rPr>
        <w:t>i</w:t>
      </w:r>
      <w:r w:rsidRPr="00EC327F">
        <w:rPr>
          <w:rFonts w:ascii="Cambria" w:eastAsia="Times New Roman" w:hAnsi="Cambria"/>
          <w:sz w:val="28"/>
          <w:szCs w:val="28"/>
        </w:rPr>
        <w:t xml:space="preserve">to, piccolo porticato con area esterna, ed al primo piano raggiungibile dalla scala interna, da due camere da letto, due wc ed un ambiente multiuso, oltre terrazzo e piccolo balconcino. Confina nell’insieme a nord con </w:t>
      </w:r>
      <w:proofErr w:type="spellStart"/>
      <w:r w:rsidRPr="00EC327F">
        <w:rPr>
          <w:rFonts w:ascii="Cambria" w:eastAsia="Times New Roman" w:hAnsi="Cambria"/>
          <w:sz w:val="28"/>
          <w:szCs w:val="28"/>
        </w:rPr>
        <w:t>p.lla</w:t>
      </w:r>
      <w:proofErr w:type="spellEnd"/>
      <w:r w:rsidRPr="00EC327F">
        <w:rPr>
          <w:rFonts w:ascii="Cambria" w:eastAsia="Times New Roman" w:hAnsi="Cambria"/>
          <w:sz w:val="28"/>
          <w:szCs w:val="28"/>
        </w:rPr>
        <w:t xml:space="preserve"> 23 (che rappresenta una strada comune di accesso), a sud ed ovest con</w:t>
      </w:r>
      <w:r>
        <w:rPr>
          <w:rFonts w:ascii="Cambria" w:eastAsia="Times New Roman" w:hAnsi="Cambria"/>
          <w:sz w:val="28"/>
          <w:szCs w:val="28"/>
        </w:rPr>
        <w:t xml:space="preserve"> </w:t>
      </w:r>
      <w:proofErr w:type="spellStart"/>
      <w:r w:rsidRPr="00EC327F">
        <w:rPr>
          <w:rFonts w:ascii="Cambria" w:eastAsia="Times New Roman" w:hAnsi="Cambria"/>
          <w:sz w:val="28"/>
          <w:szCs w:val="28"/>
        </w:rPr>
        <w:t>p.lla</w:t>
      </w:r>
      <w:proofErr w:type="spellEnd"/>
      <w:r w:rsidRPr="00EC327F">
        <w:rPr>
          <w:rFonts w:ascii="Cambria" w:eastAsia="Times New Roman" w:hAnsi="Cambria"/>
          <w:sz w:val="28"/>
          <w:szCs w:val="28"/>
        </w:rPr>
        <w:t xml:space="preserve"> 85 (area comune di accesso), ad est con </w:t>
      </w:r>
      <w:proofErr w:type="spellStart"/>
      <w:r w:rsidRPr="00EC327F">
        <w:rPr>
          <w:rFonts w:ascii="Cambria" w:eastAsia="Times New Roman" w:hAnsi="Cambria"/>
          <w:sz w:val="28"/>
          <w:szCs w:val="28"/>
        </w:rPr>
        <w:t>p.lla</w:t>
      </w:r>
      <w:proofErr w:type="spellEnd"/>
      <w:r w:rsidRPr="00EC327F">
        <w:rPr>
          <w:rFonts w:ascii="Cambria" w:eastAsia="Times New Roman" w:hAnsi="Cambria"/>
          <w:sz w:val="28"/>
          <w:szCs w:val="28"/>
        </w:rPr>
        <w:t xml:space="preserve"> 5133, salvo se altri.</w:t>
      </w:r>
    </w:p>
    <w:p w14:paraId="766018BC" w14:textId="77777777" w:rsidR="00F82CA2" w:rsidRDefault="00F82CA2" w:rsidP="0086150A">
      <w:pPr>
        <w:pBdr>
          <w:left w:val="single" w:sz="4" w:space="4" w:color="auto"/>
          <w:right w:val="single" w:sz="4" w:space="4" w:color="auto"/>
        </w:pBdr>
        <w:jc w:val="both"/>
      </w:pPr>
    </w:p>
    <w:p w14:paraId="49C5275B" w14:textId="2617843F" w:rsidR="0086150A" w:rsidRPr="0086150A" w:rsidRDefault="0086150A" w:rsidP="0086150A">
      <w:pPr>
        <w:pBdr>
          <w:left w:val="single" w:sz="4" w:space="4" w:color="auto"/>
          <w:right w:val="single" w:sz="4" w:space="4" w:color="auto"/>
        </w:pBdr>
        <w:jc w:val="both"/>
        <w:rPr>
          <w:rFonts w:ascii="Cambria" w:eastAsia="Times New Roman" w:hAnsi="Cambria"/>
          <w:b/>
          <w:bCs/>
          <w:sz w:val="28"/>
          <w:szCs w:val="28"/>
          <w:u w:val="single"/>
        </w:rPr>
      </w:pPr>
      <w:r>
        <w:rPr>
          <w:rFonts w:ascii="Cambria" w:eastAsia="Times New Roman" w:hAnsi="Cambria"/>
          <w:b/>
          <w:bCs/>
          <w:sz w:val="28"/>
          <w:szCs w:val="28"/>
          <w:u w:val="single"/>
        </w:rPr>
        <w:t>Dati Catastali:</w:t>
      </w:r>
    </w:p>
    <w:p w14:paraId="2E78F8F8" w14:textId="044E11B9" w:rsidR="00F82CA2" w:rsidRPr="00660737" w:rsidRDefault="001B0A80" w:rsidP="00660737">
      <w:pPr>
        <w:pBdr>
          <w:left w:val="single" w:sz="4" w:space="4" w:color="auto"/>
          <w:right w:val="single" w:sz="4" w:space="4" w:color="auto"/>
        </w:pBdr>
        <w:jc w:val="both"/>
        <w:rPr>
          <w:rFonts w:ascii="Cambria" w:eastAsia="Times New Roman" w:hAnsi="Cambria"/>
          <w:b/>
          <w:bCs/>
          <w:sz w:val="28"/>
          <w:szCs w:val="28"/>
        </w:rPr>
      </w:pPr>
      <w:r>
        <w:rPr>
          <w:rFonts w:ascii="Cambria" w:eastAsia="Times New Roman" w:hAnsi="Cambria"/>
          <w:sz w:val="28"/>
          <w:szCs w:val="28"/>
        </w:rPr>
        <w:t>È</w:t>
      </w:r>
      <w:r w:rsidR="0086150A" w:rsidRPr="0086150A">
        <w:rPr>
          <w:rFonts w:ascii="Cambria" w:eastAsia="Times New Roman" w:hAnsi="Cambria"/>
          <w:sz w:val="28"/>
          <w:szCs w:val="28"/>
        </w:rPr>
        <w:t xml:space="preserve"> riportato </w:t>
      </w:r>
      <w:r w:rsidR="00660737" w:rsidRPr="00660737">
        <w:rPr>
          <w:rFonts w:ascii="Cambria" w:eastAsia="Times New Roman" w:hAnsi="Cambria"/>
          <w:sz w:val="28"/>
          <w:szCs w:val="28"/>
        </w:rPr>
        <w:t>nel</w:t>
      </w:r>
      <w:r w:rsidR="00660737" w:rsidRPr="00660737">
        <w:rPr>
          <w:rFonts w:ascii="Cambria" w:eastAsia="Times New Roman" w:hAnsi="Cambria"/>
          <w:b/>
          <w:bCs/>
          <w:sz w:val="28"/>
          <w:szCs w:val="28"/>
        </w:rPr>
        <w:t xml:space="preserve"> Catasto Fabbricati </w:t>
      </w:r>
      <w:r w:rsidR="00660737" w:rsidRPr="00660737">
        <w:rPr>
          <w:rFonts w:ascii="Cambria" w:eastAsia="Times New Roman" w:hAnsi="Cambria"/>
          <w:sz w:val="28"/>
          <w:szCs w:val="28"/>
        </w:rPr>
        <w:t>del Comune di Piedimonte Matese al</w:t>
      </w:r>
      <w:r w:rsidR="00660737" w:rsidRPr="00660737">
        <w:rPr>
          <w:rFonts w:ascii="Cambria" w:eastAsia="Times New Roman" w:hAnsi="Cambria"/>
          <w:b/>
          <w:bCs/>
          <w:sz w:val="28"/>
          <w:szCs w:val="28"/>
        </w:rPr>
        <w:t xml:space="preserve"> foglio 22, </w:t>
      </w:r>
      <w:proofErr w:type="spellStart"/>
      <w:r w:rsidR="00660737" w:rsidRPr="00660737">
        <w:rPr>
          <w:rFonts w:ascii="Cambria" w:eastAsia="Times New Roman" w:hAnsi="Cambria"/>
          <w:b/>
          <w:bCs/>
          <w:sz w:val="28"/>
          <w:szCs w:val="28"/>
        </w:rPr>
        <w:t>p.lla</w:t>
      </w:r>
      <w:proofErr w:type="spellEnd"/>
      <w:r w:rsidR="00660737" w:rsidRPr="00660737">
        <w:rPr>
          <w:rFonts w:ascii="Cambria" w:eastAsia="Times New Roman" w:hAnsi="Cambria"/>
          <w:b/>
          <w:bCs/>
          <w:sz w:val="28"/>
          <w:szCs w:val="28"/>
        </w:rPr>
        <w:t xml:space="preserve"> 5097 (unità abitativa), </w:t>
      </w:r>
      <w:proofErr w:type="spellStart"/>
      <w:r w:rsidR="00660737" w:rsidRPr="00660737">
        <w:rPr>
          <w:rFonts w:ascii="Cambria" w:eastAsia="Times New Roman" w:hAnsi="Cambria"/>
          <w:b/>
          <w:bCs/>
          <w:sz w:val="28"/>
          <w:szCs w:val="28"/>
        </w:rPr>
        <w:t>cat</w:t>
      </w:r>
      <w:proofErr w:type="spellEnd"/>
      <w:r w:rsidR="00660737" w:rsidRPr="00660737">
        <w:rPr>
          <w:rFonts w:ascii="Cambria" w:eastAsia="Times New Roman" w:hAnsi="Cambria"/>
          <w:b/>
          <w:bCs/>
          <w:sz w:val="28"/>
          <w:szCs w:val="28"/>
        </w:rPr>
        <w:t>. A/3, classe 4, consistenza 7 vani, rendita € 415,75</w:t>
      </w:r>
    </w:p>
    <w:p w14:paraId="69CC4FFA" w14:textId="77777777" w:rsidR="00F82CA2" w:rsidRDefault="00F82CA2" w:rsidP="0086150A">
      <w:pPr>
        <w:pBdr>
          <w:left w:val="single" w:sz="4" w:space="4" w:color="auto"/>
          <w:right w:val="single" w:sz="4" w:space="4" w:color="auto"/>
        </w:pBdr>
        <w:jc w:val="both"/>
        <w:rPr>
          <w:rFonts w:ascii="Cambria" w:eastAsia="Times New Roman" w:hAnsi="Cambria"/>
          <w:sz w:val="28"/>
          <w:szCs w:val="28"/>
        </w:rPr>
      </w:pPr>
    </w:p>
    <w:p w14:paraId="729943BA" w14:textId="1F33BC32" w:rsidR="00F82CA2" w:rsidRPr="0086150A" w:rsidRDefault="00F82CA2" w:rsidP="00F82CA2">
      <w:pPr>
        <w:pBdr>
          <w:left w:val="single" w:sz="4" w:space="4" w:color="auto"/>
          <w:right w:val="single" w:sz="4" w:space="4" w:color="auto"/>
        </w:pBdr>
        <w:jc w:val="both"/>
        <w:rPr>
          <w:rFonts w:ascii="Cambria" w:eastAsia="Times New Roman" w:hAnsi="Cambria"/>
          <w:b/>
          <w:bCs/>
          <w:sz w:val="28"/>
          <w:szCs w:val="28"/>
          <w:u w:val="single"/>
        </w:rPr>
      </w:pPr>
      <w:r>
        <w:rPr>
          <w:rFonts w:ascii="Cambria" w:eastAsia="Times New Roman" w:hAnsi="Cambria"/>
          <w:b/>
          <w:bCs/>
          <w:sz w:val="28"/>
          <w:szCs w:val="28"/>
          <w:u w:val="single"/>
        </w:rPr>
        <w:t>Conformità urbanistica e catastale:</w:t>
      </w:r>
    </w:p>
    <w:p w14:paraId="2FB06852" w14:textId="4308516D" w:rsidR="00660737" w:rsidRPr="00660737" w:rsidRDefault="00660737" w:rsidP="00660737">
      <w:pPr>
        <w:pBdr>
          <w:left w:val="single" w:sz="4" w:space="4" w:color="auto"/>
          <w:right w:val="single" w:sz="4" w:space="4" w:color="auto"/>
        </w:pBdr>
        <w:jc w:val="both"/>
        <w:rPr>
          <w:rFonts w:ascii="Cambria" w:eastAsia="Times New Roman" w:hAnsi="Cambria"/>
          <w:sz w:val="28"/>
          <w:szCs w:val="28"/>
        </w:rPr>
      </w:pPr>
      <w:r>
        <w:rPr>
          <w:rFonts w:ascii="Cambria" w:eastAsia="Times New Roman" w:hAnsi="Cambria"/>
          <w:sz w:val="28"/>
          <w:szCs w:val="28"/>
        </w:rPr>
        <w:t xml:space="preserve">L’esperto stimatore riferisce che il </w:t>
      </w:r>
      <w:r w:rsidRPr="00660737">
        <w:rPr>
          <w:rFonts w:ascii="Cambria" w:eastAsia="Times New Roman" w:hAnsi="Cambria"/>
          <w:sz w:val="28"/>
          <w:szCs w:val="28"/>
        </w:rPr>
        <w:t xml:space="preserve">descritto stato dei luoghi non </w:t>
      </w:r>
      <w:r>
        <w:rPr>
          <w:rFonts w:ascii="Cambria" w:eastAsia="Times New Roman" w:hAnsi="Cambria"/>
          <w:sz w:val="28"/>
          <w:szCs w:val="28"/>
        </w:rPr>
        <w:t>corrisponde</w:t>
      </w:r>
      <w:r w:rsidRPr="00660737">
        <w:rPr>
          <w:rFonts w:ascii="Cambria" w:eastAsia="Times New Roman" w:hAnsi="Cambria"/>
          <w:sz w:val="28"/>
          <w:szCs w:val="28"/>
        </w:rPr>
        <w:t xml:space="preserve"> alla consistenza catastale. L’immobile è stato edificato in data antecedente il 01.09.1967 e </w:t>
      </w:r>
      <w:r>
        <w:rPr>
          <w:rFonts w:ascii="Cambria" w:eastAsia="Times New Roman" w:hAnsi="Cambria"/>
          <w:sz w:val="28"/>
          <w:szCs w:val="28"/>
        </w:rPr>
        <w:t>per</w:t>
      </w:r>
      <w:r w:rsidRPr="00660737">
        <w:rPr>
          <w:rFonts w:ascii="Cambria" w:eastAsia="Times New Roman" w:hAnsi="Cambria"/>
          <w:sz w:val="28"/>
          <w:szCs w:val="28"/>
        </w:rPr>
        <w:t xml:space="preserve"> la stessa è stata presentata pratica di riparazione ex l. 219/81 in data 30.04.1986 (Pratica n. 463) </w:t>
      </w:r>
    </w:p>
    <w:p w14:paraId="73582174" w14:textId="4405D4B6" w:rsidR="00660737" w:rsidRPr="00660737" w:rsidRDefault="00660737" w:rsidP="00660737">
      <w:pPr>
        <w:pBdr>
          <w:left w:val="single" w:sz="4" w:space="4" w:color="auto"/>
          <w:right w:val="single" w:sz="4" w:space="4" w:color="auto"/>
        </w:pBdr>
        <w:jc w:val="both"/>
        <w:rPr>
          <w:rFonts w:ascii="Cambria" w:eastAsia="Times New Roman" w:hAnsi="Cambria"/>
          <w:sz w:val="28"/>
          <w:szCs w:val="28"/>
        </w:rPr>
      </w:pPr>
      <w:r w:rsidRPr="00660737">
        <w:rPr>
          <w:rFonts w:ascii="Cambria" w:eastAsia="Times New Roman" w:hAnsi="Cambria"/>
          <w:sz w:val="28"/>
          <w:szCs w:val="28"/>
        </w:rPr>
        <w:t xml:space="preserve">il cui stato dei luoghi è parzialmente difforme per ampliamenti, diverse destinazioni d’uso e diverse distribuzioni interne ed a parere dello scrivente va ripristinato lo stato dei luoghi quo ante. Non risulta </w:t>
      </w:r>
    </w:p>
    <w:p w14:paraId="570EC7C4" w14:textId="0E43BD15" w:rsidR="00F82CA2" w:rsidRDefault="00660737" w:rsidP="00660737">
      <w:pPr>
        <w:pBdr>
          <w:left w:val="single" w:sz="4" w:space="4" w:color="auto"/>
          <w:right w:val="single" w:sz="4" w:space="4" w:color="auto"/>
        </w:pBdr>
        <w:jc w:val="both"/>
        <w:rPr>
          <w:rFonts w:ascii="Cambria" w:eastAsia="Times New Roman" w:hAnsi="Cambria"/>
          <w:sz w:val="28"/>
          <w:szCs w:val="28"/>
        </w:rPr>
      </w:pPr>
      <w:r w:rsidRPr="00660737">
        <w:rPr>
          <w:rFonts w:ascii="Cambria" w:eastAsia="Times New Roman" w:hAnsi="Cambria"/>
          <w:sz w:val="28"/>
          <w:szCs w:val="28"/>
        </w:rPr>
        <w:t>ordine di demolizione del ben</w:t>
      </w:r>
      <w:r>
        <w:rPr>
          <w:rFonts w:ascii="Cambria" w:eastAsia="Times New Roman" w:hAnsi="Cambria"/>
          <w:sz w:val="28"/>
          <w:szCs w:val="28"/>
        </w:rPr>
        <w:t>e.</w:t>
      </w:r>
    </w:p>
    <w:p w14:paraId="4161FA50" w14:textId="77777777" w:rsidR="005A3457" w:rsidRDefault="005A3457" w:rsidP="005E3889">
      <w:pPr>
        <w:pStyle w:val="Default"/>
        <w:pBdr>
          <w:left w:val="single" w:sz="4" w:space="4" w:color="auto"/>
          <w:right w:val="single" w:sz="4" w:space="4" w:color="auto"/>
        </w:pBdr>
        <w:jc w:val="both"/>
        <w:rPr>
          <w:rFonts w:ascii="Cambria" w:hAnsi="Cambria"/>
          <w:color w:val="auto"/>
          <w:sz w:val="28"/>
          <w:szCs w:val="28"/>
        </w:rPr>
      </w:pPr>
      <w:r w:rsidRPr="0094077D">
        <w:rPr>
          <w:rFonts w:ascii="Cambria" w:hAnsi="Cambria"/>
          <w:iCs/>
          <w:color w:val="auto"/>
          <w:sz w:val="28"/>
          <w:szCs w:val="28"/>
        </w:rPr>
        <w:t>L'aggiudicatario, ricorrendone i presupposti, potrà avvalersi delle disposizioni di cui all'art. 46, 5^ comma, del D.P.R. 6 giugno 2001, n. 380 e dell'art. 40, 6^ comma, della Legge 28 febbraio 1985 n. 47. Eventuali abusi urbanistici dovranno essere regolarizzati a cura e spese dell'aggiudicatario, ove le normative di tempo in tempo vigenti lo consentano; in difetto l'immobile dovrà essere rimesso in pristino, sempre a spese dell'aggiudicatario</w:t>
      </w:r>
      <w:r w:rsidRPr="0094077D">
        <w:rPr>
          <w:rFonts w:ascii="Cambria" w:hAnsi="Cambria"/>
          <w:color w:val="auto"/>
          <w:sz w:val="28"/>
          <w:szCs w:val="28"/>
        </w:rPr>
        <w:t xml:space="preserve">. </w:t>
      </w:r>
    </w:p>
    <w:p w14:paraId="61BA5F44" w14:textId="77777777" w:rsidR="005E3889" w:rsidRPr="0094077D" w:rsidRDefault="005E3889" w:rsidP="005E3889">
      <w:pPr>
        <w:pStyle w:val="Default"/>
        <w:pBdr>
          <w:left w:val="single" w:sz="4" w:space="4" w:color="auto"/>
          <w:right w:val="single" w:sz="4" w:space="4" w:color="auto"/>
        </w:pBdr>
        <w:jc w:val="both"/>
        <w:rPr>
          <w:rFonts w:ascii="Cambria" w:hAnsi="Cambria"/>
          <w:color w:val="auto"/>
          <w:sz w:val="28"/>
          <w:szCs w:val="28"/>
        </w:rPr>
      </w:pPr>
    </w:p>
    <w:p w14:paraId="101E26C9" w14:textId="77777777" w:rsidR="00884BE8" w:rsidRDefault="005A3457" w:rsidP="005E3889">
      <w:pPr>
        <w:pStyle w:val="BOLLO"/>
        <w:widowControl w:val="0"/>
        <w:pBdr>
          <w:left w:val="single" w:sz="4" w:space="4" w:color="auto"/>
          <w:right w:val="single" w:sz="4" w:space="4" w:color="auto"/>
        </w:pBdr>
        <w:tabs>
          <w:tab w:val="left" w:pos="0"/>
        </w:tabs>
        <w:spacing w:line="240" w:lineRule="auto"/>
        <w:ind w:right="-1"/>
        <w:rPr>
          <w:rFonts w:ascii="Cambria" w:hAnsi="Cambria"/>
          <w:sz w:val="28"/>
          <w:szCs w:val="28"/>
          <w:u w:val="single"/>
        </w:rPr>
      </w:pPr>
      <w:r w:rsidRPr="00884BE8">
        <w:rPr>
          <w:rFonts w:ascii="Cambria" w:hAnsi="Cambria"/>
          <w:b/>
          <w:sz w:val="28"/>
          <w:szCs w:val="28"/>
          <w:u w:val="single"/>
        </w:rPr>
        <w:t>Disponibilità del bene</w:t>
      </w:r>
      <w:r w:rsidRPr="00884BE8">
        <w:rPr>
          <w:rFonts w:ascii="Cambria" w:hAnsi="Cambria"/>
          <w:sz w:val="28"/>
          <w:szCs w:val="28"/>
          <w:u w:val="single"/>
        </w:rPr>
        <w:t>:</w:t>
      </w:r>
    </w:p>
    <w:p w14:paraId="66CC9F75" w14:textId="6EE1F006" w:rsidR="005A3457" w:rsidRPr="00884BE8" w:rsidRDefault="0086150A" w:rsidP="005E3889">
      <w:pPr>
        <w:pStyle w:val="BOLLO"/>
        <w:widowControl w:val="0"/>
        <w:pBdr>
          <w:left w:val="single" w:sz="4" w:space="4" w:color="auto"/>
          <w:right w:val="single" w:sz="4" w:space="4" w:color="auto"/>
        </w:pBdr>
        <w:tabs>
          <w:tab w:val="left" w:pos="0"/>
        </w:tabs>
        <w:spacing w:line="240" w:lineRule="auto"/>
        <w:ind w:right="-1"/>
        <w:rPr>
          <w:rFonts w:ascii="Cambria" w:hAnsi="Cambria"/>
          <w:sz w:val="28"/>
          <w:szCs w:val="28"/>
          <w:u w:val="single"/>
        </w:rPr>
      </w:pPr>
      <w:r w:rsidRPr="0086150A">
        <w:rPr>
          <w:rFonts w:ascii="Cambria" w:hAnsi="Cambria"/>
          <w:iCs/>
          <w:sz w:val="28"/>
          <w:szCs w:val="28"/>
        </w:rPr>
        <w:t>l’immobile pignorato</w:t>
      </w:r>
      <w:r w:rsidR="00884BE8">
        <w:rPr>
          <w:rFonts w:ascii="Cambria" w:hAnsi="Cambria"/>
          <w:iCs/>
          <w:sz w:val="28"/>
          <w:szCs w:val="28"/>
        </w:rPr>
        <w:t>,</w:t>
      </w:r>
      <w:r w:rsidRPr="0086150A">
        <w:rPr>
          <w:rFonts w:ascii="Cambria" w:hAnsi="Cambria"/>
          <w:iCs/>
          <w:sz w:val="28"/>
          <w:szCs w:val="28"/>
        </w:rPr>
        <w:t xml:space="preserve"> di cui al presente </w:t>
      </w:r>
      <w:r w:rsidR="0056644C">
        <w:rPr>
          <w:rFonts w:ascii="Cambria" w:hAnsi="Cambria"/>
          <w:iCs/>
          <w:sz w:val="28"/>
          <w:szCs w:val="28"/>
        </w:rPr>
        <w:t>l</w:t>
      </w:r>
      <w:r w:rsidRPr="0086150A">
        <w:rPr>
          <w:rFonts w:ascii="Cambria" w:hAnsi="Cambria"/>
          <w:iCs/>
          <w:sz w:val="28"/>
          <w:szCs w:val="28"/>
        </w:rPr>
        <w:t xml:space="preserve">otto, risulta essere </w:t>
      </w:r>
      <w:r w:rsidR="00660737">
        <w:rPr>
          <w:rFonts w:ascii="Cambria" w:hAnsi="Cambria"/>
          <w:iCs/>
          <w:sz w:val="28"/>
          <w:szCs w:val="28"/>
        </w:rPr>
        <w:t>occupato dal debitore e dalla sua famiglia.</w:t>
      </w:r>
    </w:p>
    <w:p w14:paraId="530E47E2" w14:textId="77777777" w:rsidR="005A3457" w:rsidRPr="00884BE8" w:rsidRDefault="005A3457" w:rsidP="003E487D">
      <w:pPr>
        <w:pStyle w:val="Titolo8"/>
        <w:pBdr>
          <w:left w:val="single" w:sz="4" w:space="4" w:color="auto"/>
          <w:right w:val="single" w:sz="4" w:space="4" w:color="auto"/>
        </w:pBdr>
        <w:jc w:val="left"/>
        <w:rPr>
          <w:rFonts w:ascii="Cambria" w:hAnsi="Cambria"/>
          <w:sz w:val="28"/>
          <w:szCs w:val="28"/>
          <w:u w:val="single"/>
        </w:rPr>
      </w:pPr>
    </w:p>
    <w:p w14:paraId="65E89705" w14:textId="47C45BE1" w:rsidR="005A3457" w:rsidRPr="00884BE8" w:rsidRDefault="00884BE8" w:rsidP="00884BE8">
      <w:pPr>
        <w:pStyle w:val="Titolo8"/>
        <w:pBdr>
          <w:left w:val="single" w:sz="4" w:space="4" w:color="auto"/>
          <w:right w:val="single" w:sz="4" w:space="4" w:color="auto"/>
        </w:pBdr>
        <w:jc w:val="left"/>
        <w:rPr>
          <w:rFonts w:ascii="Cambria" w:hAnsi="Cambria"/>
          <w:sz w:val="28"/>
          <w:szCs w:val="28"/>
          <w:u w:val="single"/>
        </w:rPr>
      </w:pPr>
      <w:r w:rsidRPr="00884BE8">
        <w:rPr>
          <w:rFonts w:ascii="Cambria" w:hAnsi="Cambria"/>
          <w:sz w:val="28"/>
          <w:szCs w:val="28"/>
          <w:u w:val="single"/>
        </w:rPr>
        <w:t>Regime Fiscale</w:t>
      </w:r>
      <w:r>
        <w:rPr>
          <w:rFonts w:ascii="Cambria" w:hAnsi="Cambria"/>
          <w:sz w:val="28"/>
          <w:szCs w:val="28"/>
          <w:u w:val="single"/>
        </w:rPr>
        <w:t>:</w:t>
      </w:r>
    </w:p>
    <w:p w14:paraId="26F68691" w14:textId="3E5266EB" w:rsidR="005A3457" w:rsidRPr="0086150A" w:rsidRDefault="005A3457" w:rsidP="00107E02">
      <w:pPr>
        <w:pBdr>
          <w:left w:val="single" w:sz="4" w:space="4" w:color="auto"/>
          <w:right w:val="single" w:sz="4" w:space="4" w:color="auto"/>
        </w:pBdr>
        <w:jc w:val="both"/>
        <w:rPr>
          <w:rFonts w:ascii="Cambria" w:hAnsi="Cambria"/>
          <w:b/>
          <w:bCs/>
          <w:sz w:val="28"/>
          <w:szCs w:val="28"/>
        </w:rPr>
      </w:pPr>
      <w:r w:rsidRPr="0094077D">
        <w:rPr>
          <w:rFonts w:ascii="Cambria" w:hAnsi="Cambria"/>
          <w:sz w:val="28"/>
          <w:szCs w:val="28"/>
        </w:rPr>
        <w:t>La vendita è esente da IVA</w:t>
      </w:r>
      <w:r w:rsidR="009E012C">
        <w:rPr>
          <w:rFonts w:ascii="Cambria" w:hAnsi="Cambria"/>
          <w:sz w:val="28"/>
          <w:szCs w:val="28"/>
        </w:rPr>
        <w:t>.</w:t>
      </w:r>
    </w:p>
    <w:p w14:paraId="5A9523CB" w14:textId="77777777" w:rsidR="005A3457" w:rsidRPr="0094077D" w:rsidRDefault="005A3457" w:rsidP="0086150A">
      <w:pPr>
        <w:pStyle w:val="Titolo1"/>
        <w:pBdr>
          <w:left w:val="single" w:sz="4" w:space="25" w:color="auto"/>
          <w:right w:val="single" w:sz="4" w:space="4" w:color="auto"/>
        </w:pBdr>
        <w:spacing w:line="240" w:lineRule="auto"/>
        <w:rPr>
          <w:rFonts w:ascii="Cambria" w:hAnsi="Cambria"/>
          <w:sz w:val="28"/>
          <w:szCs w:val="28"/>
        </w:rPr>
      </w:pPr>
    </w:p>
    <w:p w14:paraId="268B08A7" w14:textId="19F68B8A" w:rsidR="005A3457" w:rsidRPr="006C3EBD" w:rsidRDefault="006C3EBD" w:rsidP="006C3EBD">
      <w:pPr>
        <w:pStyle w:val="Titolo1"/>
        <w:pBdr>
          <w:left w:val="single" w:sz="4" w:space="25" w:color="auto"/>
          <w:right w:val="single" w:sz="4" w:space="4" w:color="auto"/>
        </w:pBdr>
        <w:spacing w:line="240" w:lineRule="auto"/>
        <w:jc w:val="center"/>
        <w:rPr>
          <w:rFonts w:ascii="Cambria" w:hAnsi="Cambria"/>
          <w:b/>
          <w:bCs/>
          <w:sz w:val="28"/>
          <w:szCs w:val="28"/>
        </w:rPr>
      </w:pPr>
      <w:r w:rsidRPr="006C3EBD">
        <w:rPr>
          <w:rFonts w:ascii="Cambria" w:hAnsi="Cambria"/>
          <w:b/>
          <w:bCs/>
          <w:sz w:val="28"/>
          <w:szCs w:val="28"/>
        </w:rPr>
        <w:t xml:space="preserve">PREZZO DI RIFERIMENTO - </w:t>
      </w:r>
      <w:r w:rsidR="005A3457" w:rsidRPr="006C3EBD">
        <w:rPr>
          <w:rFonts w:ascii="Cambria" w:hAnsi="Cambria"/>
          <w:b/>
          <w:bCs/>
          <w:sz w:val="28"/>
          <w:szCs w:val="28"/>
        </w:rPr>
        <w:t>VALORE D’ASTA</w:t>
      </w:r>
    </w:p>
    <w:p w14:paraId="3E0773CD" w14:textId="22DFB5A8" w:rsidR="002B4940" w:rsidRDefault="002B4940" w:rsidP="002B4940">
      <w:pPr>
        <w:pBdr>
          <w:left w:val="single" w:sz="4" w:space="4" w:color="auto"/>
          <w:right w:val="single" w:sz="4" w:space="4" w:color="auto"/>
        </w:pBdr>
        <w:shd w:val="clear" w:color="auto" w:fill="FFFFFF"/>
        <w:jc w:val="center"/>
        <w:rPr>
          <w:rFonts w:ascii="Cambria" w:hAnsi="Cambria"/>
          <w:b/>
          <w:bCs/>
          <w:sz w:val="32"/>
          <w:szCs w:val="32"/>
        </w:rPr>
      </w:pPr>
      <w:r w:rsidRPr="006C3EBD">
        <w:rPr>
          <w:rFonts w:ascii="Cambria" w:hAnsi="Cambria"/>
          <w:b/>
          <w:bCs/>
          <w:sz w:val="32"/>
          <w:szCs w:val="32"/>
        </w:rPr>
        <w:t>€</w:t>
      </w:r>
      <w:r>
        <w:rPr>
          <w:rFonts w:ascii="Cambria" w:hAnsi="Cambria"/>
          <w:b/>
          <w:bCs/>
          <w:sz w:val="32"/>
          <w:szCs w:val="32"/>
        </w:rPr>
        <w:t xml:space="preserve"> </w:t>
      </w:r>
      <w:r w:rsidR="00A43128" w:rsidRPr="0023596E">
        <w:rPr>
          <w:rFonts w:ascii="Cambria" w:hAnsi="Cambria"/>
          <w:b/>
          <w:bCs/>
          <w:sz w:val="32"/>
          <w:szCs w:val="32"/>
        </w:rPr>
        <w:t>41.449,22</w:t>
      </w:r>
    </w:p>
    <w:p w14:paraId="3945EF16" w14:textId="77777777" w:rsidR="006C3EBD" w:rsidRPr="0094077D" w:rsidRDefault="006C3EBD" w:rsidP="00107E02">
      <w:pPr>
        <w:pBdr>
          <w:left w:val="single" w:sz="4" w:space="4" w:color="auto"/>
          <w:right w:val="single" w:sz="4" w:space="4" w:color="auto"/>
        </w:pBdr>
        <w:shd w:val="clear" w:color="auto" w:fill="FFFFFF"/>
        <w:jc w:val="both"/>
        <w:rPr>
          <w:rFonts w:ascii="Cambria" w:hAnsi="Cambria"/>
          <w:b/>
          <w:bCs/>
          <w:sz w:val="28"/>
          <w:szCs w:val="28"/>
        </w:rPr>
      </w:pPr>
    </w:p>
    <w:p w14:paraId="71A2350B" w14:textId="77777777" w:rsidR="005A3457" w:rsidRPr="006C3EBD" w:rsidRDefault="005A3457" w:rsidP="006C3EBD">
      <w:pPr>
        <w:pStyle w:val="Titolo1"/>
        <w:pBdr>
          <w:left w:val="single" w:sz="4" w:space="4" w:color="auto"/>
          <w:right w:val="single" w:sz="4" w:space="4" w:color="auto"/>
        </w:pBdr>
        <w:spacing w:line="240" w:lineRule="auto"/>
        <w:ind w:left="0"/>
        <w:jc w:val="center"/>
        <w:rPr>
          <w:rFonts w:ascii="Cambria" w:hAnsi="Cambria"/>
          <w:b/>
          <w:bCs/>
          <w:sz w:val="28"/>
          <w:szCs w:val="28"/>
        </w:rPr>
      </w:pPr>
      <w:r w:rsidRPr="006C3EBD">
        <w:rPr>
          <w:rFonts w:ascii="Cambria" w:hAnsi="Cambria"/>
          <w:b/>
          <w:bCs/>
          <w:sz w:val="28"/>
          <w:szCs w:val="28"/>
        </w:rPr>
        <w:t>OFFERTA MINIMA</w:t>
      </w:r>
    </w:p>
    <w:p w14:paraId="76D9CB2C" w14:textId="3E620B55" w:rsidR="005A3457" w:rsidRDefault="005A3457" w:rsidP="006C3EBD">
      <w:pPr>
        <w:pBdr>
          <w:left w:val="single" w:sz="4" w:space="4" w:color="auto"/>
          <w:right w:val="single" w:sz="4" w:space="4" w:color="auto"/>
        </w:pBdr>
        <w:shd w:val="clear" w:color="auto" w:fill="FFFFFF"/>
        <w:jc w:val="center"/>
        <w:rPr>
          <w:rFonts w:ascii="Cambria" w:hAnsi="Cambria"/>
          <w:b/>
          <w:bCs/>
          <w:sz w:val="32"/>
          <w:szCs w:val="32"/>
        </w:rPr>
      </w:pPr>
      <w:r w:rsidRPr="006C3EBD">
        <w:rPr>
          <w:rFonts w:ascii="Cambria" w:hAnsi="Cambria"/>
          <w:b/>
          <w:bCs/>
          <w:sz w:val="32"/>
          <w:szCs w:val="32"/>
        </w:rPr>
        <w:t>€</w:t>
      </w:r>
      <w:r w:rsidR="00A72DF0">
        <w:rPr>
          <w:rFonts w:ascii="Cambria" w:hAnsi="Cambria"/>
          <w:b/>
          <w:bCs/>
          <w:sz w:val="32"/>
          <w:szCs w:val="32"/>
        </w:rPr>
        <w:t xml:space="preserve"> </w:t>
      </w:r>
      <w:r w:rsidR="00A43128">
        <w:rPr>
          <w:rFonts w:ascii="Cambria" w:hAnsi="Cambria"/>
          <w:b/>
          <w:bCs/>
          <w:sz w:val="32"/>
          <w:szCs w:val="32"/>
        </w:rPr>
        <w:t>3</w:t>
      </w:r>
      <w:r w:rsidR="0023596E" w:rsidRPr="0023596E">
        <w:rPr>
          <w:rFonts w:ascii="Cambria" w:hAnsi="Cambria"/>
          <w:b/>
          <w:bCs/>
          <w:sz w:val="32"/>
          <w:szCs w:val="32"/>
        </w:rPr>
        <w:t>1.</w:t>
      </w:r>
      <w:r w:rsidR="00A43128">
        <w:rPr>
          <w:rFonts w:ascii="Cambria" w:hAnsi="Cambria"/>
          <w:b/>
          <w:bCs/>
          <w:sz w:val="32"/>
          <w:szCs w:val="32"/>
        </w:rPr>
        <w:t>086</w:t>
      </w:r>
      <w:r w:rsidR="0023596E" w:rsidRPr="0023596E">
        <w:rPr>
          <w:rFonts w:ascii="Cambria" w:hAnsi="Cambria"/>
          <w:b/>
          <w:bCs/>
          <w:sz w:val="32"/>
          <w:szCs w:val="32"/>
        </w:rPr>
        <w:t>,</w:t>
      </w:r>
      <w:r w:rsidR="00A43128">
        <w:rPr>
          <w:rFonts w:ascii="Cambria" w:hAnsi="Cambria"/>
          <w:b/>
          <w:bCs/>
          <w:sz w:val="32"/>
          <w:szCs w:val="32"/>
        </w:rPr>
        <w:t>9</w:t>
      </w:r>
      <w:r w:rsidR="0023596E" w:rsidRPr="0023596E">
        <w:rPr>
          <w:rFonts w:ascii="Cambria" w:hAnsi="Cambria"/>
          <w:b/>
          <w:bCs/>
          <w:sz w:val="32"/>
          <w:szCs w:val="32"/>
        </w:rPr>
        <w:t>2</w:t>
      </w:r>
    </w:p>
    <w:p w14:paraId="0F97D3C6" w14:textId="77777777" w:rsidR="000C7C70" w:rsidRPr="006C3EBD" w:rsidRDefault="000C7C70" w:rsidP="006C3EBD">
      <w:pPr>
        <w:pBdr>
          <w:left w:val="single" w:sz="4" w:space="4" w:color="auto"/>
          <w:right w:val="single" w:sz="4" w:space="4" w:color="auto"/>
        </w:pBdr>
        <w:shd w:val="clear" w:color="auto" w:fill="FFFFFF"/>
        <w:jc w:val="center"/>
        <w:rPr>
          <w:rFonts w:ascii="Cambria" w:hAnsi="Cambria"/>
          <w:b/>
          <w:bCs/>
          <w:sz w:val="32"/>
          <w:szCs w:val="32"/>
        </w:rPr>
      </w:pPr>
    </w:p>
    <w:p w14:paraId="69CCE7C1" w14:textId="1734B160" w:rsidR="005A3457" w:rsidRDefault="003E487D" w:rsidP="00A43128">
      <w:pPr>
        <w:pBdr>
          <w:left w:val="single" w:sz="4" w:space="4" w:color="auto"/>
          <w:right w:val="single" w:sz="4" w:space="4" w:color="auto"/>
        </w:pBdr>
        <w:shd w:val="clear" w:color="auto" w:fill="FFFFFF"/>
        <w:jc w:val="both"/>
        <w:rPr>
          <w:rFonts w:ascii="Cambria" w:eastAsia="Times New Roman" w:hAnsi="Cambria"/>
          <w:sz w:val="28"/>
          <w:szCs w:val="28"/>
        </w:rPr>
      </w:pPr>
      <w:r>
        <w:rPr>
          <w:rFonts w:ascii="Cambria" w:hAnsi="Cambria"/>
          <w:sz w:val="28"/>
          <w:szCs w:val="28"/>
        </w:rPr>
        <w:t>L’immobile</w:t>
      </w:r>
      <w:r w:rsidR="005A3457" w:rsidRPr="0094077D">
        <w:rPr>
          <w:rFonts w:ascii="Cambria" w:hAnsi="Cambria"/>
          <w:sz w:val="28"/>
          <w:szCs w:val="28"/>
        </w:rPr>
        <w:t xml:space="preserve"> risulta</w:t>
      </w:r>
      <w:r>
        <w:rPr>
          <w:rFonts w:ascii="Cambria" w:hAnsi="Cambria"/>
          <w:sz w:val="28"/>
          <w:szCs w:val="28"/>
        </w:rPr>
        <w:t xml:space="preserve"> </w:t>
      </w:r>
      <w:r w:rsidR="005A3457" w:rsidRPr="0094077D">
        <w:rPr>
          <w:rFonts w:ascii="Cambria" w:hAnsi="Cambria"/>
          <w:sz w:val="28"/>
          <w:szCs w:val="28"/>
        </w:rPr>
        <w:t>meglio indicat</w:t>
      </w:r>
      <w:r>
        <w:rPr>
          <w:rFonts w:ascii="Cambria" w:hAnsi="Cambria"/>
          <w:sz w:val="28"/>
          <w:szCs w:val="28"/>
        </w:rPr>
        <w:t>o</w:t>
      </w:r>
      <w:r w:rsidR="005A3457" w:rsidRPr="0094077D">
        <w:rPr>
          <w:rFonts w:ascii="Cambria" w:hAnsi="Cambria"/>
          <w:sz w:val="28"/>
          <w:szCs w:val="28"/>
        </w:rPr>
        <w:t xml:space="preserve"> e descritt</w:t>
      </w:r>
      <w:r>
        <w:rPr>
          <w:rFonts w:ascii="Cambria" w:hAnsi="Cambria"/>
          <w:sz w:val="28"/>
          <w:szCs w:val="28"/>
        </w:rPr>
        <w:t xml:space="preserve">o </w:t>
      </w:r>
      <w:r w:rsidR="005A3457" w:rsidRPr="0094077D">
        <w:rPr>
          <w:rFonts w:ascii="Cambria" w:hAnsi="Cambria"/>
          <w:sz w:val="28"/>
          <w:szCs w:val="28"/>
        </w:rPr>
        <w:t xml:space="preserve">nella perizia stimativa in atti </w:t>
      </w:r>
      <w:proofErr w:type="spellStart"/>
      <w:r w:rsidRPr="0094077D">
        <w:rPr>
          <w:rFonts w:ascii="Cambria" w:hAnsi="Cambria"/>
          <w:sz w:val="28"/>
          <w:szCs w:val="28"/>
        </w:rPr>
        <w:t>dell’</w:t>
      </w:r>
      <w:r w:rsidR="00660737">
        <w:rPr>
          <w:rFonts w:ascii="Cambria" w:hAnsi="Cambria"/>
          <w:sz w:val="28"/>
          <w:szCs w:val="28"/>
        </w:rPr>
        <w:t>arch</w:t>
      </w:r>
      <w:proofErr w:type="spellEnd"/>
      <w:r>
        <w:rPr>
          <w:rFonts w:ascii="Cambria" w:hAnsi="Cambria"/>
          <w:sz w:val="28"/>
          <w:szCs w:val="28"/>
        </w:rPr>
        <w:t>.</w:t>
      </w:r>
      <w:r w:rsidR="009E012C">
        <w:rPr>
          <w:rFonts w:ascii="Cambria" w:hAnsi="Cambria"/>
          <w:sz w:val="28"/>
          <w:szCs w:val="28"/>
        </w:rPr>
        <w:t xml:space="preserve"> </w:t>
      </w:r>
      <w:r w:rsidR="00660737">
        <w:rPr>
          <w:rFonts w:ascii="Cambria" w:hAnsi="Cambria"/>
          <w:sz w:val="28"/>
          <w:szCs w:val="28"/>
        </w:rPr>
        <w:t>Gaetano</w:t>
      </w:r>
      <w:r w:rsidR="009E012C">
        <w:rPr>
          <w:rFonts w:ascii="Cambria" w:hAnsi="Cambria"/>
          <w:sz w:val="28"/>
          <w:szCs w:val="28"/>
        </w:rPr>
        <w:t xml:space="preserve"> </w:t>
      </w:r>
      <w:r w:rsidR="00660737">
        <w:rPr>
          <w:rFonts w:ascii="Cambria" w:hAnsi="Cambria"/>
          <w:sz w:val="28"/>
          <w:szCs w:val="28"/>
        </w:rPr>
        <w:t>Munn</w:t>
      </w:r>
      <w:r w:rsidR="009E012C">
        <w:rPr>
          <w:rFonts w:ascii="Cambria" w:hAnsi="Cambria"/>
          <w:sz w:val="28"/>
          <w:szCs w:val="28"/>
        </w:rPr>
        <w:t>o</w:t>
      </w:r>
      <w:r w:rsidR="005A3457" w:rsidRPr="0094077D">
        <w:rPr>
          <w:rFonts w:ascii="Cambria" w:hAnsi="Cambria"/>
          <w:sz w:val="28"/>
          <w:szCs w:val="28"/>
        </w:rPr>
        <w:t xml:space="preserve">, </w:t>
      </w:r>
      <w:r w:rsidR="005A3457" w:rsidRPr="0094077D">
        <w:rPr>
          <w:rFonts w:ascii="Cambria" w:hAnsi="Cambria"/>
          <w:b/>
          <w:bCs/>
          <w:sz w:val="28"/>
          <w:szCs w:val="28"/>
        </w:rPr>
        <w:t>alla quale si rinvia per pi</w:t>
      </w:r>
      <w:r w:rsidR="005A3457" w:rsidRPr="0094077D">
        <w:rPr>
          <w:rFonts w:ascii="Cambria" w:eastAsia="Times New Roman" w:hAnsi="Cambria"/>
          <w:b/>
          <w:bCs/>
          <w:sz w:val="28"/>
          <w:szCs w:val="28"/>
        </w:rPr>
        <w:t>ù dettagliate notizie</w:t>
      </w:r>
      <w:r w:rsidR="005A3457" w:rsidRPr="0094077D">
        <w:rPr>
          <w:rFonts w:ascii="Cambria" w:eastAsia="Times New Roman" w:hAnsi="Cambria"/>
          <w:sz w:val="28"/>
          <w:szCs w:val="28"/>
        </w:rPr>
        <w:t xml:space="preserve"> circa lo stato dei luoghi e la situazione catastale e urbanistica, nonch</w:t>
      </w:r>
      <w:r w:rsidR="006325AA" w:rsidRPr="0094077D">
        <w:rPr>
          <w:rFonts w:ascii="Cambria" w:eastAsia="Times New Roman" w:hAnsi="Cambria"/>
          <w:sz w:val="28"/>
          <w:szCs w:val="28"/>
        </w:rPr>
        <w:t>é</w:t>
      </w:r>
      <w:r w:rsidR="005A3457" w:rsidRPr="0094077D">
        <w:rPr>
          <w:rFonts w:ascii="Cambria" w:eastAsia="Times New Roman" w:hAnsi="Cambria"/>
          <w:sz w:val="28"/>
          <w:szCs w:val="28"/>
        </w:rPr>
        <w:t xml:space="preserve"> lo stato di occupazione </w:t>
      </w:r>
      <w:r>
        <w:rPr>
          <w:rFonts w:ascii="Cambria" w:eastAsia="Times New Roman" w:hAnsi="Cambria"/>
          <w:sz w:val="28"/>
          <w:szCs w:val="28"/>
        </w:rPr>
        <w:t>dello stesso</w:t>
      </w:r>
      <w:r w:rsidR="005A3457" w:rsidRPr="0094077D">
        <w:rPr>
          <w:rFonts w:ascii="Cambria" w:eastAsia="Times New Roman" w:hAnsi="Cambria"/>
          <w:sz w:val="28"/>
          <w:szCs w:val="28"/>
        </w:rPr>
        <w:t>.</w:t>
      </w:r>
    </w:p>
    <w:p w14:paraId="509201D2" w14:textId="77777777" w:rsidR="001B0A80" w:rsidRDefault="001B0A80" w:rsidP="00A43128">
      <w:pPr>
        <w:pBdr>
          <w:left w:val="single" w:sz="4" w:space="4" w:color="auto"/>
          <w:right w:val="single" w:sz="4" w:space="4" w:color="auto"/>
        </w:pBdr>
        <w:shd w:val="clear" w:color="auto" w:fill="FFFFFF"/>
        <w:jc w:val="both"/>
        <w:rPr>
          <w:rFonts w:ascii="Cambria" w:eastAsia="Times New Roman" w:hAnsi="Cambria"/>
          <w:sz w:val="28"/>
          <w:szCs w:val="28"/>
        </w:rPr>
      </w:pPr>
    </w:p>
    <w:p w14:paraId="41C8FC1B" w14:textId="77777777" w:rsidR="001B0A80" w:rsidRPr="001B0A80" w:rsidRDefault="001B0A80" w:rsidP="00A43128">
      <w:pPr>
        <w:pStyle w:val="Corpotesto"/>
        <w:pBdr>
          <w:left w:val="single" w:sz="4" w:space="4" w:color="auto"/>
          <w:right w:val="single" w:sz="4" w:space="4" w:color="auto"/>
        </w:pBdr>
        <w:tabs>
          <w:tab w:val="left" w:pos="4395"/>
        </w:tabs>
        <w:jc w:val="center"/>
        <w:rPr>
          <w:rFonts w:ascii="Cambria" w:eastAsia="Times New Roman" w:hAnsi="Cambria"/>
          <w:bCs/>
          <w:sz w:val="28"/>
          <w:szCs w:val="28"/>
        </w:rPr>
      </w:pPr>
      <w:r>
        <w:rPr>
          <w:rFonts w:ascii="Cambria" w:eastAsia="Times New Roman" w:hAnsi="Cambria"/>
          <w:bCs/>
          <w:sz w:val="28"/>
          <w:szCs w:val="28"/>
        </w:rPr>
        <w:t>********************</w:t>
      </w:r>
    </w:p>
    <w:p w14:paraId="567C6DFA" w14:textId="209DA825" w:rsidR="001B0A80" w:rsidRPr="0094077D" w:rsidRDefault="001B0A80" w:rsidP="00A43128">
      <w:pPr>
        <w:pBdr>
          <w:left w:val="single" w:sz="4" w:space="4" w:color="auto"/>
          <w:right w:val="single" w:sz="4" w:space="4" w:color="auto"/>
        </w:pBdr>
        <w:jc w:val="center"/>
        <w:rPr>
          <w:rFonts w:ascii="Cambria" w:hAnsi="Cambria"/>
          <w:b/>
          <w:sz w:val="28"/>
          <w:szCs w:val="28"/>
        </w:rPr>
      </w:pPr>
      <w:r w:rsidRPr="0094077D">
        <w:rPr>
          <w:rFonts w:ascii="Cambria" w:hAnsi="Cambria"/>
          <w:b/>
          <w:sz w:val="28"/>
          <w:szCs w:val="28"/>
        </w:rPr>
        <w:t xml:space="preserve">LOTTO </w:t>
      </w:r>
      <w:r>
        <w:rPr>
          <w:rFonts w:ascii="Cambria" w:hAnsi="Cambria"/>
          <w:b/>
          <w:sz w:val="28"/>
          <w:szCs w:val="28"/>
        </w:rPr>
        <w:t>DUE</w:t>
      </w:r>
    </w:p>
    <w:p w14:paraId="240CEA74" w14:textId="77777777" w:rsidR="001B0A80" w:rsidRPr="0086150A" w:rsidRDefault="001B0A80" w:rsidP="00A43128">
      <w:pPr>
        <w:pBdr>
          <w:left w:val="single" w:sz="4" w:space="4" w:color="auto"/>
          <w:right w:val="single" w:sz="4" w:space="4" w:color="auto"/>
        </w:pBdr>
        <w:jc w:val="both"/>
        <w:rPr>
          <w:rFonts w:ascii="Cambria" w:eastAsia="Times New Roman" w:hAnsi="Cambria"/>
          <w:b/>
          <w:bCs/>
          <w:sz w:val="28"/>
          <w:szCs w:val="28"/>
          <w:u w:val="single"/>
        </w:rPr>
      </w:pPr>
      <w:r w:rsidRPr="0086150A">
        <w:rPr>
          <w:rFonts w:ascii="Cambria" w:eastAsia="Times New Roman" w:hAnsi="Cambria"/>
          <w:b/>
          <w:bCs/>
          <w:sz w:val="28"/>
          <w:szCs w:val="28"/>
          <w:u w:val="single"/>
        </w:rPr>
        <w:t>Oggetto</w:t>
      </w:r>
      <w:r>
        <w:rPr>
          <w:rFonts w:ascii="Cambria" w:eastAsia="Times New Roman" w:hAnsi="Cambria"/>
          <w:b/>
          <w:bCs/>
          <w:sz w:val="28"/>
          <w:szCs w:val="28"/>
          <w:u w:val="single"/>
        </w:rPr>
        <w:t>:</w:t>
      </w:r>
    </w:p>
    <w:p w14:paraId="04EB30CD" w14:textId="452051CE" w:rsidR="001B0A80" w:rsidRPr="001B0A80" w:rsidRDefault="001B0A80" w:rsidP="00A43128">
      <w:pPr>
        <w:pBdr>
          <w:left w:val="single" w:sz="4" w:space="4" w:color="auto"/>
          <w:right w:val="single" w:sz="4" w:space="4" w:color="auto"/>
        </w:pBdr>
        <w:jc w:val="both"/>
        <w:rPr>
          <w:rFonts w:ascii="Cambria" w:eastAsia="Times New Roman" w:hAnsi="Cambria"/>
          <w:sz w:val="28"/>
          <w:szCs w:val="28"/>
        </w:rPr>
      </w:pPr>
      <w:r w:rsidRPr="00EC327F">
        <w:rPr>
          <w:rFonts w:ascii="Cambria" w:eastAsia="Times New Roman" w:hAnsi="Cambria"/>
          <w:sz w:val="28"/>
          <w:szCs w:val="28"/>
        </w:rPr>
        <w:t xml:space="preserve">Piena ed intera proprietà </w:t>
      </w:r>
      <w:r w:rsidRPr="001B0A80">
        <w:rPr>
          <w:rFonts w:ascii="Cambria" w:eastAsia="Times New Roman" w:hAnsi="Cambria"/>
          <w:sz w:val="28"/>
          <w:szCs w:val="28"/>
        </w:rPr>
        <w:t xml:space="preserve">di </w:t>
      </w:r>
      <w:r w:rsidRPr="001B0A80">
        <w:rPr>
          <w:rFonts w:ascii="Cambria" w:eastAsia="Times New Roman" w:hAnsi="Cambria"/>
          <w:b/>
          <w:bCs/>
          <w:sz w:val="28"/>
          <w:szCs w:val="28"/>
        </w:rPr>
        <w:t>locale deposito</w:t>
      </w:r>
      <w:r w:rsidRPr="001B0A80">
        <w:rPr>
          <w:rFonts w:ascii="Cambria" w:eastAsia="Times New Roman" w:hAnsi="Cambria"/>
          <w:sz w:val="28"/>
          <w:szCs w:val="28"/>
        </w:rPr>
        <w:t>, ubicato nel Comune</w:t>
      </w:r>
      <w:r>
        <w:rPr>
          <w:rFonts w:ascii="Cambria" w:eastAsia="Times New Roman" w:hAnsi="Cambria"/>
          <w:sz w:val="28"/>
          <w:szCs w:val="28"/>
        </w:rPr>
        <w:t xml:space="preserve"> di </w:t>
      </w:r>
      <w:r w:rsidRPr="001B0A80">
        <w:rPr>
          <w:rFonts w:ascii="Cambria" w:eastAsia="Times New Roman" w:hAnsi="Cambria"/>
          <w:b/>
          <w:bCs/>
          <w:sz w:val="28"/>
          <w:szCs w:val="28"/>
        </w:rPr>
        <w:t>Piedimonte Matese</w:t>
      </w:r>
      <w:r>
        <w:rPr>
          <w:rFonts w:ascii="Cambria" w:eastAsia="Times New Roman" w:hAnsi="Cambria"/>
          <w:b/>
          <w:bCs/>
          <w:sz w:val="28"/>
          <w:szCs w:val="28"/>
        </w:rPr>
        <w:t xml:space="preserve"> (CE)</w:t>
      </w:r>
      <w:r w:rsidRPr="00EC327F">
        <w:rPr>
          <w:rFonts w:ascii="Cambria" w:eastAsia="Times New Roman" w:hAnsi="Cambria"/>
          <w:sz w:val="28"/>
          <w:szCs w:val="28"/>
        </w:rPr>
        <w:t>,</w:t>
      </w:r>
      <w:r>
        <w:rPr>
          <w:rFonts w:ascii="Cambria" w:eastAsia="Times New Roman" w:hAnsi="Cambria"/>
          <w:sz w:val="28"/>
          <w:szCs w:val="28"/>
        </w:rPr>
        <w:t xml:space="preserve"> </w:t>
      </w:r>
      <w:r w:rsidRPr="001B0A80">
        <w:rPr>
          <w:rFonts w:ascii="Cambria" w:eastAsia="Times New Roman" w:hAnsi="Cambria"/>
          <w:sz w:val="28"/>
          <w:szCs w:val="28"/>
        </w:rPr>
        <w:t>alla via Casino del Duca snc. Il locale ha accesso da un viale privato e si compone di un unico ambiente di circa 22 mq soppalcato con una struttura in ferro e legno, con annessa area</w:t>
      </w:r>
      <w:r>
        <w:rPr>
          <w:rFonts w:ascii="Cambria" w:eastAsia="Times New Roman" w:hAnsi="Cambria"/>
          <w:sz w:val="28"/>
          <w:szCs w:val="28"/>
        </w:rPr>
        <w:t xml:space="preserve"> </w:t>
      </w:r>
      <w:r w:rsidRPr="001B0A80">
        <w:rPr>
          <w:rFonts w:ascii="Cambria" w:eastAsia="Times New Roman" w:hAnsi="Cambria"/>
          <w:sz w:val="28"/>
          <w:szCs w:val="28"/>
        </w:rPr>
        <w:t>retrostante di circa 35 mq.</w:t>
      </w:r>
    </w:p>
    <w:p w14:paraId="5AFB1F92" w14:textId="01A8D12C" w:rsidR="001B0A80" w:rsidRPr="001B0A80" w:rsidRDefault="001B0A80" w:rsidP="00A43128">
      <w:pPr>
        <w:pBdr>
          <w:left w:val="single" w:sz="4" w:space="4" w:color="auto"/>
          <w:right w:val="single" w:sz="4" w:space="4" w:color="auto"/>
        </w:pBdr>
        <w:jc w:val="both"/>
        <w:rPr>
          <w:rFonts w:ascii="Cambria" w:eastAsia="Times New Roman" w:hAnsi="Cambria"/>
          <w:sz w:val="28"/>
          <w:szCs w:val="28"/>
        </w:rPr>
      </w:pPr>
      <w:r w:rsidRPr="001B0A80">
        <w:rPr>
          <w:rFonts w:ascii="Cambria" w:eastAsia="Times New Roman" w:hAnsi="Cambria"/>
          <w:sz w:val="28"/>
          <w:szCs w:val="28"/>
        </w:rPr>
        <w:t xml:space="preserve">Confina nell’insieme a nord con </w:t>
      </w:r>
      <w:proofErr w:type="spellStart"/>
      <w:r w:rsidRPr="001B0A80">
        <w:rPr>
          <w:rFonts w:ascii="Cambria" w:eastAsia="Times New Roman" w:hAnsi="Cambria"/>
          <w:sz w:val="28"/>
          <w:szCs w:val="28"/>
        </w:rPr>
        <w:t>p.lla</w:t>
      </w:r>
      <w:proofErr w:type="spellEnd"/>
      <w:r w:rsidRPr="001B0A80">
        <w:rPr>
          <w:rFonts w:ascii="Cambria" w:eastAsia="Times New Roman" w:hAnsi="Cambria"/>
          <w:sz w:val="28"/>
          <w:szCs w:val="28"/>
        </w:rPr>
        <w:t xml:space="preserve"> 5034, a sud con </w:t>
      </w:r>
      <w:proofErr w:type="spellStart"/>
      <w:r w:rsidRPr="001B0A80">
        <w:rPr>
          <w:rFonts w:ascii="Cambria" w:eastAsia="Times New Roman" w:hAnsi="Cambria"/>
          <w:sz w:val="28"/>
          <w:szCs w:val="28"/>
        </w:rPr>
        <w:t>p.lla</w:t>
      </w:r>
      <w:proofErr w:type="spellEnd"/>
      <w:r w:rsidRPr="001B0A80">
        <w:rPr>
          <w:rFonts w:ascii="Cambria" w:eastAsia="Times New Roman" w:hAnsi="Cambria"/>
          <w:sz w:val="28"/>
          <w:szCs w:val="28"/>
        </w:rPr>
        <w:t xml:space="preserve"> 5098, ad est con </w:t>
      </w:r>
      <w:proofErr w:type="spellStart"/>
      <w:r w:rsidRPr="001B0A80">
        <w:rPr>
          <w:rFonts w:ascii="Cambria" w:eastAsia="Times New Roman" w:hAnsi="Cambria"/>
          <w:sz w:val="28"/>
          <w:szCs w:val="28"/>
        </w:rPr>
        <w:t>p.lla</w:t>
      </w:r>
      <w:proofErr w:type="spellEnd"/>
      <w:r w:rsidRPr="001B0A80">
        <w:rPr>
          <w:rFonts w:ascii="Cambria" w:eastAsia="Times New Roman" w:hAnsi="Cambria"/>
          <w:sz w:val="28"/>
          <w:szCs w:val="28"/>
        </w:rPr>
        <w:t xml:space="preserve"> 85 (area comune di accesso), ad ovest con </w:t>
      </w:r>
      <w:proofErr w:type="spellStart"/>
      <w:r w:rsidRPr="001B0A80">
        <w:rPr>
          <w:rFonts w:ascii="Cambria" w:eastAsia="Times New Roman" w:hAnsi="Cambria"/>
          <w:sz w:val="28"/>
          <w:szCs w:val="28"/>
        </w:rPr>
        <w:t>p.lla</w:t>
      </w:r>
      <w:proofErr w:type="spellEnd"/>
      <w:r w:rsidRPr="001B0A80">
        <w:rPr>
          <w:rFonts w:ascii="Cambria" w:eastAsia="Times New Roman" w:hAnsi="Cambria"/>
          <w:sz w:val="28"/>
          <w:szCs w:val="28"/>
        </w:rPr>
        <w:t xml:space="preserve"> 156, salvo se altri.</w:t>
      </w:r>
    </w:p>
    <w:p w14:paraId="6EF6F7A8" w14:textId="77777777" w:rsidR="001B0A80" w:rsidRPr="0086150A" w:rsidRDefault="001B0A80" w:rsidP="00A43128">
      <w:pPr>
        <w:pBdr>
          <w:left w:val="single" w:sz="4" w:space="4" w:color="auto"/>
          <w:right w:val="single" w:sz="4" w:space="4" w:color="auto"/>
        </w:pBdr>
        <w:jc w:val="both"/>
        <w:rPr>
          <w:rFonts w:ascii="Cambria" w:eastAsia="Times New Roman" w:hAnsi="Cambria"/>
          <w:b/>
          <w:bCs/>
          <w:sz w:val="28"/>
          <w:szCs w:val="28"/>
          <w:u w:val="single"/>
        </w:rPr>
      </w:pPr>
      <w:r>
        <w:rPr>
          <w:rFonts w:ascii="Cambria" w:eastAsia="Times New Roman" w:hAnsi="Cambria"/>
          <w:b/>
          <w:bCs/>
          <w:sz w:val="28"/>
          <w:szCs w:val="28"/>
          <w:u w:val="single"/>
        </w:rPr>
        <w:t>Dati Catastali:</w:t>
      </w:r>
    </w:p>
    <w:p w14:paraId="1387DD26" w14:textId="30393A9C" w:rsidR="001B0A80" w:rsidRPr="00660737" w:rsidRDefault="001B0A80" w:rsidP="001B0A80">
      <w:pPr>
        <w:pBdr>
          <w:left w:val="single" w:sz="4" w:space="4" w:color="auto"/>
          <w:right w:val="single" w:sz="4" w:space="4" w:color="auto"/>
        </w:pBdr>
        <w:jc w:val="both"/>
        <w:rPr>
          <w:rFonts w:ascii="Cambria" w:eastAsia="Times New Roman" w:hAnsi="Cambria"/>
          <w:b/>
          <w:bCs/>
          <w:sz w:val="28"/>
          <w:szCs w:val="28"/>
        </w:rPr>
      </w:pPr>
      <w:r>
        <w:rPr>
          <w:rFonts w:ascii="Cambria" w:eastAsia="Times New Roman" w:hAnsi="Cambria"/>
          <w:sz w:val="28"/>
          <w:szCs w:val="28"/>
        </w:rPr>
        <w:t>È</w:t>
      </w:r>
      <w:r w:rsidRPr="0086150A">
        <w:rPr>
          <w:rFonts w:ascii="Cambria" w:eastAsia="Times New Roman" w:hAnsi="Cambria"/>
          <w:sz w:val="28"/>
          <w:szCs w:val="28"/>
        </w:rPr>
        <w:t xml:space="preserve"> riportato </w:t>
      </w:r>
      <w:r w:rsidRPr="00660737">
        <w:rPr>
          <w:rFonts w:ascii="Cambria" w:eastAsia="Times New Roman" w:hAnsi="Cambria"/>
          <w:sz w:val="28"/>
          <w:szCs w:val="28"/>
        </w:rPr>
        <w:t>nel</w:t>
      </w:r>
      <w:r w:rsidRPr="00660737">
        <w:rPr>
          <w:rFonts w:ascii="Cambria" w:eastAsia="Times New Roman" w:hAnsi="Cambria"/>
          <w:b/>
          <w:bCs/>
          <w:sz w:val="28"/>
          <w:szCs w:val="28"/>
        </w:rPr>
        <w:t xml:space="preserve"> Catasto Fabbricati </w:t>
      </w:r>
      <w:r w:rsidRPr="00660737">
        <w:rPr>
          <w:rFonts w:ascii="Cambria" w:eastAsia="Times New Roman" w:hAnsi="Cambria"/>
          <w:sz w:val="28"/>
          <w:szCs w:val="28"/>
        </w:rPr>
        <w:t>del Comune di Piedimonte Matese al</w:t>
      </w:r>
      <w:r w:rsidRPr="00660737">
        <w:rPr>
          <w:rFonts w:ascii="Cambria" w:eastAsia="Times New Roman" w:hAnsi="Cambria"/>
          <w:b/>
          <w:bCs/>
          <w:sz w:val="28"/>
          <w:szCs w:val="28"/>
        </w:rPr>
        <w:t xml:space="preserve"> </w:t>
      </w:r>
      <w:r w:rsidRPr="001B0A80">
        <w:rPr>
          <w:rFonts w:ascii="Cambria" w:eastAsia="Times New Roman" w:hAnsi="Cambria"/>
          <w:b/>
          <w:bCs/>
          <w:sz w:val="28"/>
          <w:szCs w:val="28"/>
        </w:rPr>
        <w:t xml:space="preserve">foglio 22, </w:t>
      </w:r>
      <w:proofErr w:type="spellStart"/>
      <w:r w:rsidRPr="001B0A80">
        <w:rPr>
          <w:rFonts w:ascii="Cambria" w:eastAsia="Times New Roman" w:hAnsi="Cambria"/>
          <w:b/>
          <w:bCs/>
          <w:sz w:val="28"/>
          <w:szCs w:val="28"/>
        </w:rPr>
        <w:t>p.lla</w:t>
      </w:r>
      <w:proofErr w:type="spellEnd"/>
      <w:r w:rsidRPr="001B0A80">
        <w:rPr>
          <w:rFonts w:ascii="Cambria" w:eastAsia="Times New Roman" w:hAnsi="Cambria"/>
          <w:b/>
          <w:bCs/>
          <w:sz w:val="28"/>
          <w:szCs w:val="28"/>
        </w:rPr>
        <w:t xml:space="preserve"> 5096 </w:t>
      </w:r>
      <w:proofErr w:type="spellStart"/>
      <w:r w:rsidRPr="001B0A80">
        <w:rPr>
          <w:rFonts w:ascii="Cambria" w:eastAsia="Times New Roman" w:hAnsi="Cambria"/>
          <w:b/>
          <w:bCs/>
          <w:sz w:val="28"/>
          <w:szCs w:val="28"/>
        </w:rPr>
        <w:t>cat</w:t>
      </w:r>
      <w:proofErr w:type="spellEnd"/>
      <w:r w:rsidRPr="001B0A80">
        <w:rPr>
          <w:rFonts w:ascii="Cambria" w:eastAsia="Times New Roman" w:hAnsi="Cambria"/>
          <w:b/>
          <w:bCs/>
          <w:sz w:val="28"/>
          <w:szCs w:val="28"/>
        </w:rPr>
        <w:t xml:space="preserve">. C/2, classe 3, consistenza 25 mq, rendita € 46,48. </w:t>
      </w:r>
    </w:p>
    <w:p w14:paraId="320FD809" w14:textId="77777777" w:rsidR="001B0A80" w:rsidRPr="0086150A" w:rsidRDefault="001B0A80" w:rsidP="001B0A80">
      <w:pPr>
        <w:pBdr>
          <w:left w:val="single" w:sz="4" w:space="4" w:color="auto"/>
          <w:right w:val="single" w:sz="4" w:space="4" w:color="auto"/>
        </w:pBdr>
        <w:jc w:val="both"/>
        <w:rPr>
          <w:rFonts w:ascii="Cambria" w:eastAsia="Times New Roman" w:hAnsi="Cambria"/>
          <w:b/>
          <w:bCs/>
          <w:sz w:val="28"/>
          <w:szCs w:val="28"/>
          <w:u w:val="single"/>
        </w:rPr>
      </w:pPr>
      <w:r>
        <w:rPr>
          <w:rFonts w:ascii="Cambria" w:eastAsia="Times New Roman" w:hAnsi="Cambria"/>
          <w:b/>
          <w:bCs/>
          <w:sz w:val="28"/>
          <w:szCs w:val="28"/>
          <w:u w:val="single"/>
        </w:rPr>
        <w:t>Conformità urbanistica e catastale:</w:t>
      </w:r>
    </w:p>
    <w:p w14:paraId="01042DC5" w14:textId="6795F9A1" w:rsidR="001B0A80" w:rsidRDefault="001B0A80" w:rsidP="001B0A80">
      <w:pPr>
        <w:pBdr>
          <w:left w:val="single" w:sz="4" w:space="4" w:color="auto"/>
          <w:right w:val="single" w:sz="4" w:space="4" w:color="auto"/>
        </w:pBdr>
        <w:jc w:val="both"/>
        <w:rPr>
          <w:rFonts w:ascii="Cambria" w:eastAsia="Times New Roman" w:hAnsi="Cambria"/>
          <w:sz w:val="28"/>
          <w:szCs w:val="28"/>
        </w:rPr>
      </w:pPr>
      <w:r>
        <w:rPr>
          <w:rFonts w:ascii="Cambria" w:eastAsia="Times New Roman" w:hAnsi="Cambria"/>
          <w:sz w:val="28"/>
          <w:szCs w:val="28"/>
        </w:rPr>
        <w:t xml:space="preserve">L’esperto stimatore riferisce che il </w:t>
      </w:r>
      <w:r w:rsidRPr="00660737">
        <w:rPr>
          <w:rFonts w:ascii="Cambria" w:eastAsia="Times New Roman" w:hAnsi="Cambria"/>
          <w:sz w:val="28"/>
          <w:szCs w:val="28"/>
        </w:rPr>
        <w:t xml:space="preserve">descritto stato dei luoghi non </w:t>
      </w:r>
      <w:r>
        <w:rPr>
          <w:rFonts w:ascii="Cambria" w:eastAsia="Times New Roman" w:hAnsi="Cambria"/>
          <w:sz w:val="28"/>
          <w:szCs w:val="28"/>
        </w:rPr>
        <w:t>corrisponde</w:t>
      </w:r>
      <w:r w:rsidRPr="00660737">
        <w:rPr>
          <w:rFonts w:ascii="Cambria" w:eastAsia="Times New Roman" w:hAnsi="Cambria"/>
          <w:sz w:val="28"/>
          <w:szCs w:val="28"/>
        </w:rPr>
        <w:t xml:space="preserve"> alla consistenza catastale. </w:t>
      </w:r>
      <w:r w:rsidRPr="001B0A80">
        <w:rPr>
          <w:rFonts w:ascii="Cambria" w:eastAsia="Times New Roman" w:hAnsi="Cambria"/>
          <w:sz w:val="28"/>
          <w:szCs w:val="28"/>
        </w:rPr>
        <w:t>L’immobile è stato edificato in data antecedente il 01.09.1967 e non risultano pratiche edilizie. Non risulta ordine di demolizione del bene.</w:t>
      </w:r>
    </w:p>
    <w:p w14:paraId="185CA228" w14:textId="77777777" w:rsidR="001B0A80" w:rsidRDefault="001B0A80" w:rsidP="000A6FAC">
      <w:pPr>
        <w:pStyle w:val="Default"/>
        <w:pBdr>
          <w:left w:val="single" w:sz="4" w:space="4" w:color="auto"/>
          <w:right w:val="single" w:sz="4" w:space="4" w:color="auto"/>
        </w:pBdr>
        <w:jc w:val="both"/>
        <w:rPr>
          <w:rFonts w:ascii="Cambria" w:hAnsi="Cambria"/>
          <w:color w:val="auto"/>
          <w:sz w:val="28"/>
          <w:szCs w:val="28"/>
        </w:rPr>
      </w:pPr>
      <w:r w:rsidRPr="0094077D">
        <w:rPr>
          <w:rFonts w:ascii="Cambria" w:hAnsi="Cambria"/>
          <w:iCs/>
          <w:color w:val="auto"/>
          <w:sz w:val="28"/>
          <w:szCs w:val="28"/>
        </w:rPr>
        <w:t xml:space="preserve">L'aggiudicatario, ricorrendone i presupposti, potrà avvalersi delle disposizioni di cui all'art. 46, 5^ comma, del D.P.R. 6 giugno 2001, n. </w:t>
      </w:r>
      <w:r w:rsidRPr="0094077D">
        <w:rPr>
          <w:rFonts w:ascii="Cambria" w:hAnsi="Cambria"/>
          <w:iCs/>
          <w:color w:val="auto"/>
          <w:sz w:val="28"/>
          <w:szCs w:val="28"/>
        </w:rPr>
        <w:lastRenderedPageBreak/>
        <w:t>380 e dell'art. 40, 6^ comma, della Legge 28 febbraio 1985 n. 47. Eventuali abusi urbanistici dovranno essere regolarizzati a cura e spese dell'aggiudicatario, ove le normative di tempo in tempo vigenti lo consentano; in difetto l'immobile dovrà essere rimesso in pristino, sempre a spese dell'aggiudicatario</w:t>
      </w:r>
      <w:r w:rsidRPr="0094077D">
        <w:rPr>
          <w:rFonts w:ascii="Cambria" w:hAnsi="Cambria"/>
          <w:color w:val="auto"/>
          <w:sz w:val="28"/>
          <w:szCs w:val="28"/>
        </w:rPr>
        <w:t xml:space="preserve">. </w:t>
      </w:r>
    </w:p>
    <w:p w14:paraId="34C585DD" w14:textId="77777777" w:rsidR="001B0A80" w:rsidRPr="0094077D" w:rsidRDefault="001B0A80" w:rsidP="000A6FAC">
      <w:pPr>
        <w:pStyle w:val="Default"/>
        <w:pBdr>
          <w:left w:val="single" w:sz="4" w:space="4" w:color="auto"/>
          <w:right w:val="single" w:sz="4" w:space="4" w:color="auto"/>
        </w:pBdr>
        <w:jc w:val="both"/>
        <w:rPr>
          <w:rFonts w:ascii="Cambria" w:hAnsi="Cambria"/>
          <w:color w:val="auto"/>
          <w:sz w:val="28"/>
          <w:szCs w:val="28"/>
        </w:rPr>
      </w:pPr>
    </w:p>
    <w:p w14:paraId="18AD5082" w14:textId="77777777" w:rsidR="001B0A80" w:rsidRDefault="001B0A80" w:rsidP="000A6FAC">
      <w:pPr>
        <w:pStyle w:val="BOLLO"/>
        <w:widowControl w:val="0"/>
        <w:pBdr>
          <w:left w:val="single" w:sz="4" w:space="4" w:color="auto"/>
          <w:right w:val="single" w:sz="4" w:space="4" w:color="auto"/>
        </w:pBdr>
        <w:tabs>
          <w:tab w:val="left" w:pos="0"/>
        </w:tabs>
        <w:spacing w:line="240" w:lineRule="auto"/>
        <w:ind w:right="-1"/>
        <w:rPr>
          <w:rFonts w:ascii="Cambria" w:hAnsi="Cambria"/>
          <w:sz w:val="28"/>
          <w:szCs w:val="28"/>
          <w:u w:val="single"/>
        </w:rPr>
      </w:pPr>
      <w:r w:rsidRPr="00884BE8">
        <w:rPr>
          <w:rFonts w:ascii="Cambria" w:hAnsi="Cambria"/>
          <w:b/>
          <w:sz w:val="28"/>
          <w:szCs w:val="28"/>
          <w:u w:val="single"/>
        </w:rPr>
        <w:t>Disponibilità del bene</w:t>
      </w:r>
      <w:r w:rsidRPr="00884BE8">
        <w:rPr>
          <w:rFonts w:ascii="Cambria" w:hAnsi="Cambria"/>
          <w:sz w:val="28"/>
          <w:szCs w:val="28"/>
          <w:u w:val="single"/>
        </w:rPr>
        <w:t>:</w:t>
      </w:r>
    </w:p>
    <w:p w14:paraId="41D7553B" w14:textId="4F748874" w:rsidR="001B0A80" w:rsidRDefault="000A6FAC" w:rsidP="000A6FAC">
      <w:pPr>
        <w:pStyle w:val="Titolo8"/>
        <w:pBdr>
          <w:left w:val="single" w:sz="4" w:space="4" w:color="auto"/>
          <w:right w:val="single" w:sz="4" w:space="4" w:color="auto"/>
        </w:pBdr>
        <w:jc w:val="left"/>
        <w:rPr>
          <w:rFonts w:ascii="Cambria" w:eastAsia="Times New Roman" w:hAnsi="Cambria"/>
          <w:b w:val="0"/>
          <w:bCs w:val="0"/>
          <w:iCs/>
          <w:sz w:val="28"/>
          <w:szCs w:val="28"/>
        </w:rPr>
      </w:pPr>
      <w:r w:rsidRPr="000A6FAC">
        <w:rPr>
          <w:rFonts w:ascii="Cambria" w:eastAsia="Times New Roman" w:hAnsi="Cambria"/>
          <w:b w:val="0"/>
          <w:bCs w:val="0"/>
          <w:iCs/>
          <w:sz w:val="28"/>
          <w:szCs w:val="28"/>
        </w:rPr>
        <w:t>il locale deposito risulta utilizzato dal debitore per il ricovero di attrezzature e materiali var</w:t>
      </w:r>
      <w:r>
        <w:rPr>
          <w:rFonts w:ascii="Cambria" w:eastAsia="Times New Roman" w:hAnsi="Cambria"/>
          <w:b w:val="0"/>
          <w:bCs w:val="0"/>
          <w:iCs/>
          <w:sz w:val="28"/>
          <w:szCs w:val="28"/>
        </w:rPr>
        <w:t>i.</w:t>
      </w:r>
    </w:p>
    <w:p w14:paraId="5685D275" w14:textId="77777777" w:rsidR="000A6FAC" w:rsidRPr="000A6FAC" w:rsidRDefault="000A6FAC" w:rsidP="000A6FAC">
      <w:pPr>
        <w:pBdr>
          <w:left w:val="single" w:sz="4" w:space="4" w:color="auto"/>
          <w:right w:val="single" w:sz="4" w:space="4" w:color="auto"/>
        </w:pBdr>
      </w:pPr>
    </w:p>
    <w:p w14:paraId="7CED8528" w14:textId="77777777" w:rsidR="001B0A80" w:rsidRPr="00884BE8" w:rsidRDefault="001B0A80" w:rsidP="000A6FAC">
      <w:pPr>
        <w:pStyle w:val="Titolo8"/>
        <w:pBdr>
          <w:left w:val="single" w:sz="4" w:space="4" w:color="auto"/>
          <w:right w:val="single" w:sz="4" w:space="4" w:color="auto"/>
        </w:pBdr>
        <w:jc w:val="left"/>
        <w:rPr>
          <w:rFonts w:ascii="Cambria" w:hAnsi="Cambria"/>
          <w:sz w:val="28"/>
          <w:szCs w:val="28"/>
          <w:u w:val="single"/>
        </w:rPr>
      </w:pPr>
      <w:r w:rsidRPr="00884BE8">
        <w:rPr>
          <w:rFonts w:ascii="Cambria" w:hAnsi="Cambria"/>
          <w:sz w:val="28"/>
          <w:szCs w:val="28"/>
          <w:u w:val="single"/>
        </w:rPr>
        <w:t>Regime Fiscale</w:t>
      </w:r>
      <w:r>
        <w:rPr>
          <w:rFonts w:ascii="Cambria" w:hAnsi="Cambria"/>
          <w:sz w:val="28"/>
          <w:szCs w:val="28"/>
          <w:u w:val="single"/>
        </w:rPr>
        <w:t>:</w:t>
      </w:r>
    </w:p>
    <w:p w14:paraId="3F1A4FBC" w14:textId="77777777" w:rsidR="001B0A80" w:rsidRPr="0086150A" w:rsidRDefault="001B0A80" w:rsidP="000A6FAC">
      <w:pPr>
        <w:pBdr>
          <w:left w:val="single" w:sz="4" w:space="4" w:color="auto"/>
          <w:right w:val="single" w:sz="4" w:space="4" w:color="auto"/>
        </w:pBdr>
        <w:jc w:val="both"/>
        <w:rPr>
          <w:rFonts w:ascii="Cambria" w:hAnsi="Cambria"/>
          <w:b/>
          <w:bCs/>
          <w:sz w:val="28"/>
          <w:szCs w:val="28"/>
        </w:rPr>
      </w:pPr>
      <w:r w:rsidRPr="0094077D">
        <w:rPr>
          <w:rFonts w:ascii="Cambria" w:hAnsi="Cambria"/>
          <w:sz w:val="28"/>
          <w:szCs w:val="28"/>
        </w:rPr>
        <w:t>La vendita è esente da IVA</w:t>
      </w:r>
      <w:r>
        <w:rPr>
          <w:rFonts w:ascii="Cambria" w:hAnsi="Cambria"/>
          <w:sz w:val="28"/>
          <w:szCs w:val="28"/>
        </w:rPr>
        <w:t>.</w:t>
      </w:r>
    </w:p>
    <w:p w14:paraId="6F71B10B" w14:textId="77777777" w:rsidR="001B0A80" w:rsidRPr="0094077D" w:rsidRDefault="001B0A80" w:rsidP="001B0A80">
      <w:pPr>
        <w:pStyle w:val="Titolo1"/>
        <w:pBdr>
          <w:left w:val="single" w:sz="4" w:space="25" w:color="auto"/>
          <w:right w:val="single" w:sz="4" w:space="4" w:color="auto"/>
        </w:pBdr>
        <w:spacing w:line="240" w:lineRule="auto"/>
        <w:rPr>
          <w:rFonts w:ascii="Cambria" w:hAnsi="Cambria"/>
          <w:sz w:val="28"/>
          <w:szCs w:val="28"/>
        </w:rPr>
      </w:pPr>
    </w:p>
    <w:p w14:paraId="77A1D35A" w14:textId="77777777" w:rsidR="001B0A80" w:rsidRPr="006C3EBD" w:rsidRDefault="001B0A80" w:rsidP="001B0A80">
      <w:pPr>
        <w:pStyle w:val="Titolo1"/>
        <w:pBdr>
          <w:left w:val="single" w:sz="4" w:space="25" w:color="auto"/>
          <w:right w:val="single" w:sz="4" w:space="4" w:color="auto"/>
        </w:pBdr>
        <w:spacing w:line="240" w:lineRule="auto"/>
        <w:jc w:val="center"/>
        <w:rPr>
          <w:rFonts w:ascii="Cambria" w:hAnsi="Cambria"/>
          <w:b/>
          <w:bCs/>
          <w:sz w:val="28"/>
          <w:szCs w:val="28"/>
        </w:rPr>
      </w:pPr>
      <w:r w:rsidRPr="006C3EBD">
        <w:rPr>
          <w:rFonts w:ascii="Cambria" w:hAnsi="Cambria"/>
          <w:b/>
          <w:bCs/>
          <w:sz w:val="28"/>
          <w:szCs w:val="28"/>
        </w:rPr>
        <w:t>PREZZO DI RIFERIMENTO - VALORE D’ASTA</w:t>
      </w:r>
    </w:p>
    <w:p w14:paraId="16361451" w14:textId="2A191C8E" w:rsidR="001B0A80" w:rsidRPr="006C3EBD" w:rsidRDefault="001B0A80" w:rsidP="001B0A80">
      <w:pPr>
        <w:pBdr>
          <w:left w:val="single" w:sz="4" w:space="4" w:color="auto"/>
          <w:right w:val="single" w:sz="4" w:space="4" w:color="auto"/>
        </w:pBdr>
        <w:shd w:val="clear" w:color="auto" w:fill="FFFFFF"/>
        <w:jc w:val="center"/>
        <w:rPr>
          <w:rFonts w:ascii="Cambria" w:hAnsi="Cambria"/>
          <w:b/>
          <w:bCs/>
          <w:sz w:val="32"/>
          <w:szCs w:val="32"/>
        </w:rPr>
      </w:pPr>
      <w:r w:rsidRPr="006C3EBD">
        <w:rPr>
          <w:rFonts w:ascii="Cambria" w:hAnsi="Cambria"/>
          <w:b/>
          <w:bCs/>
          <w:sz w:val="32"/>
          <w:szCs w:val="32"/>
        </w:rPr>
        <w:t xml:space="preserve">€ </w:t>
      </w:r>
      <w:r w:rsidR="00A43128" w:rsidRPr="0023596E">
        <w:rPr>
          <w:rFonts w:ascii="Cambria" w:hAnsi="Cambria"/>
          <w:b/>
          <w:bCs/>
          <w:sz w:val="32"/>
          <w:szCs w:val="32"/>
        </w:rPr>
        <w:t>4.746,09</w:t>
      </w:r>
    </w:p>
    <w:p w14:paraId="33B61B34" w14:textId="77777777" w:rsidR="001B0A80" w:rsidRPr="0094077D" w:rsidRDefault="001B0A80" w:rsidP="001B0A80">
      <w:pPr>
        <w:pBdr>
          <w:left w:val="single" w:sz="4" w:space="4" w:color="auto"/>
          <w:right w:val="single" w:sz="4" w:space="4" w:color="auto"/>
        </w:pBdr>
        <w:shd w:val="clear" w:color="auto" w:fill="FFFFFF"/>
        <w:jc w:val="both"/>
        <w:rPr>
          <w:rFonts w:ascii="Cambria" w:hAnsi="Cambria"/>
          <w:b/>
          <w:bCs/>
          <w:sz w:val="28"/>
          <w:szCs w:val="28"/>
        </w:rPr>
      </w:pPr>
    </w:p>
    <w:p w14:paraId="6C3E6112" w14:textId="77777777" w:rsidR="001B0A80" w:rsidRPr="006C3EBD" w:rsidRDefault="001B0A80" w:rsidP="001B0A80">
      <w:pPr>
        <w:pStyle w:val="Titolo1"/>
        <w:pBdr>
          <w:left w:val="single" w:sz="4" w:space="4" w:color="auto"/>
          <w:right w:val="single" w:sz="4" w:space="4" w:color="auto"/>
        </w:pBdr>
        <w:spacing w:line="240" w:lineRule="auto"/>
        <w:ind w:left="0"/>
        <w:jc w:val="center"/>
        <w:rPr>
          <w:rFonts w:ascii="Cambria" w:hAnsi="Cambria"/>
          <w:b/>
          <w:bCs/>
          <w:sz w:val="28"/>
          <w:szCs w:val="28"/>
        </w:rPr>
      </w:pPr>
      <w:r w:rsidRPr="006C3EBD">
        <w:rPr>
          <w:rFonts w:ascii="Cambria" w:hAnsi="Cambria"/>
          <w:b/>
          <w:bCs/>
          <w:sz w:val="28"/>
          <w:szCs w:val="28"/>
        </w:rPr>
        <w:t>OFFERTA MINIMA</w:t>
      </w:r>
    </w:p>
    <w:p w14:paraId="301EDECF" w14:textId="53602165" w:rsidR="001B0A80" w:rsidRDefault="001B0A80" w:rsidP="001B0A80">
      <w:pPr>
        <w:pBdr>
          <w:left w:val="single" w:sz="4" w:space="4" w:color="auto"/>
          <w:right w:val="single" w:sz="4" w:space="4" w:color="auto"/>
        </w:pBdr>
        <w:shd w:val="clear" w:color="auto" w:fill="FFFFFF"/>
        <w:jc w:val="center"/>
        <w:rPr>
          <w:rFonts w:ascii="Cambria" w:hAnsi="Cambria"/>
          <w:b/>
          <w:bCs/>
          <w:sz w:val="32"/>
          <w:szCs w:val="32"/>
        </w:rPr>
      </w:pPr>
      <w:bookmarkStart w:id="0" w:name="_Hlk196976640"/>
      <w:r w:rsidRPr="006C3EBD">
        <w:rPr>
          <w:rFonts w:ascii="Cambria" w:hAnsi="Cambria"/>
          <w:b/>
          <w:bCs/>
          <w:sz w:val="32"/>
          <w:szCs w:val="32"/>
        </w:rPr>
        <w:t>€</w:t>
      </w:r>
      <w:r>
        <w:rPr>
          <w:rFonts w:ascii="Cambria" w:hAnsi="Cambria"/>
          <w:b/>
          <w:bCs/>
          <w:sz w:val="32"/>
          <w:szCs w:val="32"/>
        </w:rPr>
        <w:t xml:space="preserve"> </w:t>
      </w:r>
      <w:r w:rsidR="00A43128">
        <w:rPr>
          <w:rFonts w:ascii="Cambria" w:hAnsi="Cambria"/>
          <w:b/>
          <w:bCs/>
          <w:sz w:val="32"/>
          <w:szCs w:val="32"/>
        </w:rPr>
        <w:t>3</w:t>
      </w:r>
      <w:r w:rsidR="0023596E" w:rsidRPr="0023596E">
        <w:rPr>
          <w:rFonts w:ascii="Cambria" w:hAnsi="Cambria"/>
          <w:b/>
          <w:bCs/>
          <w:sz w:val="32"/>
          <w:szCs w:val="32"/>
        </w:rPr>
        <w:t>.</w:t>
      </w:r>
      <w:r w:rsidR="00A43128">
        <w:rPr>
          <w:rFonts w:ascii="Cambria" w:hAnsi="Cambria"/>
          <w:b/>
          <w:bCs/>
          <w:sz w:val="32"/>
          <w:szCs w:val="32"/>
        </w:rPr>
        <w:t>559</w:t>
      </w:r>
      <w:r w:rsidR="0023596E" w:rsidRPr="0023596E">
        <w:rPr>
          <w:rFonts w:ascii="Cambria" w:hAnsi="Cambria"/>
          <w:b/>
          <w:bCs/>
          <w:sz w:val="32"/>
          <w:szCs w:val="32"/>
        </w:rPr>
        <w:t>,</w:t>
      </w:r>
      <w:r w:rsidR="00A43128">
        <w:rPr>
          <w:rFonts w:ascii="Cambria" w:hAnsi="Cambria"/>
          <w:b/>
          <w:bCs/>
          <w:sz w:val="32"/>
          <w:szCs w:val="32"/>
        </w:rPr>
        <w:t>5</w:t>
      </w:r>
      <w:r w:rsidR="000A6FAC">
        <w:rPr>
          <w:rFonts w:ascii="Cambria" w:hAnsi="Cambria"/>
          <w:b/>
          <w:bCs/>
          <w:sz w:val="32"/>
          <w:szCs w:val="32"/>
        </w:rPr>
        <w:t>7</w:t>
      </w:r>
    </w:p>
    <w:bookmarkEnd w:id="0"/>
    <w:p w14:paraId="6593D249" w14:textId="77777777" w:rsidR="000C7C70" w:rsidRPr="006C3EBD" w:rsidRDefault="000C7C70" w:rsidP="001B0A80">
      <w:pPr>
        <w:pBdr>
          <w:left w:val="single" w:sz="4" w:space="4" w:color="auto"/>
          <w:right w:val="single" w:sz="4" w:space="4" w:color="auto"/>
        </w:pBdr>
        <w:shd w:val="clear" w:color="auto" w:fill="FFFFFF"/>
        <w:jc w:val="center"/>
        <w:rPr>
          <w:rFonts w:ascii="Cambria" w:hAnsi="Cambria"/>
          <w:b/>
          <w:bCs/>
          <w:sz w:val="32"/>
          <w:szCs w:val="32"/>
        </w:rPr>
      </w:pPr>
    </w:p>
    <w:p w14:paraId="2B567B00" w14:textId="77777777" w:rsidR="001B0A80" w:rsidRDefault="001B0A80" w:rsidP="001B0A80">
      <w:pPr>
        <w:pBdr>
          <w:left w:val="single" w:sz="4" w:space="4" w:color="auto"/>
          <w:right w:val="single" w:sz="4" w:space="4" w:color="auto"/>
        </w:pBdr>
        <w:shd w:val="clear" w:color="auto" w:fill="FFFFFF"/>
        <w:jc w:val="both"/>
        <w:rPr>
          <w:rFonts w:ascii="Cambria" w:eastAsia="Times New Roman" w:hAnsi="Cambria"/>
          <w:sz w:val="28"/>
          <w:szCs w:val="28"/>
        </w:rPr>
      </w:pPr>
      <w:r>
        <w:rPr>
          <w:rFonts w:ascii="Cambria" w:hAnsi="Cambria"/>
          <w:sz w:val="28"/>
          <w:szCs w:val="28"/>
        </w:rPr>
        <w:t>L’immobile</w:t>
      </w:r>
      <w:r w:rsidRPr="0094077D">
        <w:rPr>
          <w:rFonts w:ascii="Cambria" w:hAnsi="Cambria"/>
          <w:sz w:val="28"/>
          <w:szCs w:val="28"/>
        </w:rPr>
        <w:t xml:space="preserve"> risulta</w:t>
      </w:r>
      <w:r>
        <w:rPr>
          <w:rFonts w:ascii="Cambria" w:hAnsi="Cambria"/>
          <w:sz w:val="28"/>
          <w:szCs w:val="28"/>
        </w:rPr>
        <w:t xml:space="preserve"> </w:t>
      </w:r>
      <w:r w:rsidRPr="0094077D">
        <w:rPr>
          <w:rFonts w:ascii="Cambria" w:hAnsi="Cambria"/>
          <w:sz w:val="28"/>
          <w:szCs w:val="28"/>
        </w:rPr>
        <w:t>meglio indicat</w:t>
      </w:r>
      <w:r>
        <w:rPr>
          <w:rFonts w:ascii="Cambria" w:hAnsi="Cambria"/>
          <w:sz w:val="28"/>
          <w:szCs w:val="28"/>
        </w:rPr>
        <w:t>o</w:t>
      </w:r>
      <w:r w:rsidRPr="0094077D">
        <w:rPr>
          <w:rFonts w:ascii="Cambria" w:hAnsi="Cambria"/>
          <w:sz w:val="28"/>
          <w:szCs w:val="28"/>
        </w:rPr>
        <w:t xml:space="preserve"> e descritt</w:t>
      </w:r>
      <w:r>
        <w:rPr>
          <w:rFonts w:ascii="Cambria" w:hAnsi="Cambria"/>
          <w:sz w:val="28"/>
          <w:szCs w:val="28"/>
        </w:rPr>
        <w:t xml:space="preserve">o </w:t>
      </w:r>
      <w:r w:rsidRPr="0094077D">
        <w:rPr>
          <w:rFonts w:ascii="Cambria" w:hAnsi="Cambria"/>
          <w:sz w:val="28"/>
          <w:szCs w:val="28"/>
        </w:rPr>
        <w:t xml:space="preserve">nella perizia stimativa in atti </w:t>
      </w:r>
      <w:proofErr w:type="spellStart"/>
      <w:r w:rsidRPr="0094077D">
        <w:rPr>
          <w:rFonts w:ascii="Cambria" w:hAnsi="Cambria"/>
          <w:sz w:val="28"/>
          <w:szCs w:val="28"/>
        </w:rPr>
        <w:t>dell’</w:t>
      </w:r>
      <w:r>
        <w:rPr>
          <w:rFonts w:ascii="Cambria" w:hAnsi="Cambria"/>
          <w:sz w:val="28"/>
          <w:szCs w:val="28"/>
        </w:rPr>
        <w:t>arch</w:t>
      </w:r>
      <w:proofErr w:type="spellEnd"/>
      <w:r>
        <w:rPr>
          <w:rFonts w:ascii="Cambria" w:hAnsi="Cambria"/>
          <w:sz w:val="28"/>
          <w:szCs w:val="28"/>
        </w:rPr>
        <w:t>. Gaetano Munno</w:t>
      </w:r>
      <w:r w:rsidRPr="0094077D">
        <w:rPr>
          <w:rFonts w:ascii="Cambria" w:hAnsi="Cambria"/>
          <w:sz w:val="28"/>
          <w:szCs w:val="28"/>
        </w:rPr>
        <w:t xml:space="preserve">, </w:t>
      </w:r>
      <w:r w:rsidRPr="0094077D">
        <w:rPr>
          <w:rFonts w:ascii="Cambria" w:hAnsi="Cambria"/>
          <w:b/>
          <w:bCs/>
          <w:sz w:val="28"/>
          <w:szCs w:val="28"/>
        </w:rPr>
        <w:t>alla quale si rinvia per pi</w:t>
      </w:r>
      <w:r w:rsidRPr="0094077D">
        <w:rPr>
          <w:rFonts w:ascii="Cambria" w:eastAsia="Times New Roman" w:hAnsi="Cambria"/>
          <w:b/>
          <w:bCs/>
          <w:sz w:val="28"/>
          <w:szCs w:val="28"/>
        </w:rPr>
        <w:t>ù dettagliate notizie</w:t>
      </w:r>
      <w:r w:rsidRPr="0094077D">
        <w:rPr>
          <w:rFonts w:ascii="Cambria" w:eastAsia="Times New Roman" w:hAnsi="Cambria"/>
          <w:sz w:val="28"/>
          <w:szCs w:val="28"/>
        </w:rPr>
        <w:t xml:space="preserve"> circa lo stato dei luoghi e la situazione catastale e urbanistica, nonché lo stato di occupazione </w:t>
      </w:r>
      <w:r>
        <w:rPr>
          <w:rFonts w:ascii="Cambria" w:eastAsia="Times New Roman" w:hAnsi="Cambria"/>
          <w:sz w:val="28"/>
          <w:szCs w:val="28"/>
        </w:rPr>
        <w:t>dello stesso</w:t>
      </w:r>
      <w:r w:rsidRPr="0094077D">
        <w:rPr>
          <w:rFonts w:ascii="Cambria" w:eastAsia="Times New Roman" w:hAnsi="Cambria"/>
          <w:sz w:val="28"/>
          <w:szCs w:val="28"/>
        </w:rPr>
        <w:t>.</w:t>
      </w:r>
    </w:p>
    <w:p w14:paraId="5DFEB0E5" w14:textId="77777777" w:rsidR="001B0A80" w:rsidRDefault="001B0A80" w:rsidP="00107E02">
      <w:pPr>
        <w:pBdr>
          <w:left w:val="single" w:sz="4" w:space="4" w:color="auto"/>
          <w:right w:val="single" w:sz="4" w:space="4" w:color="auto"/>
        </w:pBdr>
        <w:shd w:val="clear" w:color="auto" w:fill="FFFFFF"/>
        <w:jc w:val="both"/>
        <w:rPr>
          <w:rFonts w:ascii="Cambria" w:eastAsia="Times New Roman" w:hAnsi="Cambria"/>
          <w:sz w:val="28"/>
          <w:szCs w:val="28"/>
        </w:rPr>
      </w:pPr>
    </w:p>
    <w:p w14:paraId="508A5A8F" w14:textId="77777777" w:rsidR="00884BE8" w:rsidRDefault="00884BE8" w:rsidP="00107E02">
      <w:pPr>
        <w:pBdr>
          <w:left w:val="single" w:sz="4" w:space="4" w:color="auto"/>
          <w:right w:val="single" w:sz="4" w:space="4" w:color="auto"/>
        </w:pBdr>
        <w:shd w:val="clear" w:color="auto" w:fill="FFFFFF"/>
        <w:jc w:val="both"/>
        <w:rPr>
          <w:rFonts w:ascii="Cambria" w:eastAsia="Times New Roman" w:hAnsi="Cambria"/>
          <w:sz w:val="28"/>
          <w:szCs w:val="28"/>
        </w:rPr>
      </w:pPr>
    </w:p>
    <w:p w14:paraId="1513225C" w14:textId="77777777" w:rsidR="00884BE8" w:rsidRDefault="00884BE8" w:rsidP="00107E02">
      <w:pPr>
        <w:pBdr>
          <w:left w:val="single" w:sz="4" w:space="4" w:color="auto"/>
          <w:right w:val="single" w:sz="4" w:space="4" w:color="auto"/>
        </w:pBdr>
        <w:shd w:val="clear" w:color="auto" w:fill="FFFFFF"/>
        <w:jc w:val="both"/>
        <w:rPr>
          <w:rFonts w:ascii="Cambria" w:eastAsia="Times New Roman" w:hAnsi="Cambria"/>
          <w:sz w:val="28"/>
          <w:szCs w:val="28"/>
        </w:rPr>
      </w:pPr>
    </w:p>
    <w:p w14:paraId="6BF16BC0" w14:textId="77777777" w:rsidR="00884BE8" w:rsidRPr="0094077D" w:rsidRDefault="00884BE8" w:rsidP="00107E02">
      <w:pPr>
        <w:pBdr>
          <w:left w:val="single" w:sz="4" w:space="4" w:color="auto"/>
          <w:right w:val="single" w:sz="4" w:space="4" w:color="auto"/>
        </w:pBdr>
        <w:shd w:val="clear" w:color="auto" w:fill="FFFFFF"/>
        <w:jc w:val="both"/>
        <w:rPr>
          <w:rFonts w:ascii="Cambria" w:hAnsi="Cambria"/>
          <w:sz w:val="28"/>
          <w:szCs w:val="28"/>
        </w:rPr>
      </w:pPr>
    </w:p>
    <w:p w14:paraId="74E3B585" w14:textId="77777777" w:rsidR="005A3457" w:rsidRDefault="005A3457" w:rsidP="00107E02">
      <w:pPr>
        <w:pStyle w:val="Corpotesto"/>
        <w:pBdr>
          <w:left w:val="single" w:sz="4" w:space="4" w:color="auto"/>
          <w:right w:val="single" w:sz="4" w:space="4" w:color="auto"/>
        </w:pBdr>
        <w:tabs>
          <w:tab w:val="left" w:pos="5131"/>
        </w:tabs>
        <w:rPr>
          <w:rFonts w:ascii="Cambria" w:eastAsia="Times New Roman" w:hAnsi="Cambria"/>
          <w:sz w:val="28"/>
          <w:szCs w:val="28"/>
        </w:rPr>
      </w:pPr>
    </w:p>
    <w:p w14:paraId="69F772EB" w14:textId="77777777" w:rsidR="009E012C" w:rsidRPr="0094077D" w:rsidRDefault="009E012C" w:rsidP="00107E02">
      <w:pPr>
        <w:pStyle w:val="Corpotesto"/>
        <w:pBdr>
          <w:left w:val="single" w:sz="4" w:space="4" w:color="auto"/>
          <w:right w:val="single" w:sz="4" w:space="4" w:color="auto"/>
        </w:pBdr>
        <w:tabs>
          <w:tab w:val="left" w:pos="5131"/>
        </w:tabs>
        <w:rPr>
          <w:rFonts w:ascii="Cambria" w:eastAsia="Times New Roman" w:hAnsi="Cambria"/>
          <w:sz w:val="28"/>
          <w:szCs w:val="28"/>
        </w:rPr>
      </w:pPr>
    </w:p>
    <w:p w14:paraId="5EB7AA6C" w14:textId="61F19830" w:rsidR="005A3457" w:rsidRDefault="009E012C" w:rsidP="00107E02">
      <w:pPr>
        <w:pBdr>
          <w:left w:val="single" w:sz="4" w:space="4" w:color="auto"/>
          <w:right w:val="single" w:sz="4" w:space="4" w:color="auto"/>
        </w:pBdr>
        <w:shd w:val="clear" w:color="auto" w:fill="FFFFFF"/>
        <w:jc w:val="both"/>
        <w:rPr>
          <w:rFonts w:ascii="Cambria" w:hAnsi="Cambria"/>
          <w:spacing w:val="-7"/>
          <w:sz w:val="28"/>
          <w:szCs w:val="28"/>
        </w:rPr>
      </w:pPr>
      <w:r>
        <w:rPr>
          <w:rFonts w:ascii="Cambria" w:eastAsia="Times New Roman" w:hAnsi="Cambria"/>
          <w:sz w:val="28"/>
          <w:szCs w:val="28"/>
        </w:rPr>
        <w:t xml:space="preserve">Napoli, lì </w:t>
      </w:r>
      <w:r w:rsidR="00A43128">
        <w:rPr>
          <w:rFonts w:ascii="Cambria" w:eastAsia="Times New Roman" w:hAnsi="Cambria"/>
          <w:sz w:val="28"/>
          <w:szCs w:val="28"/>
        </w:rPr>
        <w:t>10</w:t>
      </w:r>
      <w:r>
        <w:rPr>
          <w:rFonts w:ascii="Cambria" w:eastAsia="Times New Roman" w:hAnsi="Cambria"/>
          <w:sz w:val="28"/>
          <w:szCs w:val="28"/>
        </w:rPr>
        <w:t>.</w:t>
      </w:r>
      <w:r w:rsidR="008C13AD">
        <w:rPr>
          <w:rFonts w:ascii="Cambria" w:eastAsia="Times New Roman" w:hAnsi="Cambria"/>
          <w:sz w:val="28"/>
          <w:szCs w:val="28"/>
        </w:rPr>
        <w:t>0</w:t>
      </w:r>
      <w:r w:rsidR="00A43128">
        <w:rPr>
          <w:rFonts w:ascii="Cambria" w:eastAsia="Times New Roman" w:hAnsi="Cambria"/>
          <w:sz w:val="28"/>
          <w:szCs w:val="28"/>
        </w:rPr>
        <w:t>8</w:t>
      </w:r>
      <w:r>
        <w:rPr>
          <w:rFonts w:ascii="Cambria" w:eastAsia="Times New Roman" w:hAnsi="Cambria"/>
          <w:sz w:val="28"/>
          <w:szCs w:val="28"/>
        </w:rPr>
        <w:t>.202</w:t>
      </w:r>
      <w:r w:rsidR="008C13AD">
        <w:rPr>
          <w:rFonts w:ascii="Cambria" w:eastAsia="Times New Roman" w:hAnsi="Cambria"/>
          <w:sz w:val="28"/>
          <w:szCs w:val="28"/>
        </w:rPr>
        <w:t>6</w:t>
      </w:r>
      <w:r>
        <w:rPr>
          <w:rFonts w:ascii="Cambria" w:eastAsia="Times New Roman" w:hAnsi="Cambria"/>
          <w:sz w:val="28"/>
          <w:szCs w:val="28"/>
        </w:rPr>
        <w:tab/>
      </w:r>
      <w:r>
        <w:rPr>
          <w:rFonts w:ascii="Cambria" w:eastAsia="Times New Roman" w:hAnsi="Cambria"/>
          <w:sz w:val="28"/>
          <w:szCs w:val="28"/>
        </w:rPr>
        <w:tab/>
      </w:r>
      <w:r>
        <w:rPr>
          <w:rFonts w:ascii="Cambria" w:eastAsia="Times New Roman" w:hAnsi="Cambria"/>
          <w:sz w:val="28"/>
          <w:szCs w:val="28"/>
        </w:rPr>
        <w:tab/>
      </w:r>
      <w:r w:rsidRPr="009E012C">
        <w:rPr>
          <w:rFonts w:ascii="Cambria" w:hAnsi="Cambria"/>
          <w:spacing w:val="-7"/>
          <w:sz w:val="28"/>
          <w:szCs w:val="28"/>
        </w:rPr>
        <w:t>IL PROFESSIONISTA DELEGATO</w:t>
      </w:r>
    </w:p>
    <w:p w14:paraId="6310E15B" w14:textId="77777777" w:rsidR="009E012C" w:rsidRDefault="009E012C" w:rsidP="00107E02">
      <w:pPr>
        <w:pBdr>
          <w:left w:val="single" w:sz="4" w:space="4" w:color="auto"/>
          <w:right w:val="single" w:sz="4" w:space="4" w:color="auto"/>
        </w:pBdr>
        <w:shd w:val="clear" w:color="auto" w:fill="FFFFFF"/>
        <w:jc w:val="both"/>
        <w:rPr>
          <w:rFonts w:ascii="Cambria" w:hAnsi="Cambria"/>
          <w:spacing w:val="-7"/>
          <w:sz w:val="28"/>
          <w:szCs w:val="28"/>
        </w:rPr>
      </w:pPr>
    </w:p>
    <w:p w14:paraId="0442A84D" w14:textId="77777777" w:rsidR="009E012C" w:rsidRDefault="009E012C" w:rsidP="00107E02">
      <w:pPr>
        <w:pBdr>
          <w:left w:val="single" w:sz="4" w:space="4" w:color="auto"/>
          <w:right w:val="single" w:sz="4" w:space="4" w:color="auto"/>
        </w:pBdr>
        <w:shd w:val="clear" w:color="auto" w:fill="FFFFFF"/>
        <w:jc w:val="both"/>
        <w:rPr>
          <w:rFonts w:ascii="Cambria" w:hAnsi="Cambria"/>
          <w:spacing w:val="-7"/>
          <w:sz w:val="28"/>
          <w:szCs w:val="28"/>
        </w:rPr>
      </w:pPr>
    </w:p>
    <w:p w14:paraId="2583AD4D" w14:textId="22C5B83F" w:rsidR="005A3457" w:rsidRPr="009E012C" w:rsidRDefault="005A3457" w:rsidP="009E012C">
      <w:pPr>
        <w:pBdr>
          <w:left w:val="single" w:sz="4" w:space="4" w:color="auto"/>
          <w:right w:val="single" w:sz="4" w:space="4" w:color="auto"/>
        </w:pBdr>
        <w:shd w:val="clear" w:color="auto" w:fill="FFFFFF"/>
        <w:jc w:val="both"/>
        <w:rPr>
          <w:rFonts w:ascii="Cambria" w:hAnsi="Cambria"/>
          <w:spacing w:val="-7"/>
          <w:sz w:val="28"/>
          <w:szCs w:val="28"/>
        </w:rPr>
      </w:pPr>
    </w:p>
    <w:sectPr w:rsidR="005A3457" w:rsidRPr="009E012C">
      <w:headerReference w:type="default" r:id="rId8"/>
      <w:foot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107C1" w14:textId="77777777" w:rsidR="00D45404" w:rsidRDefault="00D45404" w:rsidP="00F113A6">
      <w:r>
        <w:separator/>
      </w:r>
    </w:p>
  </w:endnote>
  <w:endnote w:type="continuationSeparator" w:id="0">
    <w:p w14:paraId="5547EC82" w14:textId="77777777" w:rsidR="00D45404" w:rsidRDefault="00D45404" w:rsidP="00F11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9946A" w14:textId="3B4680A4" w:rsidR="009E012C" w:rsidRPr="00C84FB1" w:rsidRDefault="009E012C" w:rsidP="009E012C">
    <w:pPr>
      <w:tabs>
        <w:tab w:val="left" w:pos="0"/>
        <w:tab w:val="left" w:pos="851"/>
        <w:tab w:val="left" w:pos="993"/>
        <w:tab w:val="left" w:pos="2977"/>
        <w:tab w:val="left" w:pos="3402"/>
      </w:tabs>
      <w:spacing w:line="360" w:lineRule="auto"/>
      <w:ind w:left="-272" w:right="-285" w:hanging="568"/>
      <w:jc w:val="right"/>
      <w:rPr>
        <w:rFonts w:ascii="Garamond" w:hAnsi="Garamond"/>
        <w:bCs/>
        <w:smallCaps/>
        <w:color w:val="808080"/>
        <w:sz w:val="22"/>
        <w:szCs w:val="22"/>
      </w:rPr>
    </w:pPr>
    <w:r>
      <w:rPr>
        <w:bCs/>
        <w:noProof/>
        <w:color w:val="808080"/>
        <w:sz w:val="22"/>
        <w:szCs w:val="22"/>
      </w:rPr>
      <mc:AlternateContent>
        <mc:Choice Requires="wps">
          <w:drawing>
            <wp:anchor distT="4294967295" distB="4294967295" distL="114300" distR="114300" simplePos="0" relativeHeight="251661312" behindDoc="0" locked="0" layoutInCell="1" allowOverlap="1" wp14:anchorId="10FF7C27" wp14:editId="5B5E6523">
              <wp:simplePos x="0" y="0"/>
              <wp:positionH relativeFrom="margin">
                <wp:posOffset>304800</wp:posOffset>
              </wp:positionH>
              <wp:positionV relativeFrom="paragraph">
                <wp:posOffset>159385</wp:posOffset>
              </wp:positionV>
              <wp:extent cx="4381500" cy="19050"/>
              <wp:effectExtent l="0" t="0" r="19050" b="19050"/>
              <wp:wrapNone/>
              <wp:docPr id="19" name="Connettore dirit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0" cy="1905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7444E" id="Connettore diritto 19"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4pt,12.55pt" to="369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" strokecolor="gray [1629]">
              <w10:wrap anchorx="margin"/>
            </v:line>
          </w:pict>
        </mc:Fallback>
      </mc:AlternateContent>
    </w:r>
  </w:p>
  <w:p w14:paraId="656329CC" w14:textId="6B1055C1" w:rsidR="00F113A6" w:rsidRPr="009E012C" w:rsidRDefault="009E012C" w:rsidP="009E012C">
    <w:pPr>
      <w:pStyle w:val="Pidipagina"/>
      <w:jc w:val="right"/>
      <w:rPr>
        <w:rFonts w:ascii="Cambria" w:hAnsi="Cambria"/>
        <w:sz w:val="16"/>
        <w:szCs w:val="16"/>
        <w:lang w:val="en-US"/>
      </w:rPr>
    </w:pPr>
    <w:r w:rsidRPr="009E012C">
      <w:rPr>
        <w:rFonts w:ascii="Cambria" w:hAnsi="Cambria"/>
        <w:bCs/>
        <w:smallCaps/>
        <w:color w:val="808080"/>
        <w:sz w:val="16"/>
        <w:szCs w:val="16"/>
      </w:rPr>
      <w:t xml:space="preserve">Avviso di vendita – </w:t>
    </w:r>
    <w:proofErr w:type="spellStart"/>
    <w:proofErr w:type="gramStart"/>
    <w:r w:rsidRPr="009E012C">
      <w:rPr>
        <w:rFonts w:ascii="Cambria" w:hAnsi="Cambria"/>
        <w:bCs/>
        <w:smallCaps/>
        <w:color w:val="808080"/>
        <w:sz w:val="16"/>
        <w:szCs w:val="16"/>
      </w:rPr>
      <w:t>pag</w:t>
    </w:r>
    <w:proofErr w:type="spellEnd"/>
    <w:r>
      <w:rPr>
        <w:rFonts w:ascii="Cambria" w:hAnsi="Cambria"/>
        <w:bCs/>
        <w:smallCaps/>
        <w:color w:val="808080"/>
        <w:sz w:val="16"/>
        <w:szCs w:val="16"/>
      </w:rPr>
      <w:t xml:space="preserve"> </w:t>
    </w:r>
    <w:r w:rsidRPr="009E012C">
      <w:rPr>
        <w:rFonts w:ascii="Cambria" w:hAnsi="Cambria"/>
        <w:bCs/>
        <w:smallCaps/>
        <w:color w:val="808080"/>
        <w:sz w:val="16"/>
        <w:szCs w:val="16"/>
      </w:rPr>
      <w:t>.</w:t>
    </w:r>
    <w:proofErr w:type="gramEnd"/>
    <w:r w:rsidRPr="009E012C">
      <w:rPr>
        <w:rFonts w:ascii="Cambria" w:hAnsi="Cambria"/>
        <w:bCs/>
        <w:smallCaps/>
        <w:color w:val="808080"/>
        <w:sz w:val="16"/>
        <w:szCs w:val="16"/>
      </w:rPr>
      <w:fldChar w:fldCharType="begin"/>
    </w:r>
    <w:r w:rsidRPr="009E012C">
      <w:rPr>
        <w:rFonts w:ascii="Cambria" w:hAnsi="Cambria"/>
        <w:bCs/>
        <w:smallCaps/>
        <w:color w:val="808080"/>
        <w:sz w:val="16"/>
        <w:szCs w:val="16"/>
      </w:rPr>
      <w:instrText>PAGE   \* MERGEFORMAT</w:instrText>
    </w:r>
    <w:r w:rsidRPr="009E012C">
      <w:rPr>
        <w:rFonts w:ascii="Cambria" w:hAnsi="Cambria"/>
        <w:bCs/>
        <w:smallCaps/>
        <w:color w:val="808080"/>
        <w:sz w:val="16"/>
        <w:szCs w:val="16"/>
      </w:rPr>
      <w:fldChar w:fldCharType="separate"/>
    </w:r>
    <w:r w:rsidRPr="009E012C">
      <w:rPr>
        <w:rFonts w:ascii="Cambria" w:hAnsi="Cambria"/>
        <w:bCs/>
        <w:smallCaps/>
        <w:color w:val="808080"/>
        <w:sz w:val="16"/>
        <w:szCs w:val="16"/>
      </w:rPr>
      <w:t>1</w:t>
    </w:r>
    <w:r w:rsidRPr="009E012C">
      <w:rPr>
        <w:rFonts w:ascii="Cambria" w:hAnsi="Cambria"/>
        <w:bCs/>
        <w:smallCaps/>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0207F" w14:textId="77777777" w:rsidR="00D45404" w:rsidRDefault="00D45404" w:rsidP="00F113A6">
      <w:r>
        <w:separator/>
      </w:r>
    </w:p>
  </w:footnote>
  <w:footnote w:type="continuationSeparator" w:id="0">
    <w:p w14:paraId="64CBEFA2" w14:textId="77777777" w:rsidR="00D45404" w:rsidRDefault="00D45404" w:rsidP="00F11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5ACFA" w14:textId="77777777" w:rsidR="00F113A6" w:rsidRPr="005E3889" w:rsidRDefault="00F113A6" w:rsidP="00F113A6">
    <w:pPr>
      <w:tabs>
        <w:tab w:val="left" w:pos="0"/>
        <w:tab w:val="left" w:pos="851"/>
        <w:tab w:val="left" w:pos="993"/>
        <w:tab w:val="left" w:pos="2977"/>
        <w:tab w:val="left" w:pos="3402"/>
      </w:tabs>
      <w:ind w:right="-1"/>
      <w:jc w:val="center"/>
      <w:rPr>
        <w:rFonts w:ascii="Cambria Math" w:hAnsi="Cambria Math"/>
        <w:b/>
        <w:smallCaps/>
        <w:color w:val="808080"/>
        <w:sz w:val="16"/>
        <w:szCs w:val="16"/>
      </w:rPr>
    </w:pPr>
    <w:r w:rsidRPr="005E3889">
      <w:rPr>
        <w:rFonts w:ascii="Cambria Math" w:hAnsi="Cambria Math"/>
        <w:b/>
        <w:smallCaps/>
        <w:color w:val="808080"/>
        <w:sz w:val="16"/>
        <w:szCs w:val="16"/>
      </w:rPr>
      <w:t>Stefano Bottillo</w:t>
    </w:r>
  </w:p>
  <w:p w14:paraId="7B065665" w14:textId="77777777" w:rsidR="00F113A6" w:rsidRPr="0096585B" w:rsidRDefault="00F113A6" w:rsidP="00F113A6">
    <w:pPr>
      <w:tabs>
        <w:tab w:val="left" w:pos="0"/>
        <w:tab w:val="left" w:pos="851"/>
        <w:tab w:val="left" w:pos="993"/>
        <w:tab w:val="left" w:pos="2977"/>
        <w:tab w:val="left" w:pos="3402"/>
      </w:tabs>
      <w:ind w:right="-1"/>
      <w:jc w:val="center"/>
      <w:rPr>
        <w:rFonts w:ascii="Cambria Math" w:hAnsi="Cambria Math"/>
        <w:bCs/>
        <w:i/>
        <w:iCs/>
        <w:smallCaps/>
        <w:color w:val="808080"/>
        <w:sz w:val="16"/>
        <w:szCs w:val="16"/>
      </w:rPr>
    </w:pPr>
    <w:r w:rsidRPr="0096585B">
      <w:rPr>
        <w:rFonts w:ascii="Cambria Math" w:hAnsi="Cambria Math"/>
        <w:bCs/>
        <w:i/>
        <w:iCs/>
        <w:smallCaps/>
        <w:color w:val="808080"/>
        <w:sz w:val="16"/>
        <w:szCs w:val="16"/>
      </w:rPr>
      <w:t>Dottore commercialista – Revisore contabile</w:t>
    </w:r>
  </w:p>
  <w:p w14:paraId="7336845F" w14:textId="05F112E2" w:rsidR="005E3889" w:rsidRPr="0096585B" w:rsidRDefault="005E3889" w:rsidP="00F113A6">
    <w:pPr>
      <w:tabs>
        <w:tab w:val="left" w:pos="0"/>
        <w:tab w:val="left" w:pos="851"/>
        <w:tab w:val="left" w:pos="993"/>
        <w:tab w:val="left" w:pos="2977"/>
        <w:tab w:val="left" w:pos="3402"/>
      </w:tabs>
      <w:ind w:right="-1"/>
      <w:jc w:val="center"/>
      <w:rPr>
        <w:rFonts w:ascii="Cambria Math" w:hAnsi="Cambria Math"/>
        <w:bCs/>
        <w:i/>
        <w:iCs/>
        <w:smallCaps/>
        <w:color w:val="808080"/>
        <w:sz w:val="16"/>
        <w:szCs w:val="16"/>
      </w:rPr>
    </w:pPr>
    <w:r w:rsidRPr="0096585B">
      <w:rPr>
        <w:rFonts w:ascii="Cambria Math" w:hAnsi="Cambria Math"/>
        <w:bCs/>
        <w:i/>
        <w:iCs/>
        <w:smallCaps/>
        <w:color w:val="808080"/>
        <w:sz w:val="16"/>
        <w:szCs w:val="16"/>
      </w:rPr>
      <w:t xml:space="preserve">Professionista delegato – Tribunale di </w:t>
    </w:r>
    <w:r w:rsidR="005217A3">
      <w:rPr>
        <w:rFonts w:ascii="Cambria Math" w:hAnsi="Cambria Math"/>
        <w:bCs/>
        <w:i/>
        <w:iCs/>
        <w:smallCaps/>
        <w:color w:val="808080"/>
        <w:sz w:val="16"/>
        <w:szCs w:val="16"/>
      </w:rPr>
      <w:t>S</w:t>
    </w:r>
    <w:r w:rsidRPr="0096585B">
      <w:rPr>
        <w:rFonts w:ascii="Cambria Math" w:hAnsi="Cambria Math"/>
        <w:bCs/>
        <w:i/>
        <w:iCs/>
        <w:smallCaps/>
        <w:color w:val="808080"/>
        <w:sz w:val="16"/>
        <w:szCs w:val="16"/>
      </w:rPr>
      <w:t>ant</w:t>
    </w:r>
    <w:r w:rsidR="005217A3">
      <w:rPr>
        <w:rFonts w:ascii="Cambria Math" w:hAnsi="Cambria Math"/>
        <w:bCs/>
        <w:i/>
        <w:iCs/>
        <w:smallCaps/>
        <w:color w:val="808080"/>
        <w:sz w:val="16"/>
        <w:szCs w:val="16"/>
      </w:rPr>
      <w:t>a Maria</w:t>
    </w:r>
    <w:r w:rsidRPr="0096585B">
      <w:rPr>
        <w:rFonts w:ascii="Cambria Math" w:hAnsi="Cambria Math"/>
        <w:bCs/>
        <w:i/>
        <w:iCs/>
        <w:smallCaps/>
        <w:color w:val="808080"/>
        <w:sz w:val="16"/>
        <w:szCs w:val="16"/>
      </w:rPr>
      <w:t xml:space="preserve"> Capua Vetere (CE)</w:t>
    </w:r>
  </w:p>
  <w:p w14:paraId="0CC042D9" w14:textId="4428FE27" w:rsidR="00F113A6" w:rsidRPr="00F113A6" w:rsidRDefault="00F113A6" w:rsidP="005E3889">
    <w:pPr>
      <w:tabs>
        <w:tab w:val="left" w:pos="0"/>
        <w:tab w:val="left" w:pos="851"/>
        <w:tab w:val="left" w:pos="993"/>
        <w:tab w:val="left" w:pos="2977"/>
        <w:tab w:val="left" w:pos="3402"/>
      </w:tabs>
      <w:ind w:right="-1"/>
      <w:rPr>
        <w:rFonts w:ascii="Cambria Math" w:hAnsi="Cambria Math"/>
        <w:bCs/>
        <w:smallCaps/>
        <w:color w:val="808080"/>
        <w:sz w:val="16"/>
        <w:szCs w:val="16"/>
      </w:rPr>
    </w:pPr>
    <w:r>
      <w:rPr>
        <w:noProof/>
        <w:sz w:val="20"/>
      </w:rPr>
      <mc:AlternateContent>
        <mc:Choice Requires="wps">
          <w:drawing>
            <wp:anchor distT="4294967295" distB="4294967295" distL="114300" distR="114300" simplePos="0" relativeHeight="251659264" behindDoc="0" locked="0" layoutInCell="1" allowOverlap="1" wp14:anchorId="46D14770" wp14:editId="20017694">
              <wp:simplePos x="0" y="0"/>
              <wp:positionH relativeFrom="margin">
                <wp:posOffset>904875</wp:posOffset>
              </wp:positionH>
              <wp:positionV relativeFrom="paragraph">
                <wp:posOffset>90170</wp:posOffset>
              </wp:positionV>
              <wp:extent cx="3476625" cy="0"/>
              <wp:effectExtent l="0" t="0" r="0" b="0"/>
              <wp:wrapNone/>
              <wp:docPr id="8"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6625"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B1ED0" id="Connettore diritto 1"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1.25pt,7.1pt" to="3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" strokecolor="gray [1629]">
              <w10:wrap anchorx="margin"/>
            </v:line>
          </w:pict>
        </mc:Fallback>
      </mc:AlternateContent>
    </w:r>
  </w:p>
  <w:p w14:paraId="1736A44F" w14:textId="77777777" w:rsidR="00F113A6" w:rsidRPr="00884A93" w:rsidRDefault="00F113A6" w:rsidP="00F113A6">
    <w:pPr>
      <w:tabs>
        <w:tab w:val="left" w:pos="0"/>
        <w:tab w:val="left" w:pos="851"/>
        <w:tab w:val="left" w:pos="993"/>
        <w:tab w:val="left" w:pos="2977"/>
        <w:tab w:val="left" w:pos="3402"/>
      </w:tabs>
      <w:ind w:right="-1"/>
      <w:jc w:val="center"/>
      <w:rPr>
        <w:rFonts w:ascii="Cambria Math" w:hAnsi="Cambria Math"/>
        <w:bCs/>
        <w:smallCaps/>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5E2A"/>
    <w:multiLevelType w:val="hybridMultilevel"/>
    <w:tmpl w:val="FC945D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84025D"/>
    <w:multiLevelType w:val="hybridMultilevel"/>
    <w:tmpl w:val="DFFC6BF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6C3816"/>
    <w:multiLevelType w:val="hybridMultilevel"/>
    <w:tmpl w:val="E9445C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12311B2"/>
    <w:multiLevelType w:val="multilevel"/>
    <w:tmpl w:val="112311B2"/>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463605"/>
    <w:multiLevelType w:val="hybridMultilevel"/>
    <w:tmpl w:val="772AEC7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C300BA8"/>
    <w:multiLevelType w:val="hybridMultilevel"/>
    <w:tmpl w:val="F82685B2"/>
    <w:lvl w:ilvl="0" w:tplc="4EBAB3BA">
      <w:numFmt w:val="bullet"/>
      <w:lvlText w:val="-"/>
      <w:lvlJc w:val="left"/>
      <w:pPr>
        <w:ind w:left="720" w:hanging="360"/>
      </w:pPr>
      <w:rPr>
        <w:rFonts w:ascii="Cambria" w:eastAsia="SimSun" w:hAnsi="Cambri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94A30D0"/>
    <w:multiLevelType w:val="multilevel"/>
    <w:tmpl w:val="B81E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845239"/>
    <w:multiLevelType w:val="hybridMultilevel"/>
    <w:tmpl w:val="61BCE89C"/>
    <w:lvl w:ilvl="0" w:tplc="4EBAB3BA">
      <w:numFmt w:val="bullet"/>
      <w:lvlText w:val="-"/>
      <w:lvlJc w:val="left"/>
      <w:pPr>
        <w:ind w:left="720" w:hanging="360"/>
      </w:pPr>
      <w:rPr>
        <w:rFonts w:ascii="Cambria" w:eastAsia="SimSun"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DA4F71"/>
    <w:multiLevelType w:val="singleLevel"/>
    <w:tmpl w:val="4DDA4F71"/>
    <w:lvl w:ilvl="0">
      <w:start w:val="1"/>
      <w:numFmt w:val="decimal"/>
      <w:suff w:val="space"/>
      <w:lvlText w:val="%1."/>
      <w:lvlJc w:val="left"/>
    </w:lvl>
  </w:abstractNum>
  <w:abstractNum w:abstractNumId="9" w15:restartNumberingAfterBreak="0">
    <w:nsid w:val="54FC1F83"/>
    <w:multiLevelType w:val="hybridMultilevel"/>
    <w:tmpl w:val="2910CDC6"/>
    <w:lvl w:ilvl="0" w:tplc="4EBAB3BA">
      <w:numFmt w:val="bullet"/>
      <w:lvlText w:val="-"/>
      <w:lvlJc w:val="left"/>
      <w:pPr>
        <w:ind w:left="720" w:hanging="360"/>
      </w:pPr>
      <w:rPr>
        <w:rFonts w:ascii="Cambria" w:eastAsia="SimSun"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0F2C4B"/>
    <w:multiLevelType w:val="hybridMultilevel"/>
    <w:tmpl w:val="F068515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EC8592A"/>
    <w:multiLevelType w:val="multilevel"/>
    <w:tmpl w:val="5EC859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FD5F86"/>
    <w:multiLevelType w:val="multilevel"/>
    <w:tmpl w:val="D39E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6889495">
    <w:abstractNumId w:val="11"/>
  </w:num>
  <w:num w:numId="2" w16cid:durableId="1473131407">
    <w:abstractNumId w:val="8"/>
  </w:num>
  <w:num w:numId="3" w16cid:durableId="899439273">
    <w:abstractNumId w:val="3"/>
  </w:num>
  <w:num w:numId="4" w16cid:durableId="1112555418">
    <w:abstractNumId w:val="1"/>
  </w:num>
  <w:num w:numId="5" w16cid:durableId="1226600609">
    <w:abstractNumId w:val="4"/>
  </w:num>
  <w:num w:numId="6" w16cid:durableId="414060261">
    <w:abstractNumId w:val="0"/>
  </w:num>
  <w:num w:numId="7" w16cid:durableId="280573567">
    <w:abstractNumId w:val="10"/>
  </w:num>
  <w:num w:numId="8" w16cid:durableId="38434190">
    <w:abstractNumId w:val="7"/>
  </w:num>
  <w:num w:numId="9" w16cid:durableId="1856654810">
    <w:abstractNumId w:val="5"/>
  </w:num>
  <w:num w:numId="10" w16cid:durableId="138228170">
    <w:abstractNumId w:val="9"/>
  </w:num>
  <w:num w:numId="11" w16cid:durableId="791749020">
    <w:abstractNumId w:val="2"/>
  </w:num>
  <w:num w:numId="12" w16cid:durableId="498154217">
    <w:abstractNumId w:val="12"/>
  </w:num>
  <w:num w:numId="13" w16cid:durableId="1926648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hyphenationZone w:val="283"/>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67"/>
    <w:rsid w:val="0000053B"/>
    <w:rsid w:val="00004D31"/>
    <w:rsid w:val="00017F81"/>
    <w:rsid w:val="0009551E"/>
    <w:rsid w:val="00095524"/>
    <w:rsid w:val="000A6FAC"/>
    <w:rsid w:val="000C7C70"/>
    <w:rsid w:val="000E2054"/>
    <w:rsid w:val="000F3B33"/>
    <w:rsid w:val="000F456E"/>
    <w:rsid w:val="00107E02"/>
    <w:rsid w:val="001123E0"/>
    <w:rsid w:val="0011566D"/>
    <w:rsid w:val="001342D5"/>
    <w:rsid w:val="00142BE2"/>
    <w:rsid w:val="00144FE4"/>
    <w:rsid w:val="00175F70"/>
    <w:rsid w:val="00187BB2"/>
    <w:rsid w:val="00191E51"/>
    <w:rsid w:val="001B0A80"/>
    <w:rsid w:val="001C3F0D"/>
    <w:rsid w:val="001C665F"/>
    <w:rsid w:val="002147C4"/>
    <w:rsid w:val="00214A41"/>
    <w:rsid w:val="00222C45"/>
    <w:rsid w:val="00232986"/>
    <w:rsid w:val="0023596E"/>
    <w:rsid w:val="00260340"/>
    <w:rsid w:val="00295474"/>
    <w:rsid w:val="002A1BE0"/>
    <w:rsid w:val="002B4940"/>
    <w:rsid w:val="002B7B29"/>
    <w:rsid w:val="002C494F"/>
    <w:rsid w:val="002F0C0E"/>
    <w:rsid w:val="002F5B2D"/>
    <w:rsid w:val="00306AE9"/>
    <w:rsid w:val="003205DE"/>
    <w:rsid w:val="00323135"/>
    <w:rsid w:val="00326F0D"/>
    <w:rsid w:val="00384E62"/>
    <w:rsid w:val="003A2A87"/>
    <w:rsid w:val="003A47FD"/>
    <w:rsid w:val="003B3527"/>
    <w:rsid w:val="003C3D07"/>
    <w:rsid w:val="003E487D"/>
    <w:rsid w:val="003F1AD1"/>
    <w:rsid w:val="00424346"/>
    <w:rsid w:val="00437721"/>
    <w:rsid w:val="0044410F"/>
    <w:rsid w:val="004666EF"/>
    <w:rsid w:val="004E336E"/>
    <w:rsid w:val="004E5E9F"/>
    <w:rsid w:val="00511B95"/>
    <w:rsid w:val="005217A3"/>
    <w:rsid w:val="0056644C"/>
    <w:rsid w:val="00575EAF"/>
    <w:rsid w:val="005A3457"/>
    <w:rsid w:val="005C7BF3"/>
    <w:rsid w:val="005E3889"/>
    <w:rsid w:val="00600BC5"/>
    <w:rsid w:val="00601CFA"/>
    <w:rsid w:val="006104B8"/>
    <w:rsid w:val="006325AA"/>
    <w:rsid w:val="00643687"/>
    <w:rsid w:val="00660737"/>
    <w:rsid w:val="0066265A"/>
    <w:rsid w:val="006C3EBD"/>
    <w:rsid w:val="006E0BFF"/>
    <w:rsid w:val="006E1464"/>
    <w:rsid w:val="0070071B"/>
    <w:rsid w:val="007062DC"/>
    <w:rsid w:val="00742391"/>
    <w:rsid w:val="00761EE8"/>
    <w:rsid w:val="007A1D82"/>
    <w:rsid w:val="00847227"/>
    <w:rsid w:val="0086150A"/>
    <w:rsid w:val="00884BE8"/>
    <w:rsid w:val="00886EC9"/>
    <w:rsid w:val="008A014A"/>
    <w:rsid w:val="008C13AD"/>
    <w:rsid w:val="008C2E11"/>
    <w:rsid w:val="00912687"/>
    <w:rsid w:val="009159EE"/>
    <w:rsid w:val="00923EAA"/>
    <w:rsid w:val="0094077D"/>
    <w:rsid w:val="0094139C"/>
    <w:rsid w:val="0096585B"/>
    <w:rsid w:val="00966CD1"/>
    <w:rsid w:val="009820C6"/>
    <w:rsid w:val="009B3956"/>
    <w:rsid w:val="009B5A9C"/>
    <w:rsid w:val="009C7BE5"/>
    <w:rsid w:val="009E012C"/>
    <w:rsid w:val="00A00E67"/>
    <w:rsid w:val="00A25B81"/>
    <w:rsid w:val="00A43128"/>
    <w:rsid w:val="00A555AB"/>
    <w:rsid w:val="00A63824"/>
    <w:rsid w:val="00A72DF0"/>
    <w:rsid w:val="00AA4BA8"/>
    <w:rsid w:val="00B36B94"/>
    <w:rsid w:val="00B50CF5"/>
    <w:rsid w:val="00B86C63"/>
    <w:rsid w:val="00BD4DFB"/>
    <w:rsid w:val="00BE105D"/>
    <w:rsid w:val="00BF67D9"/>
    <w:rsid w:val="00C1003A"/>
    <w:rsid w:val="00C43399"/>
    <w:rsid w:val="00C612CD"/>
    <w:rsid w:val="00C7311D"/>
    <w:rsid w:val="00C7693A"/>
    <w:rsid w:val="00C84B7D"/>
    <w:rsid w:val="00C955DE"/>
    <w:rsid w:val="00CC5405"/>
    <w:rsid w:val="00D45404"/>
    <w:rsid w:val="00DC0FAC"/>
    <w:rsid w:val="00DD3D93"/>
    <w:rsid w:val="00E11CA6"/>
    <w:rsid w:val="00E46F2C"/>
    <w:rsid w:val="00E76E17"/>
    <w:rsid w:val="00EC327F"/>
    <w:rsid w:val="00EE421E"/>
    <w:rsid w:val="00F113A6"/>
    <w:rsid w:val="00F11A49"/>
    <w:rsid w:val="00F12611"/>
    <w:rsid w:val="00F22F5D"/>
    <w:rsid w:val="00F67FED"/>
    <w:rsid w:val="00F71219"/>
    <w:rsid w:val="00F82CA2"/>
    <w:rsid w:val="00F837CB"/>
    <w:rsid w:val="05E256F5"/>
    <w:rsid w:val="54FE631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B74A2"/>
  <w15:chartTrackingRefBased/>
  <w15:docId w15:val="{F3B5F51B-9B88-4006-B906-B6C72EF4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it-IT" w:eastAsia="ja-JP" w:bidi="ar-SA"/>
      </w:rPr>
    </w:rPrDefault>
    <w:pPrDefault/>
  </w:docDefaults>
  <w:latentStyles w:defLockedState="0" w:defUIPriority="0" w:defSemiHidden="0" w:defUnhideWhenUsed="0" w:defQFormat="0" w:count="376">
    <w:lsdException w:name="Normal" w:uiPriority="7" w:qFormat="1"/>
    <w:lsdException w:name="heading 1" w:uiPriority="7"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7" w:qFormat="1"/>
    <w:lsdException w:name="heading 9" w:semiHidden="1" w:unhideWhenUsed="1" w:qFormat="1"/>
    <w:lsdException w:name="caption" w:semiHidden="1" w:unhideWhenUsed="1" w:qFormat="1"/>
    <w:lsdException w:name="Title" w:uiPriority="7" w:qFormat="1"/>
    <w:lsdException w:name="Default Paragraph Font" w:semiHidden="1"/>
    <w:lsdException w:name="Body Text" w:semiHidden="1" w:uiPriority="7"/>
    <w:lsdException w:name="Subtitle" w:uiPriority="7" w:qFormat="1"/>
    <w:lsdException w:name="Body Text 2" w:uiPriority="7"/>
    <w:lsdException w:name="Body Text 3" w:uiPriority="7"/>
    <w:lsdException w:name="Hyperlink" w:semiHidden="1" w:uiPriority="6"/>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uiPriority w:val="7"/>
    <w:qFormat/>
    <w:rPr>
      <w:rFonts w:ascii="Times New Roman" w:hAnsi="Times New Roman"/>
      <w:sz w:val="24"/>
      <w:szCs w:val="24"/>
      <w:lang w:eastAsia="it-IT"/>
    </w:rPr>
  </w:style>
  <w:style w:type="paragraph" w:styleId="Titolo1">
    <w:name w:val="heading 1"/>
    <w:basedOn w:val="Normale"/>
    <w:next w:val="Normale"/>
    <w:uiPriority w:val="7"/>
    <w:qFormat/>
    <w:pPr>
      <w:keepNext/>
      <w:widowControl w:val="0"/>
      <w:shd w:val="clear" w:color="auto" w:fill="FFFFFF"/>
      <w:autoSpaceDE w:val="0"/>
      <w:autoSpaceDN w:val="0"/>
      <w:adjustRightInd w:val="0"/>
      <w:spacing w:line="394" w:lineRule="exact"/>
      <w:ind w:left="413"/>
      <w:outlineLvl w:val="0"/>
    </w:pPr>
    <w:rPr>
      <w:spacing w:val="-3"/>
    </w:rPr>
  </w:style>
  <w:style w:type="paragraph" w:styleId="Titolo8">
    <w:name w:val="heading 8"/>
    <w:basedOn w:val="Normale"/>
    <w:next w:val="Normale"/>
    <w:uiPriority w:val="7"/>
    <w:qFormat/>
    <w:pPr>
      <w:keepNext/>
      <w:jc w:val="center"/>
      <w:outlineLvl w:val="7"/>
    </w:pPr>
    <w:rPr>
      <w:b/>
      <w:bCs/>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7"/>
    <w:semiHidden/>
    <w:pPr>
      <w:jc w:val="both"/>
    </w:pPr>
    <w:rPr>
      <w:szCs w:val="22"/>
    </w:rPr>
  </w:style>
  <w:style w:type="paragraph" w:styleId="Corpodeltesto2">
    <w:name w:val="Body Text 2"/>
    <w:basedOn w:val="Normale"/>
    <w:uiPriority w:val="7"/>
    <w:pPr>
      <w:suppressAutoHyphens/>
      <w:jc w:val="both"/>
    </w:pPr>
    <w:rPr>
      <w:sz w:val="20"/>
      <w:szCs w:val="20"/>
      <w:lang w:eastAsia="ar-SA"/>
    </w:rPr>
  </w:style>
  <w:style w:type="paragraph" w:styleId="Corpodeltesto3">
    <w:name w:val="Body Text 3"/>
    <w:basedOn w:val="Normale"/>
    <w:uiPriority w:val="7"/>
    <w:pPr>
      <w:suppressAutoHyphens/>
      <w:spacing w:after="120"/>
    </w:pPr>
    <w:rPr>
      <w:sz w:val="16"/>
      <w:szCs w:val="16"/>
      <w:lang w:eastAsia="ar-SA"/>
    </w:rPr>
  </w:style>
  <w:style w:type="character" w:styleId="Collegamentoipertestuale">
    <w:name w:val="Hyperlink"/>
    <w:uiPriority w:val="6"/>
    <w:semiHidden/>
    <w:rPr>
      <w:color w:val="0000FF"/>
      <w:u w:val="single"/>
    </w:rPr>
  </w:style>
  <w:style w:type="paragraph" w:styleId="Sottotitolo">
    <w:name w:val="Subtitle"/>
    <w:basedOn w:val="Normale"/>
    <w:uiPriority w:val="7"/>
    <w:qFormat/>
    <w:pPr>
      <w:shd w:val="clear" w:color="auto" w:fill="FFFFFF"/>
      <w:jc w:val="center"/>
    </w:pPr>
    <w:rPr>
      <w:b/>
      <w:bCs/>
    </w:rPr>
  </w:style>
  <w:style w:type="paragraph" w:styleId="Titolo">
    <w:name w:val="Title"/>
    <w:basedOn w:val="Normale"/>
    <w:uiPriority w:val="7"/>
    <w:qFormat/>
    <w:pPr>
      <w:shd w:val="clear" w:color="auto" w:fill="FFFFFF"/>
      <w:jc w:val="center"/>
    </w:pPr>
    <w:rPr>
      <w:b/>
      <w:bCs/>
      <w:sz w:val="32"/>
    </w:rPr>
  </w:style>
  <w:style w:type="character" w:customStyle="1" w:styleId="codartrubrica">
    <w:name w:val="codart_rubrica"/>
    <w:uiPriority w:val="6"/>
  </w:style>
  <w:style w:type="paragraph" w:customStyle="1" w:styleId="Default">
    <w:name w:val="Default"/>
    <w:uiPriority w:val="6"/>
    <w:qFormat/>
    <w:pPr>
      <w:autoSpaceDE w:val="0"/>
      <w:autoSpaceDN w:val="0"/>
      <w:adjustRightInd w:val="0"/>
    </w:pPr>
    <w:rPr>
      <w:rFonts w:ascii="Palatino Linotype" w:eastAsia="Times New Roman" w:hAnsi="Palatino Linotype"/>
      <w:color w:val="000000"/>
      <w:sz w:val="24"/>
      <w:szCs w:val="24"/>
      <w:lang w:eastAsia="it-IT"/>
    </w:rPr>
  </w:style>
  <w:style w:type="paragraph" w:styleId="Paragrafoelenco">
    <w:name w:val="List Paragraph"/>
    <w:basedOn w:val="Normale"/>
    <w:uiPriority w:val="99"/>
    <w:qFormat/>
    <w:pPr>
      <w:ind w:left="720"/>
      <w:contextualSpacing/>
    </w:pPr>
  </w:style>
  <w:style w:type="paragraph" w:customStyle="1" w:styleId="testo">
    <w:name w:val="testo"/>
    <w:basedOn w:val="Normale"/>
    <w:qFormat/>
    <w:pPr>
      <w:spacing w:line="480" w:lineRule="atLeast"/>
      <w:ind w:firstLine="426"/>
      <w:jc w:val="both"/>
    </w:pPr>
    <w:rPr>
      <w:rFonts w:eastAsia="Times New Roman"/>
      <w:sz w:val="20"/>
      <w:szCs w:val="20"/>
    </w:rPr>
  </w:style>
  <w:style w:type="paragraph" w:customStyle="1" w:styleId="BOLLO">
    <w:name w:val="BOLLO"/>
    <w:basedOn w:val="Normale"/>
    <w:qFormat/>
    <w:pPr>
      <w:spacing w:line="480" w:lineRule="exact"/>
      <w:jc w:val="both"/>
    </w:pPr>
    <w:rPr>
      <w:rFonts w:eastAsia="Times New Roman"/>
      <w:szCs w:val="20"/>
    </w:rPr>
  </w:style>
  <w:style w:type="character" w:styleId="Menzionenonrisolta">
    <w:name w:val="Unresolved Mention"/>
    <w:uiPriority w:val="99"/>
    <w:semiHidden/>
    <w:unhideWhenUsed/>
    <w:rsid w:val="00144FE4"/>
    <w:rPr>
      <w:color w:val="605E5C"/>
      <w:shd w:val="clear" w:color="auto" w:fill="E1DFDD"/>
    </w:rPr>
  </w:style>
  <w:style w:type="paragraph" w:styleId="Intestazione">
    <w:name w:val="header"/>
    <w:basedOn w:val="Normale"/>
    <w:link w:val="IntestazioneCarattere"/>
    <w:rsid w:val="00F113A6"/>
    <w:pPr>
      <w:tabs>
        <w:tab w:val="center" w:pos="4819"/>
        <w:tab w:val="right" w:pos="9638"/>
      </w:tabs>
    </w:pPr>
  </w:style>
  <w:style w:type="character" w:customStyle="1" w:styleId="IntestazioneCarattere">
    <w:name w:val="Intestazione Carattere"/>
    <w:basedOn w:val="Carpredefinitoparagrafo"/>
    <w:link w:val="Intestazione"/>
    <w:rsid w:val="00F113A6"/>
    <w:rPr>
      <w:rFonts w:ascii="Times New Roman" w:hAnsi="Times New Roman"/>
      <w:sz w:val="24"/>
      <w:szCs w:val="24"/>
      <w:lang w:eastAsia="it-IT"/>
    </w:rPr>
  </w:style>
  <w:style w:type="paragraph" w:styleId="Pidipagina">
    <w:name w:val="footer"/>
    <w:basedOn w:val="Normale"/>
    <w:link w:val="PidipaginaCarattere"/>
    <w:rsid w:val="00F113A6"/>
    <w:pPr>
      <w:tabs>
        <w:tab w:val="center" w:pos="4819"/>
        <w:tab w:val="right" w:pos="9638"/>
      </w:tabs>
    </w:pPr>
  </w:style>
  <w:style w:type="character" w:customStyle="1" w:styleId="PidipaginaCarattere">
    <w:name w:val="Piè di pagina Carattere"/>
    <w:basedOn w:val="Carpredefinitoparagrafo"/>
    <w:link w:val="Pidipagina"/>
    <w:rsid w:val="00F113A6"/>
    <w:rPr>
      <w:rFonts w:ascii="Times New Roman" w:hAnsi="Times New Roman"/>
      <w:sz w:val="24"/>
      <w:szCs w:val="24"/>
      <w:lang w:eastAsia="it-IT"/>
    </w:rPr>
  </w:style>
  <w:style w:type="paragraph" w:customStyle="1" w:styleId="Mittente">
    <w:name w:val="Mittente"/>
    <w:rsid w:val="00F113A6"/>
    <w:pPr>
      <w:spacing w:line="240" w:lineRule="atLeast"/>
      <w:jc w:val="center"/>
    </w:pPr>
    <w:rPr>
      <w:rFonts w:ascii="Garamond" w:eastAsia="Times New Roman" w:hAnsi="Garamond"/>
      <w:caps/>
      <w:spacing w:val="30"/>
      <w:sz w:val="15"/>
      <w:lang w:eastAsia="en-US"/>
    </w:rPr>
  </w:style>
  <w:style w:type="character" w:customStyle="1" w:styleId="CorpotestoCarattere">
    <w:name w:val="Corpo testo Carattere"/>
    <w:basedOn w:val="Carpredefinitoparagrafo"/>
    <w:link w:val="Corpotesto"/>
    <w:uiPriority w:val="7"/>
    <w:semiHidden/>
    <w:rsid w:val="003205DE"/>
    <w:rPr>
      <w:rFonts w:ascii="Times New Roman" w:hAnsi="Times New Roman"/>
      <w:sz w:val="24"/>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allcoast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15</Pages>
  <Words>4906</Words>
  <Characters>27965</Characters>
  <Application>Microsoft Office Word</Application>
  <DocSecurity>0</DocSecurity>
  <Lines>233</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32806</CharactersWithSpaces>
  <SharedDoc>false</SharedDoc>
  <HLinks>
    <vt:vector size="6" baseType="variant">
      <vt:variant>
        <vt:i4>852045</vt:i4>
      </vt:variant>
      <vt:variant>
        <vt:i4>0</vt:i4>
      </vt:variant>
      <vt:variant>
        <vt:i4>0</vt:i4>
      </vt:variant>
      <vt:variant>
        <vt:i4>5</vt:i4>
      </vt:variant>
      <vt:variant>
        <vt:lpwstr>http://www.fallcoaste.it/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nuovoadmin</dc:creator>
  <cp:keywords/>
  <cp:lastModifiedBy>Stefano Bottillo</cp:lastModifiedBy>
  <cp:revision>20</cp:revision>
  <cp:lastPrinted>2025-05-02T05:09:00Z</cp:lastPrinted>
  <dcterms:created xsi:type="dcterms:W3CDTF">2025-09-08T08:02:00Z</dcterms:created>
  <dcterms:modified xsi:type="dcterms:W3CDTF">2026-08-08T14:10:00Z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1033-12.2.0.13292</vt:lpwstr>
  </property>
  <property fmtid="{D5CDD505-2E9C-101B-9397-08002B2CF9AE}" pid="3" name="ICV">
    <vt:lpwstr>D3D2BBC969FF4CC08EBA7FB1BA71F855_12</vt:lpwstr>
  </property>
</Properties>
</file>