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E413" w14:textId="77777777" w:rsidR="0074104B" w:rsidRDefault="00000000">
      <w:pPr>
        <w:pStyle w:val="Corpotesto"/>
        <w:spacing w:before="0"/>
        <w:ind w:left="3918"/>
        <w:jc w:val="left"/>
        <w:rPr>
          <w:sz w:val="20"/>
        </w:rPr>
      </w:pPr>
      <w:r>
        <w:rPr>
          <w:noProof/>
          <w:sz w:val="20"/>
        </w:rPr>
        <w:drawing>
          <wp:inline distT="0" distB="0" distL="0" distR="0" wp14:anchorId="307804CD" wp14:editId="075CED84">
            <wp:extent cx="758051" cy="8534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8051" cy="853440"/>
                    </a:xfrm>
                    <a:prstGeom prst="rect">
                      <a:avLst/>
                    </a:prstGeom>
                  </pic:spPr>
                </pic:pic>
              </a:graphicData>
            </a:graphic>
          </wp:inline>
        </w:drawing>
      </w:r>
    </w:p>
    <w:p w14:paraId="38F5A277" w14:textId="77777777" w:rsidR="0074104B" w:rsidRDefault="00000000">
      <w:pPr>
        <w:pStyle w:val="Corpotesto"/>
        <w:spacing w:before="87" w:line="312" w:lineRule="auto"/>
        <w:ind w:left="2828" w:right="2966"/>
        <w:jc w:val="center"/>
      </w:pPr>
      <w:r>
        <w:t>TRIBUNALE</w:t>
      </w:r>
      <w:r>
        <w:rPr>
          <w:spacing w:val="-15"/>
        </w:rPr>
        <w:t xml:space="preserve"> </w:t>
      </w:r>
      <w:r>
        <w:t>di</w:t>
      </w:r>
      <w:r>
        <w:rPr>
          <w:spacing w:val="-15"/>
        </w:rPr>
        <w:t xml:space="preserve"> </w:t>
      </w:r>
      <w:r>
        <w:t>CUNEO SEZIONE</w:t>
      </w:r>
      <w:r>
        <w:rPr>
          <w:spacing w:val="-4"/>
        </w:rPr>
        <w:t xml:space="preserve"> </w:t>
      </w:r>
      <w:r>
        <w:rPr>
          <w:spacing w:val="-2"/>
        </w:rPr>
        <w:t>ESECUZIONI</w:t>
      </w:r>
    </w:p>
    <w:p w14:paraId="426688D8" w14:textId="77777777" w:rsidR="0074104B" w:rsidRDefault="0074104B">
      <w:pPr>
        <w:pStyle w:val="Corpotesto"/>
        <w:spacing w:before="87"/>
        <w:ind w:left="0"/>
        <w:jc w:val="left"/>
      </w:pPr>
    </w:p>
    <w:p w14:paraId="729CA999" w14:textId="77777777" w:rsidR="0074104B" w:rsidRDefault="00000000">
      <w:pPr>
        <w:pStyle w:val="Corpotesto"/>
        <w:spacing w:before="0"/>
        <w:ind w:left="2828" w:right="2966"/>
        <w:jc w:val="center"/>
      </w:pPr>
      <w:r>
        <w:t>Delega</w:t>
      </w:r>
      <w:r>
        <w:rPr>
          <w:spacing w:val="-1"/>
        </w:rPr>
        <w:t xml:space="preserve"> </w:t>
      </w:r>
      <w:r>
        <w:t>ex</w:t>
      </w:r>
      <w:r>
        <w:rPr>
          <w:spacing w:val="-1"/>
        </w:rPr>
        <w:t xml:space="preserve"> </w:t>
      </w:r>
      <w:r>
        <w:t>art.</w:t>
      </w:r>
      <w:r>
        <w:rPr>
          <w:spacing w:val="-1"/>
        </w:rPr>
        <w:t xml:space="preserve"> </w:t>
      </w:r>
      <w:r>
        <w:t>591</w:t>
      </w:r>
      <w:r>
        <w:rPr>
          <w:spacing w:val="-1"/>
        </w:rPr>
        <w:t xml:space="preserve"> </w:t>
      </w:r>
      <w:r>
        <w:t xml:space="preserve">bis </w:t>
      </w:r>
      <w:r>
        <w:rPr>
          <w:spacing w:val="-2"/>
        </w:rPr>
        <w:t>c.p.c.</w:t>
      </w:r>
    </w:p>
    <w:p w14:paraId="7F233855" w14:textId="77777777" w:rsidR="0074104B" w:rsidRDefault="00000000">
      <w:pPr>
        <w:pStyle w:val="Titolo1"/>
        <w:ind w:left="1" w:right="142"/>
      </w:pPr>
      <w:r>
        <w:t>IL</w:t>
      </w:r>
      <w:r>
        <w:rPr>
          <w:spacing w:val="-5"/>
        </w:rPr>
        <w:t xml:space="preserve"> </w:t>
      </w:r>
      <w:r>
        <w:t>GIUDICE</w:t>
      </w:r>
      <w:r>
        <w:rPr>
          <w:spacing w:val="-4"/>
        </w:rPr>
        <w:t xml:space="preserve"> </w:t>
      </w:r>
      <w:r>
        <w:rPr>
          <w:spacing w:val="-2"/>
        </w:rPr>
        <w:t>DELL’ESECUZIONE</w:t>
      </w:r>
    </w:p>
    <w:p w14:paraId="0535087F" w14:textId="77777777" w:rsidR="0074104B" w:rsidRDefault="0074104B">
      <w:pPr>
        <w:pStyle w:val="Corpotesto"/>
        <w:spacing w:before="168"/>
        <w:ind w:left="0"/>
        <w:jc w:val="left"/>
      </w:pPr>
    </w:p>
    <w:p w14:paraId="5E93AE1A" w14:textId="77777777" w:rsidR="0074104B" w:rsidRDefault="00000000">
      <w:pPr>
        <w:pStyle w:val="Corpotesto"/>
        <w:spacing w:before="0" w:line="312" w:lineRule="auto"/>
        <w:ind w:right="2724"/>
        <w:jc w:val="left"/>
      </w:pPr>
      <w:r>
        <w:t>Letti</w:t>
      </w:r>
      <w:r>
        <w:rPr>
          <w:spacing w:val="-4"/>
        </w:rPr>
        <w:t xml:space="preserve"> </w:t>
      </w:r>
      <w:r>
        <w:t>gli</w:t>
      </w:r>
      <w:r>
        <w:rPr>
          <w:spacing w:val="-4"/>
        </w:rPr>
        <w:t xml:space="preserve"> </w:t>
      </w:r>
      <w:r>
        <w:t>atti</w:t>
      </w:r>
      <w:r>
        <w:rPr>
          <w:spacing w:val="-4"/>
        </w:rPr>
        <w:t xml:space="preserve"> </w:t>
      </w:r>
      <w:r>
        <w:t>dell’esecuzione</w:t>
      </w:r>
      <w:r>
        <w:rPr>
          <w:spacing w:val="-5"/>
        </w:rPr>
        <w:t xml:space="preserve"> </w:t>
      </w:r>
      <w:r>
        <w:t>immobiliare</w:t>
      </w:r>
      <w:r>
        <w:rPr>
          <w:spacing w:val="-6"/>
        </w:rPr>
        <w:t xml:space="preserve"> </w:t>
      </w:r>
      <w:r>
        <w:t>n.</w:t>
      </w:r>
      <w:r>
        <w:rPr>
          <w:spacing w:val="-2"/>
        </w:rPr>
        <w:t xml:space="preserve"> </w:t>
      </w:r>
      <w:r>
        <w:t>46</w:t>
      </w:r>
      <w:r>
        <w:rPr>
          <w:spacing w:val="-4"/>
        </w:rPr>
        <w:t xml:space="preserve"> </w:t>
      </w:r>
      <w:r>
        <w:t>/2025</w:t>
      </w:r>
      <w:r>
        <w:rPr>
          <w:spacing w:val="-4"/>
        </w:rPr>
        <w:t xml:space="preserve"> </w:t>
      </w:r>
      <w:r>
        <w:t>R.ES promossa da:</w:t>
      </w:r>
    </w:p>
    <w:p w14:paraId="628AFD99" w14:textId="10540558" w:rsidR="0074104B" w:rsidRPr="00D74308" w:rsidRDefault="00D74308">
      <w:pPr>
        <w:pStyle w:val="Titolo1"/>
        <w:spacing w:before="3"/>
        <w:ind w:left="2" w:right="142"/>
        <w:rPr>
          <w:lang w:val="en-US"/>
        </w:rPr>
      </w:pPr>
      <w:r>
        <w:rPr>
          <w:lang w:val="en-US"/>
        </w:rPr>
        <w:t>_________________________________________________</w:t>
      </w:r>
    </w:p>
    <w:p w14:paraId="092FD4D7" w14:textId="77777777" w:rsidR="0074104B" w:rsidRDefault="00000000">
      <w:pPr>
        <w:pStyle w:val="Corpotesto"/>
        <w:ind w:left="2828" w:right="2969"/>
        <w:jc w:val="center"/>
      </w:pPr>
      <w:r>
        <w:t>nei</w:t>
      </w:r>
      <w:r>
        <w:rPr>
          <w:spacing w:val="-2"/>
        </w:rPr>
        <w:t xml:space="preserve"> </w:t>
      </w:r>
      <w:r>
        <w:t>confronti</w:t>
      </w:r>
      <w:r>
        <w:rPr>
          <w:spacing w:val="-1"/>
        </w:rPr>
        <w:t xml:space="preserve"> </w:t>
      </w:r>
      <w:r>
        <w:rPr>
          <w:spacing w:val="-5"/>
        </w:rPr>
        <w:t>di</w:t>
      </w:r>
    </w:p>
    <w:p w14:paraId="0B04F20F" w14:textId="0FA13094" w:rsidR="0074104B" w:rsidRDefault="00D74308">
      <w:pPr>
        <w:pStyle w:val="Titolo1"/>
        <w:ind w:left="0" w:right="80"/>
      </w:pPr>
      <w:r>
        <w:t>_____________________________________________</w:t>
      </w:r>
    </w:p>
    <w:p w14:paraId="57C6D488" w14:textId="184991F8" w:rsidR="0074104B" w:rsidRDefault="00000000">
      <w:pPr>
        <w:pStyle w:val="Corpotesto"/>
        <w:ind w:left="0" w:right="139"/>
        <w:jc w:val="center"/>
      </w:pPr>
      <w:r>
        <w:t>Con</w:t>
      </w:r>
      <w:r>
        <w:rPr>
          <w:spacing w:val="-4"/>
        </w:rPr>
        <w:t xml:space="preserve"> </w:t>
      </w:r>
      <w:r>
        <w:t>l’intervento</w:t>
      </w:r>
      <w:r>
        <w:rPr>
          <w:spacing w:val="-1"/>
        </w:rPr>
        <w:t xml:space="preserve"> </w:t>
      </w:r>
      <w:r>
        <w:t>di</w:t>
      </w:r>
      <w:r>
        <w:rPr>
          <w:spacing w:val="-1"/>
        </w:rPr>
        <w:t xml:space="preserve"> </w:t>
      </w:r>
      <w:r w:rsidR="00D74308">
        <w:rPr>
          <w:spacing w:val="-1"/>
        </w:rPr>
        <w:t>_____</w:t>
      </w:r>
    </w:p>
    <w:p w14:paraId="01D45042" w14:textId="77777777" w:rsidR="0074104B" w:rsidRDefault="0074104B">
      <w:pPr>
        <w:pStyle w:val="Corpotesto"/>
        <w:spacing w:before="168"/>
        <w:ind w:left="0"/>
        <w:jc w:val="left"/>
      </w:pPr>
    </w:p>
    <w:p w14:paraId="4917A834" w14:textId="77777777" w:rsidR="0074104B" w:rsidRDefault="00000000">
      <w:pPr>
        <w:pStyle w:val="Corpotesto"/>
        <w:spacing w:before="0" w:line="312" w:lineRule="auto"/>
        <w:jc w:val="left"/>
      </w:pPr>
      <w:r>
        <w:t xml:space="preserve">Sentiti gli interessati all’udienza fissata per l’autorizzazione alla vendita, nella quale il </w:t>
      </w:r>
      <w:proofErr w:type="spellStart"/>
      <w:r>
        <w:t>difen</w:t>
      </w:r>
      <w:proofErr w:type="spellEnd"/>
      <w:r>
        <w:t>- sore del creditore ha insistito nella istanza di vendita;</w:t>
      </w:r>
    </w:p>
    <w:p w14:paraId="2B9C9D86" w14:textId="77777777" w:rsidR="0074104B" w:rsidRDefault="00000000">
      <w:pPr>
        <w:pStyle w:val="Corpotesto"/>
        <w:spacing w:before="2" w:line="312" w:lineRule="auto"/>
        <w:jc w:val="left"/>
      </w:pPr>
      <w:r>
        <w:t>Vista la relazione del CTU depositata in atti e rilevato che non sono state depositate osserva- zioni alla predetta relazione;</w:t>
      </w:r>
    </w:p>
    <w:p w14:paraId="3253E4DD" w14:textId="77777777" w:rsidR="0074104B" w:rsidRDefault="00000000">
      <w:pPr>
        <w:pStyle w:val="Corpotesto"/>
        <w:spacing w:before="3"/>
        <w:jc w:val="left"/>
      </w:pPr>
      <w:r>
        <w:t>Visto</w:t>
      </w:r>
      <w:r>
        <w:rPr>
          <w:spacing w:val="-1"/>
        </w:rPr>
        <w:t xml:space="preserve"> </w:t>
      </w:r>
      <w:r>
        <w:t>l’art</w:t>
      </w:r>
      <w:r>
        <w:rPr>
          <w:spacing w:val="-1"/>
        </w:rPr>
        <w:t xml:space="preserve"> </w:t>
      </w:r>
      <w:r>
        <w:t>569,</w:t>
      </w:r>
      <w:r>
        <w:rPr>
          <w:spacing w:val="-1"/>
        </w:rPr>
        <w:t xml:space="preserve"> </w:t>
      </w:r>
      <w:r>
        <w:t>3°</w:t>
      </w:r>
      <w:r>
        <w:rPr>
          <w:spacing w:val="-2"/>
        </w:rPr>
        <w:t xml:space="preserve"> </w:t>
      </w:r>
      <w:r>
        <w:t xml:space="preserve">comma, </w:t>
      </w:r>
      <w:r>
        <w:rPr>
          <w:spacing w:val="-2"/>
        </w:rPr>
        <w:t>c.p.c.</w:t>
      </w:r>
    </w:p>
    <w:p w14:paraId="577FBB30" w14:textId="77777777" w:rsidR="0074104B" w:rsidRDefault="00000000">
      <w:pPr>
        <w:pStyle w:val="Corpotesto"/>
        <w:spacing w:line="314" w:lineRule="auto"/>
        <w:jc w:val="left"/>
      </w:pPr>
      <w:r>
        <w:t>Ritenuto</w:t>
      </w:r>
      <w:r>
        <w:rPr>
          <w:spacing w:val="23"/>
        </w:rPr>
        <w:t xml:space="preserve"> </w:t>
      </w:r>
      <w:r>
        <w:t>che</w:t>
      </w:r>
      <w:r>
        <w:rPr>
          <w:spacing w:val="22"/>
        </w:rPr>
        <w:t xml:space="preserve"> </w:t>
      </w:r>
      <w:r>
        <w:t>nel</w:t>
      </w:r>
      <w:r>
        <w:rPr>
          <w:spacing w:val="23"/>
        </w:rPr>
        <w:t xml:space="preserve"> </w:t>
      </w:r>
      <w:r>
        <w:t>caso</w:t>
      </w:r>
      <w:r>
        <w:rPr>
          <w:spacing w:val="23"/>
        </w:rPr>
        <w:t xml:space="preserve"> </w:t>
      </w:r>
      <w:r>
        <w:t>in</w:t>
      </w:r>
      <w:r>
        <w:rPr>
          <w:spacing w:val="23"/>
        </w:rPr>
        <w:t xml:space="preserve"> </w:t>
      </w:r>
      <w:r>
        <w:t>esame</w:t>
      </w:r>
      <w:r>
        <w:rPr>
          <w:spacing w:val="22"/>
        </w:rPr>
        <w:t xml:space="preserve"> </w:t>
      </w:r>
      <w:r>
        <w:t>non</w:t>
      </w:r>
      <w:r>
        <w:rPr>
          <w:spacing w:val="23"/>
        </w:rPr>
        <w:t xml:space="preserve"> </w:t>
      </w:r>
      <w:r>
        <w:t>appare</w:t>
      </w:r>
      <w:r>
        <w:rPr>
          <w:spacing w:val="22"/>
        </w:rPr>
        <w:t xml:space="preserve"> </w:t>
      </w:r>
      <w:r>
        <w:t>probabile</w:t>
      </w:r>
      <w:r>
        <w:rPr>
          <w:spacing w:val="22"/>
        </w:rPr>
        <w:t xml:space="preserve"> </w:t>
      </w:r>
      <w:r>
        <w:t>che</w:t>
      </w:r>
      <w:r>
        <w:rPr>
          <w:spacing w:val="22"/>
        </w:rPr>
        <w:t xml:space="preserve"> </w:t>
      </w:r>
      <w:r>
        <w:t>la</w:t>
      </w:r>
      <w:r>
        <w:rPr>
          <w:spacing w:val="22"/>
        </w:rPr>
        <w:t xml:space="preserve"> </w:t>
      </w:r>
      <w:r>
        <w:t>vendita</w:t>
      </w:r>
      <w:r>
        <w:rPr>
          <w:spacing w:val="22"/>
        </w:rPr>
        <w:t xml:space="preserve"> </w:t>
      </w:r>
      <w:r>
        <w:t>con</w:t>
      </w:r>
      <w:r>
        <w:rPr>
          <w:spacing w:val="25"/>
        </w:rPr>
        <w:t xml:space="preserve"> </w:t>
      </w:r>
      <w:r>
        <w:t>incanto</w:t>
      </w:r>
      <w:r>
        <w:rPr>
          <w:spacing w:val="23"/>
        </w:rPr>
        <w:t xml:space="preserve"> </w:t>
      </w:r>
      <w:r>
        <w:t>possa</w:t>
      </w:r>
      <w:r>
        <w:rPr>
          <w:spacing w:val="22"/>
        </w:rPr>
        <w:t xml:space="preserve"> </w:t>
      </w:r>
      <w:r>
        <w:t>aver luogo a un prezzo superiore della metà rispetto al valore del bene determinato dall’esperto;</w:t>
      </w:r>
    </w:p>
    <w:p w14:paraId="5A3D1686" w14:textId="77777777" w:rsidR="0074104B" w:rsidRDefault="00000000">
      <w:pPr>
        <w:spacing w:line="273" w:lineRule="exact"/>
        <w:ind w:left="2828" w:right="2968"/>
        <w:jc w:val="center"/>
        <w:rPr>
          <w:sz w:val="24"/>
        </w:rPr>
      </w:pPr>
      <w:r>
        <w:rPr>
          <w:spacing w:val="-2"/>
          <w:sz w:val="24"/>
        </w:rPr>
        <w:t>DISPONE</w:t>
      </w:r>
    </w:p>
    <w:p w14:paraId="7495F6B5" w14:textId="77777777" w:rsidR="0074104B" w:rsidRDefault="00000000">
      <w:pPr>
        <w:spacing w:before="84" w:line="312" w:lineRule="auto"/>
        <w:ind w:left="1" w:right="138"/>
        <w:jc w:val="both"/>
        <w:rPr>
          <w:b/>
          <w:sz w:val="24"/>
        </w:rPr>
      </w:pPr>
      <w:r>
        <w:rPr>
          <w:b/>
          <w:sz w:val="24"/>
        </w:rPr>
        <w:t xml:space="preserve">procedersi alla vendita senza incanto dei beni immobili pignorati (LOTTO UNICO) me- </w:t>
      </w:r>
      <w:proofErr w:type="spellStart"/>
      <w:r>
        <w:rPr>
          <w:b/>
          <w:sz w:val="24"/>
        </w:rPr>
        <w:t>glio</w:t>
      </w:r>
      <w:proofErr w:type="spellEnd"/>
      <w:r>
        <w:rPr>
          <w:b/>
          <w:sz w:val="24"/>
        </w:rPr>
        <w:t xml:space="preserve"> descritti nella relazione del CTU, con modalità telematica ai sensi del D.M. 32/2015, alle condizioni riportate nella presente ordinanza, rimettendo al delegato la scelta del gestore con cui operare, secondo le istruzioni di ordine generale impartite con nota dell’Ufficio in data 31.05.2018, depositate in cancelleria e comunicate agli Ordini </w:t>
      </w:r>
      <w:proofErr w:type="spellStart"/>
      <w:r>
        <w:rPr>
          <w:b/>
          <w:sz w:val="24"/>
        </w:rPr>
        <w:t>profes</w:t>
      </w:r>
      <w:proofErr w:type="spellEnd"/>
      <w:r>
        <w:rPr>
          <w:b/>
          <w:sz w:val="24"/>
        </w:rPr>
        <w:t xml:space="preserve">- </w:t>
      </w:r>
      <w:proofErr w:type="spellStart"/>
      <w:r>
        <w:rPr>
          <w:b/>
          <w:spacing w:val="-2"/>
          <w:sz w:val="24"/>
        </w:rPr>
        <w:t>sionali</w:t>
      </w:r>
      <w:proofErr w:type="spellEnd"/>
      <w:r>
        <w:rPr>
          <w:b/>
          <w:spacing w:val="-2"/>
          <w:sz w:val="24"/>
        </w:rPr>
        <w:t>;</w:t>
      </w:r>
    </w:p>
    <w:p w14:paraId="38266A67" w14:textId="77777777" w:rsidR="0074104B" w:rsidRDefault="00000000">
      <w:pPr>
        <w:pStyle w:val="Corpotesto"/>
        <w:spacing w:before="7"/>
      </w:pPr>
      <w:r>
        <w:t>VISTO</w:t>
      </w:r>
      <w:r>
        <w:rPr>
          <w:spacing w:val="-3"/>
        </w:rPr>
        <w:t xml:space="preserve"> </w:t>
      </w:r>
      <w:r>
        <w:t>l’art.</w:t>
      </w:r>
      <w:r>
        <w:rPr>
          <w:spacing w:val="-2"/>
        </w:rPr>
        <w:t xml:space="preserve"> </w:t>
      </w:r>
      <w:r>
        <w:t>591</w:t>
      </w:r>
      <w:r>
        <w:rPr>
          <w:spacing w:val="-3"/>
        </w:rPr>
        <w:t xml:space="preserve"> </w:t>
      </w:r>
      <w:r>
        <w:t>bis</w:t>
      </w:r>
      <w:r>
        <w:rPr>
          <w:spacing w:val="-2"/>
        </w:rPr>
        <w:t xml:space="preserve"> c.p.c.</w:t>
      </w:r>
    </w:p>
    <w:p w14:paraId="34CCB395" w14:textId="77777777" w:rsidR="0074104B" w:rsidRDefault="00000000">
      <w:pPr>
        <w:pStyle w:val="Titolo1"/>
        <w:ind w:right="2970"/>
      </w:pPr>
      <w:r>
        <w:rPr>
          <w:spacing w:val="-2"/>
        </w:rPr>
        <w:t>DELEGA</w:t>
      </w:r>
    </w:p>
    <w:p w14:paraId="2C121D84" w14:textId="77777777" w:rsidR="0074104B" w:rsidRDefault="00000000">
      <w:pPr>
        <w:pStyle w:val="Corpotesto"/>
        <w:spacing w:before="85" w:line="312" w:lineRule="auto"/>
        <w:jc w:val="left"/>
      </w:pPr>
      <w:r>
        <w:t>al</w:t>
      </w:r>
      <w:r>
        <w:rPr>
          <w:spacing w:val="39"/>
        </w:rPr>
        <w:t xml:space="preserve"> </w:t>
      </w:r>
      <w:r>
        <w:t>compimento</w:t>
      </w:r>
      <w:r>
        <w:rPr>
          <w:spacing w:val="38"/>
        </w:rPr>
        <w:t xml:space="preserve"> </w:t>
      </w:r>
      <w:r>
        <w:t>delle</w:t>
      </w:r>
      <w:r>
        <w:rPr>
          <w:spacing w:val="38"/>
        </w:rPr>
        <w:t xml:space="preserve"> </w:t>
      </w:r>
      <w:r>
        <w:t>operazioni</w:t>
      </w:r>
      <w:r>
        <w:rPr>
          <w:spacing w:val="39"/>
        </w:rPr>
        <w:t xml:space="preserve"> </w:t>
      </w:r>
      <w:r>
        <w:t>di</w:t>
      </w:r>
      <w:r>
        <w:rPr>
          <w:spacing w:val="39"/>
        </w:rPr>
        <w:t xml:space="preserve"> </w:t>
      </w:r>
      <w:r>
        <w:t>vendita,</w:t>
      </w:r>
      <w:r>
        <w:rPr>
          <w:spacing w:val="38"/>
        </w:rPr>
        <w:t xml:space="preserve"> </w:t>
      </w:r>
      <w:r>
        <w:t>secondo</w:t>
      </w:r>
      <w:r>
        <w:rPr>
          <w:spacing w:val="38"/>
        </w:rPr>
        <w:t xml:space="preserve"> </w:t>
      </w:r>
      <w:r>
        <w:t>le</w:t>
      </w:r>
      <w:r>
        <w:rPr>
          <w:spacing w:val="38"/>
        </w:rPr>
        <w:t xml:space="preserve"> </w:t>
      </w:r>
      <w:r>
        <w:t>modalità</w:t>
      </w:r>
      <w:r>
        <w:rPr>
          <w:spacing w:val="38"/>
        </w:rPr>
        <w:t xml:space="preserve"> </w:t>
      </w:r>
      <w:r>
        <w:t>indicate</w:t>
      </w:r>
      <w:r>
        <w:rPr>
          <w:spacing w:val="38"/>
        </w:rPr>
        <w:t xml:space="preserve"> </w:t>
      </w:r>
      <w:r>
        <w:t>nel</w:t>
      </w:r>
      <w:r>
        <w:rPr>
          <w:spacing w:val="39"/>
        </w:rPr>
        <w:t xml:space="preserve"> </w:t>
      </w:r>
      <w:r>
        <w:t>terzo</w:t>
      </w:r>
      <w:r>
        <w:rPr>
          <w:spacing w:val="38"/>
        </w:rPr>
        <w:t xml:space="preserve"> </w:t>
      </w:r>
      <w:r>
        <w:t>comma dell’art. 569 c.p.c., come richiamato dall’art. 591 bis c.p.c.,</w:t>
      </w:r>
    </w:p>
    <w:p w14:paraId="4E03283E" w14:textId="77777777" w:rsidR="0074104B" w:rsidRDefault="00000000">
      <w:pPr>
        <w:spacing w:before="2"/>
        <w:ind w:left="2828" w:right="2966"/>
        <w:jc w:val="center"/>
        <w:rPr>
          <w:b/>
          <w:sz w:val="24"/>
        </w:rPr>
      </w:pPr>
      <w:r>
        <w:rPr>
          <w:b/>
          <w:sz w:val="24"/>
        </w:rPr>
        <w:t>la</w:t>
      </w:r>
      <w:r>
        <w:rPr>
          <w:b/>
          <w:spacing w:val="-1"/>
          <w:sz w:val="24"/>
        </w:rPr>
        <w:t xml:space="preserve"> </w:t>
      </w:r>
      <w:r>
        <w:rPr>
          <w:b/>
          <w:sz w:val="24"/>
        </w:rPr>
        <w:t>Dott.</w:t>
      </w:r>
      <w:r>
        <w:rPr>
          <w:b/>
          <w:spacing w:val="-1"/>
          <w:sz w:val="24"/>
        </w:rPr>
        <w:t xml:space="preserve"> </w:t>
      </w:r>
      <w:r>
        <w:rPr>
          <w:b/>
          <w:sz w:val="24"/>
        </w:rPr>
        <w:t xml:space="preserve">Romina </w:t>
      </w:r>
      <w:r>
        <w:rPr>
          <w:b/>
          <w:spacing w:val="-2"/>
          <w:sz w:val="24"/>
        </w:rPr>
        <w:t>GOTTARDO</w:t>
      </w:r>
    </w:p>
    <w:p w14:paraId="6A2BC3D0" w14:textId="77777777" w:rsidR="0074104B" w:rsidRDefault="00000000">
      <w:pPr>
        <w:pStyle w:val="Corpotesto"/>
        <w:jc w:val="left"/>
      </w:pPr>
      <w:r>
        <w:t>il</w:t>
      </w:r>
      <w:r>
        <w:rPr>
          <w:spacing w:val="-3"/>
        </w:rPr>
        <w:t xml:space="preserve"> </w:t>
      </w:r>
      <w:r>
        <w:t>quale</w:t>
      </w:r>
      <w:r>
        <w:rPr>
          <w:spacing w:val="-1"/>
        </w:rPr>
        <w:t xml:space="preserve"> </w:t>
      </w:r>
      <w:r>
        <w:t>provvederà</w:t>
      </w:r>
      <w:r>
        <w:rPr>
          <w:spacing w:val="-2"/>
        </w:rPr>
        <w:t xml:space="preserve"> </w:t>
      </w:r>
      <w:r>
        <w:t>con</w:t>
      </w:r>
      <w:r>
        <w:rPr>
          <w:spacing w:val="1"/>
        </w:rPr>
        <w:t xml:space="preserve"> </w:t>
      </w:r>
      <w:r>
        <w:t>eventuale</w:t>
      </w:r>
      <w:r>
        <w:rPr>
          <w:spacing w:val="-1"/>
        </w:rPr>
        <w:t xml:space="preserve"> </w:t>
      </w:r>
      <w:r>
        <w:t>gara</w:t>
      </w:r>
      <w:r>
        <w:rPr>
          <w:spacing w:val="-2"/>
        </w:rPr>
        <w:t xml:space="preserve"> </w:t>
      </w:r>
      <w:r>
        <w:t>tra</w:t>
      </w:r>
      <w:r>
        <w:rPr>
          <w:spacing w:val="-3"/>
        </w:rPr>
        <w:t xml:space="preserve"> </w:t>
      </w:r>
      <w:r>
        <w:t>gli offerenti</w:t>
      </w:r>
      <w:r>
        <w:rPr>
          <w:spacing w:val="-1"/>
        </w:rPr>
        <w:t xml:space="preserve"> </w:t>
      </w:r>
      <w:r>
        <w:t>presso il</w:t>
      </w:r>
      <w:r>
        <w:rPr>
          <w:spacing w:val="-1"/>
        </w:rPr>
        <w:t xml:space="preserve"> </w:t>
      </w:r>
      <w:r>
        <w:t xml:space="preserve">suo </w:t>
      </w:r>
      <w:r>
        <w:rPr>
          <w:spacing w:val="-2"/>
        </w:rPr>
        <w:t>studio;</w:t>
      </w:r>
    </w:p>
    <w:p w14:paraId="2C03F4FB" w14:textId="77777777" w:rsidR="0074104B" w:rsidRDefault="00000000">
      <w:pPr>
        <w:pStyle w:val="Titolo1"/>
        <w:ind w:left="2829" w:right="2966"/>
      </w:pPr>
      <w:r>
        <w:rPr>
          <w:spacing w:val="-2"/>
        </w:rPr>
        <w:t>ASSEGNA</w:t>
      </w:r>
    </w:p>
    <w:p w14:paraId="2EDA02AC" w14:textId="77777777" w:rsidR="0074104B" w:rsidRDefault="00000000">
      <w:pPr>
        <w:pStyle w:val="Paragrafoelenco"/>
        <w:numPr>
          <w:ilvl w:val="0"/>
          <w:numId w:val="2"/>
        </w:numPr>
        <w:tabs>
          <w:tab w:val="left" w:pos="275"/>
        </w:tabs>
        <w:spacing w:line="312" w:lineRule="auto"/>
        <w:ind w:right="142" w:firstLine="0"/>
        <w:jc w:val="both"/>
        <w:rPr>
          <w:b/>
          <w:sz w:val="24"/>
        </w:rPr>
      </w:pPr>
      <w:r>
        <w:rPr>
          <w:b/>
          <w:sz w:val="24"/>
        </w:rPr>
        <w:t>al delegato il termine di 24 mesi dalla comunicazione della presente ordinanza per il compimento delle operazioni delegate, stabilendo che dovranno essere compiuti almeno</w:t>
      </w:r>
      <w:r>
        <w:rPr>
          <w:b/>
          <w:spacing w:val="40"/>
          <w:sz w:val="24"/>
        </w:rPr>
        <w:t xml:space="preserve"> </w:t>
      </w:r>
      <w:r>
        <w:rPr>
          <w:b/>
          <w:sz w:val="24"/>
        </w:rPr>
        <w:t>4</w:t>
      </w:r>
      <w:r>
        <w:rPr>
          <w:b/>
          <w:spacing w:val="14"/>
          <w:sz w:val="24"/>
        </w:rPr>
        <w:t xml:space="preserve"> </w:t>
      </w:r>
      <w:r>
        <w:rPr>
          <w:b/>
          <w:sz w:val="24"/>
        </w:rPr>
        <w:t>tentativi</w:t>
      </w:r>
      <w:r>
        <w:rPr>
          <w:b/>
          <w:spacing w:val="18"/>
          <w:sz w:val="24"/>
        </w:rPr>
        <w:t xml:space="preserve"> </w:t>
      </w:r>
      <w:r>
        <w:rPr>
          <w:b/>
          <w:sz w:val="24"/>
        </w:rPr>
        <w:t>di</w:t>
      </w:r>
      <w:r>
        <w:rPr>
          <w:b/>
          <w:spacing w:val="18"/>
          <w:sz w:val="24"/>
        </w:rPr>
        <w:t xml:space="preserve"> </w:t>
      </w:r>
      <w:r>
        <w:rPr>
          <w:b/>
          <w:sz w:val="24"/>
        </w:rPr>
        <w:t>vendita</w:t>
      </w:r>
      <w:r>
        <w:rPr>
          <w:b/>
          <w:spacing w:val="17"/>
          <w:sz w:val="24"/>
        </w:rPr>
        <w:t xml:space="preserve"> </w:t>
      </w:r>
      <w:r>
        <w:rPr>
          <w:b/>
          <w:sz w:val="24"/>
        </w:rPr>
        <w:t>all’anno</w:t>
      </w:r>
      <w:r>
        <w:rPr>
          <w:b/>
          <w:i/>
          <w:sz w:val="24"/>
        </w:rPr>
        <w:t>,</w:t>
      </w:r>
      <w:r>
        <w:rPr>
          <w:b/>
          <w:i/>
          <w:spacing w:val="18"/>
          <w:sz w:val="24"/>
        </w:rPr>
        <w:t xml:space="preserve"> </w:t>
      </w:r>
      <w:r>
        <w:rPr>
          <w:sz w:val="24"/>
        </w:rPr>
        <w:t>avvertendo</w:t>
      </w:r>
      <w:r>
        <w:rPr>
          <w:spacing w:val="17"/>
          <w:sz w:val="24"/>
        </w:rPr>
        <w:t xml:space="preserve"> </w:t>
      </w:r>
      <w:r>
        <w:rPr>
          <w:sz w:val="24"/>
        </w:rPr>
        <w:t>il</w:t>
      </w:r>
      <w:r>
        <w:rPr>
          <w:spacing w:val="18"/>
          <w:sz w:val="24"/>
        </w:rPr>
        <w:t xml:space="preserve"> </w:t>
      </w:r>
      <w:r>
        <w:rPr>
          <w:sz w:val="24"/>
        </w:rPr>
        <w:t>delegato</w:t>
      </w:r>
      <w:r>
        <w:rPr>
          <w:spacing w:val="18"/>
          <w:sz w:val="24"/>
        </w:rPr>
        <w:t xml:space="preserve"> </w:t>
      </w:r>
      <w:r>
        <w:rPr>
          <w:sz w:val="24"/>
        </w:rPr>
        <w:t>che</w:t>
      </w:r>
      <w:r>
        <w:rPr>
          <w:spacing w:val="17"/>
          <w:sz w:val="24"/>
        </w:rPr>
        <w:t xml:space="preserve"> </w:t>
      </w:r>
      <w:r>
        <w:rPr>
          <w:sz w:val="24"/>
        </w:rPr>
        <w:t>rientra</w:t>
      </w:r>
      <w:r>
        <w:rPr>
          <w:spacing w:val="16"/>
          <w:sz w:val="24"/>
        </w:rPr>
        <w:t xml:space="preserve"> </w:t>
      </w:r>
      <w:r>
        <w:rPr>
          <w:sz w:val="24"/>
        </w:rPr>
        <w:t>nei</w:t>
      </w:r>
      <w:r>
        <w:rPr>
          <w:spacing w:val="18"/>
          <w:sz w:val="24"/>
        </w:rPr>
        <w:t xml:space="preserve"> </w:t>
      </w:r>
      <w:r>
        <w:rPr>
          <w:sz w:val="24"/>
        </w:rPr>
        <w:t>suoi</w:t>
      </w:r>
      <w:r>
        <w:rPr>
          <w:spacing w:val="18"/>
          <w:sz w:val="24"/>
        </w:rPr>
        <w:t xml:space="preserve"> </w:t>
      </w:r>
      <w:r>
        <w:rPr>
          <w:sz w:val="24"/>
        </w:rPr>
        <w:t>doveri</w:t>
      </w:r>
      <w:r>
        <w:rPr>
          <w:spacing w:val="17"/>
          <w:sz w:val="24"/>
        </w:rPr>
        <w:t xml:space="preserve"> </w:t>
      </w:r>
      <w:r>
        <w:rPr>
          <w:sz w:val="24"/>
        </w:rPr>
        <w:t>il</w:t>
      </w:r>
      <w:r>
        <w:rPr>
          <w:spacing w:val="18"/>
          <w:sz w:val="24"/>
        </w:rPr>
        <w:t xml:space="preserve"> </w:t>
      </w:r>
      <w:r>
        <w:rPr>
          <w:spacing w:val="-2"/>
          <w:sz w:val="24"/>
        </w:rPr>
        <w:t>rispetto</w:t>
      </w:r>
    </w:p>
    <w:p w14:paraId="7CA550E1" w14:textId="77777777" w:rsidR="0074104B" w:rsidRDefault="0074104B">
      <w:pPr>
        <w:pStyle w:val="Paragrafoelenco"/>
        <w:spacing w:line="312" w:lineRule="auto"/>
        <w:rPr>
          <w:b/>
          <w:sz w:val="24"/>
        </w:rPr>
        <w:sectPr w:rsidR="0074104B">
          <w:footerReference w:type="default" r:id="rId8"/>
          <w:type w:val="continuous"/>
          <w:pgSz w:w="11910" w:h="16840"/>
          <w:pgMar w:top="1120" w:right="1275" w:bottom="760" w:left="1417" w:header="0" w:footer="573" w:gutter="0"/>
          <w:pgNumType w:start="1"/>
          <w:cols w:space="720"/>
        </w:sectPr>
      </w:pPr>
    </w:p>
    <w:p w14:paraId="6D1CC41E" w14:textId="77777777" w:rsidR="0074104B" w:rsidRDefault="00000000">
      <w:pPr>
        <w:pStyle w:val="Corpotesto"/>
        <w:spacing w:before="77" w:line="312" w:lineRule="auto"/>
        <w:ind w:left="0" w:right="142"/>
        <w:jc w:val="center"/>
      </w:pPr>
      <w:r>
        <w:lastRenderedPageBreak/>
        <w:t>dei</w:t>
      </w:r>
      <w:r>
        <w:rPr>
          <w:spacing w:val="-3"/>
        </w:rPr>
        <w:t xml:space="preserve"> </w:t>
      </w:r>
      <w:r>
        <w:t>termini</w:t>
      </w:r>
      <w:r>
        <w:rPr>
          <w:spacing w:val="-3"/>
        </w:rPr>
        <w:t xml:space="preserve"> </w:t>
      </w:r>
      <w:r>
        <w:t>assegnatigli,</w:t>
      </w:r>
      <w:r>
        <w:rPr>
          <w:spacing w:val="-3"/>
        </w:rPr>
        <w:t xml:space="preserve"> </w:t>
      </w:r>
      <w:r>
        <w:t>pena</w:t>
      </w:r>
      <w:r>
        <w:rPr>
          <w:spacing w:val="-4"/>
        </w:rPr>
        <w:t xml:space="preserve"> </w:t>
      </w:r>
      <w:r>
        <w:t>la</w:t>
      </w:r>
      <w:r>
        <w:rPr>
          <w:spacing w:val="-3"/>
        </w:rPr>
        <w:t xml:space="preserve"> </w:t>
      </w:r>
      <w:r>
        <w:t>revoca</w:t>
      </w:r>
      <w:r>
        <w:rPr>
          <w:spacing w:val="-4"/>
        </w:rPr>
        <w:t xml:space="preserve"> </w:t>
      </w:r>
      <w:r>
        <w:t>dell’incarico</w:t>
      </w:r>
      <w:r>
        <w:rPr>
          <w:spacing w:val="-3"/>
        </w:rPr>
        <w:t xml:space="preserve"> </w:t>
      </w:r>
      <w:r>
        <w:t>secondo</w:t>
      </w:r>
      <w:r>
        <w:rPr>
          <w:spacing w:val="-3"/>
        </w:rPr>
        <w:t xml:space="preserve"> </w:t>
      </w:r>
      <w:r>
        <w:t>la</w:t>
      </w:r>
      <w:r>
        <w:rPr>
          <w:spacing w:val="-3"/>
        </w:rPr>
        <w:t xml:space="preserve"> </w:t>
      </w:r>
      <w:r>
        <w:t>previsione</w:t>
      </w:r>
      <w:r>
        <w:rPr>
          <w:spacing w:val="-2"/>
        </w:rPr>
        <w:t xml:space="preserve"> </w:t>
      </w:r>
      <w:r>
        <w:t>e</w:t>
      </w:r>
      <w:r>
        <w:rPr>
          <w:spacing w:val="-4"/>
        </w:rPr>
        <w:t xml:space="preserve"> </w:t>
      </w:r>
      <w:r>
        <w:t>con</w:t>
      </w:r>
      <w:r>
        <w:rPr>
          <w:spacing w:val="-3"/>
        </w:rPr>
        <w:t xml:space="preserve"> </w:t>
      </w:r>
      <w:r>
        <w:t>le</w:t>
      </w:r>
      <w:r>
        <w:rPr>
          <w:spacing w:val="-3"/>
        </w:rPr>
        <w:t xml:space="preserve"> </w:t>
      </w:r>
      <w:r>
        <w:t>sanzioni</w:t>
      </w:r>
      <w:r>
        <w:rPr>
          <w:spacing w:val="-3"/>
        </w:rPr>
        <w:t xml:space="preserve"> </w:t>
      </w:r>
      <w:r>
        <w:t>di legge, salvi in ogni caso comprovati e giustificati motivi, che potranno essere posti a fonda-</w:t>
      </w:r>
      <w:r>
        <w:rPr>
          <w:spacing w:val="40"/>
        </w:rPr>
        <w:t xml:space="preserve"> </w:t>
      </w:r>
      <w:r>
        <w:t xml:space="preserve">mento di apposita istanza di proroga da depositare prima della scadenza dei termini assegnati; </w:t>
      </w:r>
      <w:r>
        <w:rPr>
          <w:spacing w:val="-2"/>
        </w:rPr>
        <w:t>DISPONE</w:t>
      </w:r>
    </w:p>
    <w:p w14:paraId="039CA0D2" w14:textId="77777777" w:rsidR="0074104B" w:rsidRDefault="00000000">
      <w:pPr>
        <w:pStyle w:val="Paragrafoelenco"/>
        <w:numPr>
          <w:ilvl w:val="0"/>
          <w:numId w:val="2"/>
        </w:numPr>
        <w:tabs>
          <w:tab w:val="left" w:pos="268"/>
        </w:tabs>
        <w:spacing w:before="6" w:line="312" w:lineRule="auto"/>
        <w:ind w:right="146" w:firstLine="0"/>
        <w:jc w:val="both"/>
        <w:rPr>
          <w:sz w:val="24"/>
        </w:rPr>
      </w:pPr>
      <w:r>
        <w:rPr>
          <w:sz w:val="24"/>
        </w:rPr>
        <w:t xml:space="preserve">che il delegato rediga rapporto iniziale dell’attività svolta e rapporti riepilogativi periodici, </w:t>
      </w:r>
      <w:proofErr w:type="spellStart"/>
      <w:r>
        <w:rPr>
          <w:sz w:val="24"/>
        </w:rPr>
        <w:t>nonchè</w:t>
      </w:r>
      <w:proofErr w:type="spellEnd"/>
      <w:r>
        <w:rPr>
          <w:sz w:val="24"/>
        </w:rPr>
        <w:t xml:space="preserve"> rapporto finale di cui al comma 9 sexies </w:t>
      </w:r>
      <w:proofErr w:type="spellStart"/>
      <w:r>
        <w:rPr>
          <w:sz w:val="24"/>
        </w:rPr>
        <w:t>d.l.</w:t>
      </w:r>
      <w:proofErr w:type="spellEnd"/>
      <w:r>
        <w:rPr>
          <w:sz w:val="24"/>
        </w:rPr>
        <w:t xml:space="preserve"> 179/2012 </w:t>
      </w:r>
      <w:proofErr w:type="spellStart"/>
      <w:r>
        <w:rPr>
          <w:sz w:val="24"/>
        </w:rPr>
        <w:t>conv</w:t>
      </w:r>
      <w:proofErr w:type="spellEnd"/>
      <w:r>
        <w:rPr>
          <w:sz w:val="24"/>
        </w:rPr>
        <w:t>. in l. 221/12;</w:t>
      </w:r>
    </w:p>
    <w:p w14:paraId="2AD25DC0" w14:textId="77777777" w:rsidR="0074104B" w:rsidRDefault="00000000">
      <w:pPr>
        <w:pStyle w:val="Titolo1"/>
        <w:spacing w:before="2"/>
      </w:pPr>
      <w:r>
        <w:rPr>
          <w:spacing w:val="-2"/>
        </w:rPr>
        <w:t>DISPONE</w:t>
      </w:r>
    </w:p>
    <w:p w14:paraId="636350D6" w14:textId="77777777" w:rsidR="0074104B" w:rsidRDefault="00000000">
      <w:pPr>
        <w:pStyle w:val="Paragrafoelenco"/>
        <w:numPr>
          <w:ilvl w:val="0"/>
          <w:numId w:val="2"/>
        </w:numPr>
        <w:tabs>
          <w:tab w:val="left" w:pos="268"/>
        </w:tabs>
        <w:spacing w:line="312" w:lineRule="auto"/>
        <w:ind w:firstLine="0"/>
        <w:jc w:val="both"/>
        <w:rPr>
          <w:sz w:val="24"/>
        </w:rPr>
      </w:pPr>
      <w:r>
        <w:rPr>
          <w:sz w:val="24"/>
        </w:rPr>
        <w:t>che il delegato predisponga l’avviso di vendita di cui all’art 570 c.p.c., in cui dovranno es- sere indicati:</w:t>
      </w:r>
    </w:p>
    <w:p w14:paraId="74210385" w14:textId="77777777" w:rsidR="0074104B" w:rsidRDefault="00000000">
      <w:pPr>
        <w:pStyle w:val="Paragrafoelenco"/>
        <w:numPr>
          <w:ilvl w:val="1"/>
          <w:numId w:val="2"/>
        </w:numPr>
        <w:tabs>
          <w:tab w:val="left" w:pos="160"/>
        </w:tabs>
        <w:spacing w:before="3" w:line="312" w:lineRule="auto"/>
        <w:ind w:right="142" w:firstLine="0"/>
        <w:rPr>
          <w:sz w:val="24"/>
        </w:rPr>
      </w:pPr>
      <w:r>
        <w:rPr>
          <w:sz w:val="24"/>
        </w:rPr>
        <w:t>la natura dell’immobile, l’ubicazione, gli estremi di identificazione catastale, l’esistenza di formalità,</w:t>
      </w:r>
      <w:r>
        <w:rPr>
          <w:spacing w:val="-1"/>
          <w:sz w:val="24"/>
        </w:rPr>
        <w:t xml:space="preserve"> </w:t>
      </w:r>
      <w:r>
        <w:rPr>
          <w:sz w:val="24"/>
        </w:rPr>
        <w:t>vincoli</w:t>
      </w:r>
      <w:r>
        <w:rPr>
          <w:spacing w:val="-1"/>
          <w:sz w:val="24"/>
        </w:rPr>
        <w:t xml:space="preserve"> </w:t>
      </w:r>
      <w:r>
        <w:rPr>
          <w:sz w:val="24"/>
        </w:rPr>
        <w:t>e oneri gravanti</w:t>
      </w:r>
      <w:r>
        <w:rPr>
          <w:spacing w:val="-1"/>
          <w:sz w:val="24"/>
        </w:rPr>
        <w:t xml:space="preserve"> </w:t>
      </w:r>
      <w:r>
        <w:rPr>
          <w:sz w:val="24"/>
        </w:rPr>
        <w:t>sul</w:t>
      </w:r>
      <w:r>
        <w:rPr>
          <w:spacing w:val="-1"/>
          <w:sz w:val="24"/>
        </w:rPr>
        <w:t xml:space="preserve"> </w:t>
      </w:r>
      <w:r>
        <w:rPr>
          <w:sz w:val="24"/>
        </w:rPr>
        <w:t>bene che rimarranno a carico dell’acquirente,</w:t>
      </w:r>
      <w:r>
        <w:rPr>
          <w:spacing w:val="-2"/>
          <w:sz w:val="24"/>
        </w:rPr>
        <w:t xml:space="preserve"> </w:t>
      </w:r>
      <w:r>
        <w:rPr>
          <w:sz w:val="24"/>
        </w:rPr>
        <w:t>la</w:t>
      </w:r>
      <w:r>
        <w:rPr>
          <w:spacing w:val="-2"/>
          <w:sz w:val="24"/>
        </w:rPr>
        <w:t xml:space="preserve"> </w:t>
      </w:r>
      <w:r>
        <w:rPr>
          <w:sz w:val="24"/>
        </w:rPr>
        <w:t>destina- zione urbanistica del terreno risultante dal certificato di destinazione urbanistica di cui all’art. 30 T.U. D.P.R. 380/2001, nonché le notizie di cui all’art. 46 citato testo unico ed art. 40 L. 47/85 e</w:t>
      </w:r>
      <w:r>
        <w:rPr>
          <w:spacing w:val="-1"/>
          <w:sz w:val="24"/>
        </w:rPr>
        <w:t xml:space="preserve"> </w:t>
      </w:r>
      <w:r>
        <w:rPr>
          <w:sz w:val="24"/>
        </w:rPr>
        <w:t>successive</w:t>
      </w:r>
      <w:r>
        <w:rPr>
          <w:spacing w:val="-1"/>
          <w:sz w:val="24"/>
        </w:rPr>
        <w:t xml:space="preserve"> </w:t>
      </w:r>
      <w:r>
        <w:rPr>
          <w:sz w:val="24"/>
        </w:rPr>
        <w:t>modifiche; in caso di insufficienza</w:t>
      </w:r>
      <w:r>
        <w:rPr>
          <w:spacing w:val="-1"/>
          <w:sz w:val="24"/>
        </w:rPr>
        <w:t xml:space="preserve"> </w:t>
      </w:r>
      <w:r>
        <w:rPr>
          <w:sz w:val="24"/>
        </w:rPr>
        <w:t>di tali notizie</w:t>
      </w:r>
      <w:r>
        <w:rPr>
          <w:spacing w:val="-1"/>
          <w:sz w:val="24"/>
        </w:rPr>
        <w:t xml:space="preserve"> </w:t>
      </w:r>
      <w:r>
        <w:rPr>
          <w:sz w:val="24"/>
        </w:rPr>
        <w:t>tali da determinare</w:t>
      </w:r>
      <w:r>
        <w:rPr>
          <w:spacing w:val="-1"/>
          <w:sz w:val="24"/>
        </w:rPr>
        <w:t xml:space="preserve"> </w:t>
      </w:r>
      <w:r>
        <w:rPr>
          <w:sz w:val="24"/>
        </w:rPr>
        <w:t>le</w:t>
      </w:r>
      <w:r>
        <w:rPr>
          <w:spacing w:val="-1"/>
          <w:sz w:val="24"/>
        </w:rPr>
        <w:t xml:space="preserve"> </w:t>
      </w:r>
      <w:proofErr w:type="spellStart"/>
      <w:r>
        <w:rPr>
          <w:sz w:val="24"/>
        </w:rPr>
        <w:t>nul</w:t>
      </w:r>
      <w:proofErr w:type="spellEnd"/>
      <w:r>
        <w:rPr>
          <w:sz w:val="24"/>
        </w:rPr>
        <w:t xml:space="preserve">- </w:t>
      </w:r>
      <w:proofErr w:type="spellStart"/>
      <w:r>
        <w:rPr>
          <w:sz w:val="24"/>
        </w:rPr>
        <w:t>lità</w:t>
      </w:r>
      <w:proofErr w:type="spellEnd"/>
      <w:r>
        <w:rPr>
          <w:sz w:val="24"/>
        </w:rPr>
        <w:t xml:space="preserve"> di cui all’art. 46, comma 1, citato T.U., e di cui all’art. 40, comma 2, L. 47/85, dovrà es- </w:t>
      </w:r>
      <w:proofErr w:type="spellStart"/>
      <w:r>
        <w:rPr>
          <w:sz w:val="24"/>
        </w:rPr>
        <w:t>serne</w:t>
      </w:r>
      <w:proofErr w:type="spellEnd"/>
      <w:r>
        <w:rPr>
          <w:sz w:val="24"/>
        </w:rPr>
        <w:t xml:space="preserve"> fatta menzione nell’avviso, con avvertenza che l’aggiudicatario potrà, ricorrendone i presupposti,</w:t>
      </w:r>
      <w:r>
        <w:rPr>
          <w:spacing w:val="-1"/>
          <w:sz w:val="24"/>
        </w:rPr>
        <w:t xml:space="preserve"> </w:t>
      </w:r>
      <w:r>
        <w:rPr>
          <w:sz w:val="24"/>
        </w:rPr>
        <w:t>avvalersi</w:t>
      </w:r>
      <w:r>
        <w:rPr>
          <w:spacing w:val="-1"/>
          <w:sz w:val="24"/>
        </w:rPr>
        <w:t xml:space="preserve"> </w:t>
      </w:r>
      <w:r>
        <w:rPr>
          <w:sz w:val="24"/>
        </w:rPr>
        <w:t>delle</w:t>
      </w:r>
      <w:r>
        <w:rPr>
          <w:spacing w:val="-2"/>
          <w:sz w:val="24"/>
        </w:rPr>
        <w:t xml:space="preserve"> </w:t>
      </w:r>
      <w:r>
        <w:rPr>
          <w:sz w:val="24"/>
        </w:rPr>
        <w:t>disposizioni</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all’art.</w:t>
      </w:r>
      <w:r>
        <w:rPr>
          <w:spacing w:val="-2"/>
          <w:sz w:val="24"/>
        </w:rPr>
        <w:t xml:space="preserve"> </w:t>
      </w:r>
      <w:r>
        <w:rPr>
          <w:sz w:val="24"/>
        </w:rPr>
        <w:t>46,</w:t>
      </w:r>
      <w:r>
        <w:rPr>
          <w:spacing w:val="-1"/>
          <w:sz w:val="24"/>
        </w:rPr>
        <w:t xml:space="preserve"> </w:t>
      </w:r>
      <w:r>
        <w:rPr>
          <w:sz w:val="24"/>
        </w:rPr>
        <w:t>comma</w:t>
      </w:r>
      <w:r>
        <w:rPr>
          <w:spacing w:val="-2"/>
          <w:sz w:val="24"/>
        </w:rPr>
        <w:t xml:space="preserve"> </w:t>
      </w:r>
      <w:r>
        <w:rPr>
          <w:sz w:val="24"/>
        </w:rPr>
        <w:t>5,</w:t>
      </w:r>
      <w:r>
        <w:rPr>
          <w:spacing w:val="-1"/>
          <w:sz w:val="24"/>
        </w:rPr>
        <w:t xml:space="preserve"> </w:t>
      </w:r>
      <w:r>
        <w:rPr>
          <w:sz w:val="24"/>
        </w:rPr>
        <w:t>citato</w:t>
      </w:r>
      <w:r>
        <w:rPr>
          <w:spacing w:val="-3"/>
          <w:sz w:val="24"/>
        </w:rPr>
        <w:t xml:space="preserve"> </w:t>
      </w:r>
      <w:r>
        <w:rPr>
          <w:sz w:val="24"/>
        </w:rPr>
        <w:t>T.U.,</w:t>
      </w:r>
      <w:r>
        <w:rPr>
          <w:spacing w:val="-2"/>
          <w:sz w:val="24"/>
        </w:rPr>
        <w:t xml:space="preserve"> </w:t>
      </w:r>
      <w:r>
        <w:rPr>
          <w:sz w:val="24"/>
        </w:rPr>
        <w:t>e</w:t>
      </w:r>
      <w:r>
        <w:rPr>
          <w:spacing w:val="-2"/>
          <w:sz w:val="24"/>
        </w:rPr>
        <w:t xml:space="preserve"> </w:t>
      </w:r>
      <w:r>
        <w:rPr>
          <w:sz w:val="24"/>
        </w:rPr>
        <w:t>di</w:t>
      </w:r>
      <w:r>
        <w:rPr>
          <w:spacing w:val="-1"/>
          <w:sz w:val="24"/>
        </w:rPr>
        <w:t xml:space="preserve"> </w:t>
      </w:r>
      <w:r>
        <w:rPr>
          <w:sz w:val="24"/>
        </w:rPr>
        <w:t>cui</w:t>
      </w:r>
      <w:r>
        <w:rPr>
          <w:spacing w:val="-1"/>
          <w:sz w:val="24"/>
        </w:rPr>
        <w:t xml:space="preserve"> </w:t>
      </w:r>
      <w:r>
        <w:rPr>
          <w:sz w:val="24"/>
        </w:rPr>
        <w:t>all’art 40, comma 6, L. 47/85;</w:t>
      </w:r>
    </w:p>
    <w:p w14:paraId="31910718" w14:textId="77777777" w:rsidR="0074104B" w:rsidRDefault="00000000">
      <w:pPr>
        <w:pStyle w:val="Paragrafoelenco"/>
        <w:numPr>
          <w:ilvl w:val="1"/>
          <w:numId w:val="2"/>
        </w:numPr>
        <w:tabs>
          <w:tab w:val="left" w:pos="144"/>
        </w:tabs>
        <w:spacing w:before="11" w:line="312" w:lineRule="auto"/>
        <w:ind w:firstLine="0"/>
        <w:rPr>
          <w:sz w:val="24"/>
        </w:rPr>
      </w:pPr>
      <w:r>
        <w:rPr>
          <w:sz w:val="24"/>
        </w:rPr>
        <w:t xml:space="preserve">l’esistenza di formalità, vincoli, oneri, anche di tipo condominiale, gravanti sul bene, che re- </w:t>
      </w:r>
      <w:proofErr w:type="spellStart"/>
      <w:r>
        <w:rPr>
          <w:sz w:val="24"/>
        </w:rPr>
        <w:t>steranno</w:t>
      </w:r>
      <w:proofErr w:type="spellEnd"/>
      <w:r>
        <w:rPr>
          <w:sz w:val="24"/>
        </w:rPr>
        <w:t xml:space="preserve"> a carico dell’acquirente (elementi desumibili dalla relazione dell’esperto ex art 173 disp. att. c.p.c.);</w:t>
      </w:r>
    </w:p>
    <w:p w14:paraId="23C9EE46" w14:textId="77777777" w:rsidR="0074104B" w:rsidRDefault="00000000">
      <w:pPr>
        <w:pStyle w:val="Paragrafoelenco"/>
        <w:numPr>
          <w:ilvl w:val="1"/>
          <w:numId w:val="2"/>
        </w:numPr>
        <w:tabs>
          <w:tab w:val="left" w:pos="206"/>
        </w:tabs>
        <w:spacing w:before="4" w:line="312" w:lineRule="auto"/>
        <w:ind w:firstLine="0"/>
        <w:rPr>
          <w:sz w:val="24"/>
        </w:rPr>
      </w:pPr>
      <w:r>
        <w:rPr>
          <w:sz w:val="24"/>
        </w:rPr>
        <w:t xml:space="preserve">il prezzo base e l’offerta minima di acquisto (pari al prezzo base ridotto di ¼) con l’avvertimento che l’ufficio si riserva di non far luogo ad aggiudicazione qualora, nel caso di unica offerta, sia pervenuta istanza di assegnazione del bene o si ravvisa la concreta possibili- </w:t>
      </w:r>
      <w:proofErr w:type="spellStart"/>
      <w:r>
        <w:rPr>
          <w:sz w:val="24"/>
        </w:rPr>
        <w:t>tà</w:t>
      </w:r>
      <w:proofErr w:type="spellEnd"/>
      <w:r>
        <w:rPr>
          <w:sz w:val="24"/>
        </w:rPr>
        <w:t xml:space="preserve"> di vendere a prezzo maggiore di quello offerto disponendo nuovo tentativo di vendita; nel caso di più offerte, tutte di importo inferiore al prezzo base, sia pervenuta istanza di assegna- zione e gli offerenti non partecipino alla gara o pur partecipandovi il prezzo raggiunto sia in- </w:t>
      </w:r>
      <w:proofErr w:type="spellStart"/>
      <w:r>
        <w:rPr>
          <w:sz w:val="24"/>
        </w:rPr>
        <w:t>feriore</w:t>
      </w:r>
      <w:proofErr w:type="spellEnd"/>
      <w:r>
        <w:rPr>
          <w:sz w:val="24"/>
        </w:rPr>
        <w:t xml:space="preserve"> a quello base;</w:t>
      </w:r>
    </w:p>
    <w:p w14:paraId="14C6C302" w14:textId="77777777" w:rsidR="0074104B" w:rsidRDefault="00000000">
      <w:pPr>
        <w:pStyle w:val="Paragrafoelenco"/>
        <w:numPr>
          <w:ilvl w:val="1"/>
          <w:numId w:val="2"/>
        </w:numPr>
        <w:tabs>
          <w:tab w:val="left" w:pos="139"/>
        </w:tabs>
        <w:spacing w:before="9"/>
        <w:ind w:left="139" w:right="0" w:hanging="138"/>
        <w:rPr>
          <w:sz w:val="24"/>
        </w:rPr>
      </w:pPr>
      <w:r>
        <w:rPr>
          <w:sz w:val="24"/>
        </w:rPr>
        <w:t>l’aumento</w:t>
      </w:r>
      <w:r>
        <w:rPr>
          <w:spacing w:val="-1"/>
          <w:sz w:val="24"/>
        </w:rPr>
        <w:t xml:space="preserve"> </w:t>
      </w:r>
      <w:r>
        <w:rPr>
          <w:sz w:val="24"/>
        </w:rPr>
        <w:t>minimo</w:t>
      </w:r>
      <w:r>
        <w:rPr>
          <w:spacing w:val="-1"/>
          <w:sz w:val="24"/>
        </w:rPr>
        <w:t xml:space="preserve"> </w:t>
      </w:r>
      <w:r>
        <w:rPr>
          <w:sz w:val="24"/>
        </w:rPr>
        <w:t>per</w:t>
      </w:r>
      <w:r>
        <w:rPr>
          <w:spacing w:val="1"/>
          <w:sz w:val="24"/>
        </w:rPr>
        <w:t xml:space="preserve"> </w:t>
      </w:r>
      <w:r>
        <w:rPr>
          <w:sz w:val="24"/>
        </w:rPr>
        <w:t>ogni</w:t>
      </w:r>
      <w:r>
        <w:rPr>
          <w:spacing w:val="-1"/>
          <w:sz w:val="24"/>
        </w:rPr>
        <w:t xml:space="preserve"> </w:t>
      </w:r>
      <w:r>
        <w:rPr>
          <w:sz w:val="24"/>
        </w:rPr>
        <w:t>offerta</w:t>
      </w:r>
      <w:r>
        <w:rPr>
          <w:spacing w:val="-3"/>
          <w:sz w:val="24"/>
        </w:rPr>
        <w:t xml:space="preserve"> </w:t>
      </w:r>
      <w:r>
        <w:rPr>
          <w:sz w:val="24"/>
        </w:rPr>
        <w:t>in caso</w:t>
      </w:r>
      <w:r>
        <w:rPr>
          <w:spacing w:val="-1"/>
          <w:sz w:val="24"/>
        </w:rPr>
        <w:t xml:space="preserve"> </w:t>
      </w:r>
      <w:r>
        <w:rPr>
          <w:sz w:val="24"/>
        </w:rPr>
        <w:t xml:space="preserve">di </w:t>
      </w:r>
      <w:r>
        <w:rPr>
          <w:spacing w:val="-4"/>
          <w:sz w:val="24"/>
        </w:rPr>
        <w:t>gara;</w:t>
      </w:r>
    </w:p>
    <w:p w14:paraId="2833D375" w14:textId="77777777" w:rsidR="0074104B" w:rsidRDefault="00000000">
      <w:pPr>
        <w:pStyle w:val="Paragrafoelenco"/>
        <w:numPr>
          <w:ilvl w:val="1"/>
          <w:numId w:val="2"/>
        </w:numPr>
        <w:tabs>
          <w:tab w:val="left" w:pos="139"/>
        </w:tabs>
        <w:ind w:left="139" w:right="0" w:hanging="138"/>
        <w:rPr>
          <w:sz w:val="24"/>
        </w:rPr>
      </w:pPr>
      <w:r>
        <w:rPr>
          <w:sz w:val="24"/>
        </w:rPr>
        <w:t>i</w:t>
      </w:r>
      <w:r>
        <w:rPr>
          <w:spacing w:val="-1"/>
          <w:sz w:val="24"/>
        </w:rPr>
        <w:t xml:space="preserve"> </w:t>
      </w:r>
      <w:r>
        <w:rPr>
          <w:sz w:val="24"/>
        </w:rPr>
        <w:t>siti</w:t>
      </w:r>
      <w:r>
        <w:rPr>
          <w:spacing w:val="-1"/>
          <w:sz w:val="24"/>
        </w:rPr>
        <w:t xml:space="preserve"> </w:t>
      </w:r>
      <w:r>
        <w:rPr>
          <w:sz w:val="24"/>
        </w:rPr>
        <w:t>internet</w:t>
      </w:r>
      <w:r>
        <w:rPr>
          <w:spacing w:val="-1"/>
          <w:sz w:val="24"/>
        </w:rPr>
        <w:t xml:space="preserve"> </w:t>
      </w:r>
      <w:r>
        <w:rPr>
          <w:sz w:val="24"/>
        </w:rPr>
        <w:t>sui quali</w:t>
      </w:r>
      <w:r>
        <w:rPr>
          <w:spacing w:val="-1"/>
          <w:sz w:val="24"/>
        </w:rPr>
        <w:t xml:space="preserve"> </w:t>
      </w:r>
      <w:r>
        <w:rPr>
          <w:sz w:val="24"/>
        </w:rPr>
        <w:t>è</w:t>
      </w:r>
      <w:r>
        <w:rPr>
          <w:spacing w:val="-2"/>
          <w:sz w:val="24"/>
        </w:rPr>
        <w:t xml:space="preserve"> </w:t>
      </w:r>
      <w:r>
        <w:rPr>
          <w:sz w:val="24"/>
        </w:rPr>
        <w:t>pubblicata la</w:t>
      </w:r>
      <w:r>
        <w:rPr>
          <w:spacing w:val="-2"/>
          <w:sz w:val="24"/>
        </w:rPr>
        <w:t xml:space="preserve"> </w:t>
      </w:r>
      <w:r>
        <w:rPr>
          <w:sz w:val="24"/>
        </w:rPr>
        <w:t>relazione</w:t>
      </w:r>
      <w:r>
        <w:rPr>
          <w:spacing w:val="-1"/>
          <w:sz w:val="24"/>
        </w:rPr>
        <w:t xml:space="preserve"> </w:t>
      </w:r>
      <w:r>
        <w:rPr>
          <w:sz w:val="24"/>
        </w:rPr>
        <w:t xml:space="preserve">di </w:t>
      </w:r>
      <w:r>
        <w:rPr>
          <w:spacing w:val="-2"/>
          <w:sz w:val="24"/>
        </w:rPr>
        <w:t>stima;</w:t>
      </w:r>
    </w:p>
    <w:p w14:paraId="6743FE07" w14:textId="77777777" w:rsidR="0074104B" w:rsidRDefault="00000000">
      <w:pPr>
        <w:pStyle w:val="Paragrafoelenco"/>
        <w:numPr>
          <w:ilvl w:val="1"/>
          <w:numId w:val="2"/>
        </w:numPr>
        <w:tabs>
          <w:tab w:val="left" w:pos="146"/>
        </w:tabs>
        <w:spacing w:line="312" w:lineRule="auto"/>
        <w:ind w:firstLine="0"/>
        <w:rPr>
          <w:sz w:val="24"/>
        </w:rPr>
      </w:pPr>
      <w:r>
        <w:rPr>
          <w:sz w:val="24"/>
        </w:rPr>
        <w:t xml:space="preserve">le indicazioni del recapito del Custode, I.V.G., già nominato, al quale spetta curare la possi- </w:t>
      </w:r>
      <w:proofErr w:type="spellStart"/>
      <w:r>
        <w:rPr>
          <w:sz w:val="24"/>
        </w:rPr>
        <w:t>bilità</w:t>
      </w:r>
      <w:proofErr w:type="spellEnd"/>
      <w:r>
        <w:rPr>
          <w:sz w:val="24"/>
        </w:rPr>
        <w:t xml:space="preserve"> di visita dell’immobile, su richiesta diretta dell’interessato, secondo l’orario da </w:t>
      </w:r>
      <w:proofErr w:type="spellStart"/>
      <w:r>
        <w:rPr>
          <w:sz w:val="24"/>
        </w:rPr>
        <w:t>concor</w:t>
      </w:r>
      <w:proofErr w:type="spellEnd"/>
      <w:r>
        <w:rPr>
          <w:sz w:val="24"/>
        </w:rPr>
        <w:t>- dare direttamente con l’I.V.G.;</w:t>
      </w:r>
    </w:p>
    <w:p w14:paraId="36753A2B" w14:textId="77777777" w:rsidR="0074104B" w:rsidRDefault="00000000">
      <w:pPr>
        <w:pStyle w:val="Paragrafoelenco"/>
        <w:numPr>
          <w:ilvl w:val="1"/>
          <w:numId w:val="2"/>
        </w:numPr>
        <w:tabs>
          <w:tab w:val="left" w:pos="139"/>
        </w:tabs>
        <w:spacing w:before="4"/>
        <w:ind w:left="139" w:right="0" w:hanging="138"/>
        <w:rPr>
          <w:sz w:val="24"/>
        </w:rPr>
      </w:pPr>
      <w:r>
        <w:rPr>
          <w:sz w:val="24"/>
        </w:rPr>
        <w:t>l’indicazione</w:t>
      </w:r>
      <w:r>
        <w:rPr>
          <w:spacing w:val="-3"/>
          <w:sz w:val="24"/>
        </w:rPr>
        <w:t xml:space="preserve"> </w:t>
      </w:r>
      <w:r>
        <w:rPr>
          <w:sz w:val="24"/>
        </w:rPr>
        <w:t>del</w:t>
      </w:r>
      <w:r>
        <w:rPr>
          <w:spacing w:val="-1"/>
          <w:sz w:val="24"/>
        </w:rPr>
        <w:t xml:space="preserve"> </w:t>
      </w:r>
      <w:r>
        <w:rPr>
          <w:sz w:val="24"/>
        </w:rPr>
        <w:t>gestore</w:t>
      </w:r>
      <w:r>
        <w:rPr>
          <w:spacing w:val="-2"/>
          <w:sz w:val="24"/>
        </w:rPr>
        <w:t xml:space="preserve"> </w:t>
      </w:r>
      <w:r>
        <w:rPr>
          <w:sz w:val="24"/>
        </w:rPr>
        <w:t>della</w:t>
      </w:r>
      <w:r>
        <w:rPr>
          <w:spacing w:val="-2"/>
          <w:sz w:val="24"/>
        </w:rPr>
        <w:t xml:space="preserve"> </w:t>
      </w:r>
      <w:r>
        <w:rPr>
          <w:sz w:val="24"/>
        </w:rPr>
        <w:t>vendita</w:t>
      </w:r>
      <w:r>
        <w:rPr>
          <w:spacing w:val="-2"/>
          <w:sz w:val="24"/>
        </w:rPr>
        <w:t xml:space="preserve"> </w:t>
      </w:r>
      <w:r>
        <w:rPr>
          <w:sz w:val="24"/>
        </w:rPr>
        <w:t>telematica scelto</w:t>
      </w:r>
      <w:r>
        <w:rPr>
          <w:spacing w:val="-1"/>
          <w:sz w:val="24"/>
        </w:rPr>
        <w:t xml:space="preserve"> </w:t>
      </w:r>
      <w:r>
        <w:rPr>
          <w:sz w:val="24"/>
        </w:rPr>
        <w:t>dal</w:t>
      </w:r>
      <w:r>
        <w:rPr>
          <w:spacing w:val="-1"/>
          <w:sz w:val="24"/>
        </w:rPr>
        <w:t xml:space="preserve"> </w:t>
      </w:r>
      <w:r>
        <w:rPr>
          <w:spacing w:val="-2"/>
          <w:sz w:val="24"/>
        </w:rPr>
        <w:t>delegato;</w:t>
      </w:r>
    </w:p>
    <w:p w14:paraId="4A45657A" w14:textId="77777777" w:rsidR="0074104B" w:rsidRDefault="00000000">
      <w:pPr>
        <w:pStyle w:val="Paragrafoelenco"/>
        <w:numPr>
          <w:ilvl w:val="1"/>
          <w:numId w:val="2"/>
        </w:numPr>
        <w:tabs>
          <w:tab w:val="left" w:pos="139"/>
        </w:tabs>
        <w:ind w:left="139" w:right="0" w:hanging="138"/>
        <w:rPr>
          <w:sz w:val="24"/>
        </w:rPr>
      </w:pPr>
      <w:r>
        <w:rPr>
          <w:sz w:val="24"/>
        </w:rPr>
        <w:t>l’indicazione</w:t>
      </w:r>
      <w:r>
        <w:rPr>
          <w:spacing w:val="-3"/>
          <w:sz w:val="24"/>
        </w:rPr>
        <w:t xml:space="preserve"> </w:t>
      </w:r>
      <w:r>
        <w:rPr>
          <w:sz w:val="24"/>
        </w:rPr>
        <w:t>della</w:t>
      </w:r>
      <w:r>
        <w:rPr>
          <w:spacing w:val="-2"/>
          <w:sz w:val="24"/>
        </w:rPr>
        <w:t xml:space="preserve"> </w:t>
      </w:r>
      <w:r>
        <w:rPr>
          <w:sz w:val="24"/>
        </w:rPr>
        <w:t>modalità</w:t>
      </w:r>
      <w:r>
        <w:rPr>
          <w:spacing w:val="-2"/>
          <w:sz w:val="24"/>
        </w:rPr>
        <w:t xml:space="preserve"> </w:t>
      </w:r>
      <w:r>
        <w:rPr>
          <w:sz w:val="24"/>
        </w:rPr>
        <w:t>di</w:t>
      </w:r>
      <w:r>
        <w:rPr>
          <w:spacing w:val="-1"/>
          <w:sz w:val="24"/>
        </w:rPr>
        <w:t xml:space="preserve"> </w:t>
      </w:r>
      <w:r>
        <w:rPr>
          <w:sz w:val="24"/>
        </w:rPr>
        <w:t>vendita</w:t>
      </w:r>
      <w:r>
        <w:rPr>
          <w:spacing w:val="-1"/>
          <w:sz w:val="24"/>
        </w:rPr>
        <w:t xml:space="preserve"> </w:t>
      </w:r>
      <w:r>
        <w:rPr>
          <w:sz w:val="24"/>
        </w:rPr>
        <w:t>telematica</w:t>
      </w:r>
      <w:r>
        <w:rPr>
          <w:spacing w:val="-2"/>
          <w:sz w:val="24"/>
        </w:rPr>
        <w:t xml:space="preserve"> </w:t>
      </w:r>
      <w:r>
        <w:rPr>
          <w:sz w:val="24"/>
        </w:rPr>
        <w:t>scelta</w:t>
      </w:r>
      <w:r>
        <w:rPr>
          <w:spacing w:val="-2"/>
          <w:sz w:val="24"/>
        </w:rPr>
        <w:t xml:space="preserve"> </w:t>
      </w:r>
      <w:r>
        <w:rPr>
          <w:sz w:val="24"/>
        </w:rPr>
        <w:t>(sincrona,</w:t>
      </w:r>
      <w:r>
        <w:rPr>
          <w:spacing w:val="1"/>
          <w:sz w:val="24"/>
        </w:rPr>
        <w:t xml:space="preserve"> </w:t>
      </w:r>
      <w:r>
        <w:rPr>
          <w:sz w:val="24"/>
        </w:rPr>
        <w:t xml:space="preserve">asincrona, </w:t>
      </w:r>
      <w:r>
        <w:rPr>
          <w:spacing w:val="-2"/>
          <w:sz w:val="24"/>
        </w:rPr>
        <w:t>mista);</w:t>
      </w:r>
    </w:p>
    <w:p w14:paraId="6352DBB3" w14:textId="77777777" w:rsidR="0074104B" w:rsidRDefault="00000000">
      <w:pPr>
        <w:pStyle w:val="Paragrafoelenco"/>
        <w:numPr>
          <w:ilvl w:val="1"/>
          <w:numId w:val="2"/>
        </w:numPr>
        <w:tabs>
          <w:tab w:val="left" w:pos="146"/>
        </w:tabs>
        <w:spacing w:line="312" w:lineRule="auto"/>
        <w:ind w:right="142" w:firstLine="0"/>
        <w:rPr>
          <w:sz w:val="24"/>
        </w:rPr>
      </w:pPr>
      <w:r>
        <w:rPr>
          <w:sz w:val="24"/>
        </w:rPr>
        <w:t>l’avviso che le offerte di acquisto possono essere presentate, sia in formato cartaceo, sia con modalità telematica, all’interno del portale del suddetto gestore e secondo le istruzioni ivi contenute, nel rispetto degli artt. 12 e segg. del D.M. 26.02.2015, n. 32;</w:t>
      </w:r>
    </w:p>
    <w:p w14:paraId="7CC34ED2" w14:textId="77777777" w:rsidR="0074104B" w:rsidRDefault="00000000">
      <w:pPr>
        <w:pStyle w:val="Paragrafoelenco"/>
        <w:numPr>
          <w:ilvl w:val="1"/>
          <w:numId w:val="2"/>
        </w:numPr>
        <w:tabs>
          <w:tab w:val="left" w:pos="139"/>
        </w:tabs>
        <w:spacing w:before="4" w:line="312" w:lineRule="auto"/>
        <w:ind w:right="145" w:firstLine="0"/>
        <w:rPr>
          <w:sz w:val="24"/>
        </w:rPr>
      </w:pPr>
      <w:r>
        <w:rPr>
          <w:sz w:val="24"/>
        </w:rPr>
        <w:t>l’avviso</w:t>
      </w:r>
      <w:r>
        <w:rPr>
          <w:spacing w:val="-1"/>
          <w:sz w:val="24"/>
        </w:rPr>
        <w:t xml:space="preserve"> </w:t>
      </w:r>
      <w:r>
        <w:rPr>
          <w:sz w:val="24"/>
        </w:rPr>
        <w:t>che</w:t>
      </w:r>
      <w:r>
        <w:rPr>
          <w:spacing w:val="-2"/>
          <w:sz w:val="24"/>
        </w:rPr>
        <w:t xml:space="preserve"> </w:t>
      </w:r>
      <w:r>
        <w:rPr>
          <w:sz w:val="24"/>
        </w:rPr>
        <w:t>la</w:t>
      </w:r>
      <w:r>
        <w:rPr>
          <w:spacing w:val="-2"/>
          <w:sz w:val="24"/>
        </w:rPr>
        <w:t xml:space="preserve"> </w:t>
      </w:r>
      <w:r>
        <w:rPr>
          <w:sz w:val="24"/>
        </w:rPr>
        <w:t>cauzione</w:t>
      </w:r>
      <w:r>
        <w:rPr>
          <w:spacing w:val="-4"/>
          <w:sz w:val="24"/>
        </w:rPr>
        <w:t xml:space="preserve"> </w:t>
      </w:r>
      <w:r>
        <w:rPr>
          <w:sz w:val="24"/>
        </w:rPr>
        <w:t>deve</w:t>
      </w:r>
      <w:r>
        <w:rPr>
          <w:spacing w:val="-2"/>
          <w:sz w:val="24"/>
        </w:rPr>
        <w:t xml:space="preserve"> </w:t>
      </w:r>
      <w:r>
        <w:rPr>
          <w:sz w:val="24"/>
        </w:rPr>
        <w:t>essere</w:t>
      </w:r>
      <w:r>
        <w:rPr>
          <w:spacing w:val="-2"/>
          <w:sz w:val="24"/>
        </w:rPr>
        <w:t xml:space="preserve"> </w:t>
      </w:r>
      <w:r>
        <w:rPr>
          <w:sz w:val="24"/>
        </w:rPr>
        <w:t>presentata mediante</w:t>
      </w:r>
      <w:r>
        <w:rPr>
          <w:spacing w:val="-3"/>
          <w:sz w:val="24"/>
        </w:rPr>
        <w:t xml:space="preserve"> </w:t>
      </w:r>
      <w:r>
        <w:rPr>
          <w:sz w:val="24"/>
        </w:rPr>
        <w:t>bonifico</w:t>
      </w:r>
      <w:r>
        <w:rPr>
          <w:spacing w:val="-2"/>
          <w:sz w:val="24"/>
        </w:rPr>
        <w:t xml:space="preserve"> </w:t>
      </w:r>
      <w:r>
        <w:rPr>
          <w:sz w:val="24"/>
        </w:rPr>
        <w:t>bancario</w:t>
      </w:r>
      <w:r>
        <w:rPr>
          <w:spacing w:val="-3"/>
          <w:sz w:val="24"/>
        </w:rPr>
        <w:t xml:space="preserve"> </w:t>
      </w:r>
      <w:r>
        <w:rPr>
          <w:sz w:val="24"/>
        </w:rPr>
        <w:t>con</w:t>
      </w:r>
      <w:r>
        <w:rPr>
          <w:spacing w:val="-2"/>
          <w:sz w:val="24"/>
        </w:rPr>
        <w:t xml:space="preserve"> </w:t>
      </w:r>
      <w:r>
        <w:rPr>
          <w:sz w:val="24"/>
        </w:rPr>
        <w:t>causale</w:t>
      </w:r>
      <w:r>
        <w:rPr>
          <w:spacing w:val="-2"/>
          <w:sz w:val="24"/>
        </w:rPr>
        <w:t xml:space="preserve"> </w:t>
      </w:r>
      <w:r>
        <w:rPr>
          <w:sz w:val="24"/>
        </w:rPr>
        <w:t xml:space="preserve">“ver- </w:t>
      </w:r>
      <w:proofErr w:type="spellStart"/>
      <w:r>
        <w:rPr>
          <w:sz w:val="24"/>
        </w:rPr>
        <w:t>samento</w:t>
      </w:r>
      <w:proofErr w:type="spellEnd"/>
      <w:r>
        <w:rPr>
          <w:sz w:val="24"/>
        </w:rPr>
        <w:t xml:space="preserve"> cauzione”, eseguito sul conto corrente intestato alla procedura di cui devono essere indicate le necessarie coordinate bancarie;</w:t>
      </w:r>
    </w:p>
    <w:p w14:paraId="6BB3C499" w14:textId="77777777" w:rsidR="0074104B" w:rsidRDefault="0074104B">
      <w:pPr>
        <w:pStyle w:val="Paragrafoelenco"/>
        <w:spacing w:line="312" w:lineRule="auto"/>
        <w:rPr>
          <w:sz w:val="24"/>
        </w:rPr>
        <w:sectPr w:rsidR="0074104B">
          <w:pgSz w:w="11910" w:h="16840"/>
          <w:pgMar w:top="1120" w:right="1275" w:bottom="820" w:left="1417" w:header="0" w:footer="573" w:gutter="0"/>
          <w:cols w:space="720"/>
        </w:sectPr>
      </w:pPr>
    </w:p>
    <w:p w14:paraId="6A8A1A97" w14:textId="77777777" w:rsidR="0074104B" w:rsidRDefault="00000000">
      <w:pPr>
        <w:pStyle w:val="Paragrafoelenco"/>
        <w:numPr>
          <w:ilvl w:val="1"/>
          <w:numId w:val="2"/>
        </w:numPr>
        <w:tabs>
          <w:tab w:val="left" w:pos="146"/>
        </w:tabs>
        <w:spacing w:before="77" w:line="312" w:lineRule="auto"/>
        <w:ind w:right="143" w:firstLine="0"/>
        <w:rPr>
          <w:sz w:val="24"/>
        </w:rPr>
      </w:pPr>
      <w:r>
        <w:rPr>
          <w:sz w:val="24"/>
        </w:rPr>
        <w:lastRenderedPageBreak/>
        <w:t xml:space="preserve">l’avviso che le spese derivanti dal trasferimento del bene (imposta di registro, iva ove </w:t>
      </w:r>
      <w:proofErr w:type="spellStart"/>
      <w:r>
        <w:rPr>
          <w:sz w:val="24"/>
        </w:rPr>
        <w:t>dovu</w:t>
      </w:r>
      <w:proofErr w:type="spellEnd"/>
      <w:r>
        <w:rPr>
          <w:sz w:val="24"/>
        </w:rPr>
        <w:t xml:space="preserve">- </w:t>
      </w:r>
      <w:proofErr w:type="spellStart"/>
      <w:r>
        <w:rPr>
          <w:sz w:val="24"/>
        </w:rPr>
        <w:t>ta</w:t>
      </w:r>
      <w:proofErr w:type="spellEnd"/>
      <w:r>
        <w:rPr>
          <w:sz w:val="24"/>
        </w:rPr>
        <w:t>, imposte ipotecarie e catastali, oltre al 50% del rimborso spettante al delegato per la fase di trasferimento del bene e connesso rimborso spese generali) sono a carico dell’acquirente, mentre le spese di cancellazione delle trascrizioni e iscrizione gravanti sull’immobile sono a carico della procedura;</w:t>
      </w:r>
    </w:p>
    <w:p w14:paraId="4F2AFA2E" w14:textId="77777777" w:rsidR="0074104B" w:rsidRDefault="00000000">
      <w:pPr>
        <w:pStyle w:val="Paragrafoelenco"/>
        <w:numPr>
          <w:ilvl w:val="1"/>
          <w:numId w:val="2"/>
        </w:numPr>
        <w:tabs>
          <w:tab w:val="left" w:pos="153"/>
        </w:tabs>
        <w:spacing w:before="7" w:line="312" w:lineRule="auto"/>
        <w:ind w:right="145" w:firstLine="0"/>
        <w:rPr>
          <w:b/>
          <w:sz w:val="24"/>
        </w:rPr>
      </w:pPr>
      <w:r>
        <w:rPr>
          <w:b/>
          <w:sz w:val="24"/>
        </w:rPr>
        <w:t>l’avviso che il debitore ed i familiari non perdono il possesso dell’immobile e delle sue pertinenze fino al trasferimento del bene, fino al salvi i casi di legge e che, nel solo caso</w:t>
      </w:r>
      <w:r>
        <w:rPr>
          <w:b/>
          <w:spacing w:val="40"/>
          <w:sz w:val="24"/>
        </w:rPr>
        <w:t xml:space="preserve"> </w:t>
      </w:r>
      <w:r>
        <w:rPr>
          <w:b/>
          <w:sz w:val="24"/>
        </w:rPr>
        <w:t>in cui l’immobile</w:t>
      </w:r>
      <w:r>
        <w:rPr>
          <w:b/>
          <w:spacing w:val="-1"/>
          <w:sz w:val="24"/>
        </w:rPr>
        <w:t xml:space="preserve"> </w:t>
      </w:r>
      <w:r>
        <w:rPr>
          <w:b/>
          <w:sz w:val="24"/>
        </w:rPr>
        <w:t>pignorato</w:t>
      </w:r>
      <w:r>
        <w:rPr>
          <w:b/>
          <w:spacing w:val="-1"/>
          <w:sz w:val="24"/>
        </w:rPr>
        <w:t xml:space="preserve"> </w:t>
      </w:r>
      <w:r>
        <w:rPr>
          <w:b/>
          <w:sz w:val="24"/>
        </w:rPr>
        <w:t>e</w:t>
      </w:r>
      <w:r>
        <w:rPr>
          <w:b/>
          <w:spacing w:val="-1"/>
          <w:sz w:val="24"/>
        </w:rPr>
        <w:t xml:space="preserve"> </w:t>
      </w:r>
      <w:proofErr w:type="spellStart"/>
      <w:r>
        <w:rPr>
          <w:b/>
          <w:sz w:val="24"/>
        </w:rPr>
        <w:t>posto</w:t>
      </w:r>
      <w:proofErr w:type="spellEnd"/>
      <w:r>
        <w:rPr>
          <w:b/>
          <w:spacing w:val="-1"/>
          <w:sz w:val="24"/>
        </w:rPr>
        <w:t xml:space="preserve"> </w:t>
      </w:r>
      <w:r>
        <w:rPr>
          <w:b/>
          <w:sz w:val="24"/>
        </w:rPr>
        <w:t>in vendita</w:t>
      </w:r>
      <w:r>
        <w:rPr>
          <w:b/>
          <w:spacing w:val="-1"/>
          <w:sz w:val="24"/>
        </w:rPr>
        <w:t xml:space="preserve"> </w:t>
      </w:r>
      <w:r>
        <w:rPr>
          <w:b/>
          <w:sz w:val="24"/>
        </w:rPr>
        <w:t>sia abitato dal debitore</w:t>
      </w:r>
      <w:r>
        <w:rPr>
          <w:b/>
          <w:spacing w:val="-1"/>
          <w:sz w:val="24"/>
        </w:rPr>
        <w:t xml:space="preserve"> </w:t>
      </w:r>
      <w:r>
        <w:rPr>
          <w:b/>
          <w:sz w:val="24"/>
        </w:rPr>
        <w:t>e</w:t>
      </w:r>
      <w:r>
        <w:rPr>
          <w:b/>
          <w:spacing w:val="-1"/>
          <w:sz w:val="24"/>
        </w:rPr>
        <w:t xml:space="preserve"> </w:t>
      </w:r>
      <w:r>
        <w:rPr>
          <w:b/>
          <w:sz w:val="24"/>
        </w:rPr>
        <w:t xml:space="preserve">dai suoi familiari e venga aggiudicato, l’ordine di liberazione può essere chiesto dall’aggiudicatario con apposita istanza contestuale al versamento del saldo prezzo; in tal caso l’ordine di </w:t>
      </w:r>
      <w:proofErr w:type="spellStart"/>
      <w:r>
        <w:rPr>
          <w:b/>
          <w:sz w:val="24"/>
        </w:rPr>
        <w:t>libe</w:t>
      </w:r>
      <w:proofErr w:type="spellEnd"/>
      <w:r>
        <w:rPr>
          <w:b/>
          <w:sz w:val="24"/>
        </w:rPr>
        <w:t xml:space="preserve">- razione sarà attuato dal custode a spese della procedura e senza l’osservanza delle for- </w:t>
      </w:r>
      <w:proofErr w:type="spellStart"/>
      <w:r>
        <w:rPr>
          <w:b/>
          <w:sz w:val="24"/>
        </w:rPr>
        <w:t>malità</w:t>
      </w:r>
      <w:proofErr w:type="spellEnd"/>
      <w:r>
        <w:rPr>
          <w:b/>
          <w:sz w:val="24"/>
        </w:rPr>
        <w:t xml:space="preserve"> di cui all’art 605 e sg cpc ed avrà ad oggetto anche i beni mobili presenti all’interno dell’immobile secondo le disposizioni dell’art 560 ultimo comma cpc;</w:t>
      </w:r>
    </w:p>
    <w:p w14:paraId="3ECCA30F" w14:textId="77777777" w:rsidR="0074104B" w:rsidRDefault="00000000">
      <w:pPr>
        <w:pStyle w:val="Titolo1"/>
        <w:spacing w:before="10"/>
      </w:pPr>
      <w:r>
        <w:rPr>
          <w:spacing w:val="-2"/>
        </w:rPr>
        <w:t>DISPONE</w:t>
      </w:r>
    </w:p>
    <w:p w14:paraId="4B9842F3" w14:textId="77777777" w:rsidR="0074104B" w:rsidRDefault="00000000">
      <w:pPr>
        <w:pStyle w:val="Paragrafoelenco"/>
        <w:numPr>
          <w:ilvl w:val="0"/>
          <w:numId w:val="2"/>
        </w:numPr>
        <w:tabs>
          <w:tab w:val="left" w:pos="263"/>
        </w:tabs>
        <w:spacing w:line="312" w:lineRule="auto"/>
        <w:ind w:right="152" w:firstLine="0"/>
        <w:rPr>
          <w:sz w:val="24"/>
        </w:rPr>
      </w:pPr>
      <w:r>
        <w:rPr>
          <w:sz w:val="24"/>
        </w:rPr>
        <w:t xml:space="preserve">che il delegato dia pubblica notizia della vendita almeno 45 gg. prima della data fissata per </w:t>
      </w:r>
      <w:r>
        <w:rPr>
          <w:spacing w:val="-2"/>
          <w:sz w:val="24"/>
        </w:rPr>
        <w:t>l’incanto:</w:t>
      </w:r>
    </w:p>
    <w:p w14:paraId="2B4D4F94" w14:textId="77777777" w:rsidR="0074104B" w:rsidRDefault="00000000">
      <w:pPr>
        <w:pStyle w:val="Paragrafoelenco"/>
        <w:numPr>
          <w:ilvl w:val="1"/>
          <w:numId w:val="2"/>
        </w:numPr>
        <w:tabs>
          <w:tab w:val="left" w:pos="163"/>
        </w:tabs>
        <w:spacing w:before="3" w:line="312" w:lineRule="auto"/>
        <w:ind w:right="141" w:firstLine="0"/>
        <w:jc w:val="left"/>
        <w:rPr>
          <w:sz w:val="24"/>
        </w:rPr>
      </w:pPr>
      <w:r>
        <w:rPr>
          <w:sz w:val="24"/>
        </w:rPr>
        <w:t>sul Portale Vendite Pubbliche, ai sensi dell’art. 490, comma 1, c.p.c., a pena di estinzione</w:t>
      </w:r>
      <w:r>
        <w:rPr>
          <w:spacing w:val="80"/>
          <w:w w:val="150"/>
          <w:sz w:val="24"/>
        </w:rPr>
        <w:t xml:space="preserve"> </w:t>
      </w:r>
      <w:r>
        <w:rPr>
          <w:sz w:val="24"/>
        </w:rPr>
        <w:t>della procedura ai sensi dell’art. 631 bis c.p.c.;</w:t>
      </w:r>
    </w:p>
    <w:p w14:paraId="4FF29870" w14:textId="77777777" w:rsidR="0074104B" w:rsidRDefault="00000000">
      <w:pPr>
        <w:pStyle w:val="Paragrafoelenco"/>
        <w:numPr>
          <w:ilvl w:val="1"/>
          <w:numId w:val="2"/>
        </w:numPr>
        <w:tabs>
          <w:tab w:val="left" w:pos="141"/>
        </w:tabs>
        <w:spacing w:before="2" w:line="312" w:lineRule="auto"/>
        <w:ind w:right="148" w:firstLine="0"/>
        <w:jc w:val="left"/>
        <w:rPr>
          <w:sz w:val="24"/>
        </w:rPr>
      </w:pPr>
      <w:r>
        <w:rPr>
          <w:sz w:val="24"/>
        </w:rPr>
        <w:t>sui siti internet prescelti, ai sensi dell’art.</w:t>
      </w:r>
      <w:r>
        <w:rPr>
          <w:spacing w:val="-1"/>
          <w:sz w:val="24"/>
        </w:rPr>
        <w:t xml:space="preserve"> </w:t>
      </w:r>
      <w:r>
        <w:rPr>
          <w:sz w:val="24"/>
        </w:rPr>
        <w:t>490, comma</w:t>
      </w:r>
      <w:r>
        <w:rPr>
          <w:spacing w:val="-1"/>
          <w:sz w:val="24"/>
        </w:rPr>
        <w:t xml:space="preserve"> </w:t>
      </w:r>
      <w:r>
        <w:rPr>
          <w:sz w:val="24"/>
        </w:rPr>
        <w:t>2, c.p.c., con possibilità</w:t>
      </w:r>
      <w:r>
        <w:rPr>
          <w:spacing w:val="-1"/>
          <w:sz w:val="24"/>
        </w:rPr>
        <w:t xml:space="preserve"> </w:t>
      </w:r>
      <w:r>
        <w:rPr>
          <w:sz w:val="24"/>
        </w:rPr>
        <w:t>di affidare</w:t>
      </w:r>
      <w:r>
        <w:rPr>
          <w:spacing w:val="-1"/>
          <w:sz w:val="24"/>
        </w:rPr>
        <w:t xml:space="preserve"> </w:t>
      </w:r>
      <w:proofErr w:type="spellStart"/>
      <w:r>
        <w:rPr>
          <w:sz w:val="24"/>
        </w:rPr>
        <w:t>ta</w:t>
      </w:r>
      <w:proofErr w:type="spellEnd"/>
      <w:r>
        <w:rPr>
          <w:sz w:val="24"/>
        </w:rPr>
        <w:t xml:space="preserve">- </w:t>
      </w:r>
      <w:proofErr w:type="gramStart"/>
      <w:r>
        <w:rPr>
          <w:sz w:val="24"/>
        </w:rPr>
        <w:t>le incombente</w:t>
      </w:r>
      <w:proofErr w:type="gramEnd"/>
      <w:r>
        <w:rPr>
          <w:sz w:val="24"/>
        </w:rPr>
        <w:t xml:space="preserve"> al gestore della vendita telematica;</w:t>
      </w:r>
    </w:p>
    <w:p w14:paraId="28CED8F4" w14:textId="77777777" w:rsidR="0074104B" w:rsidRDefault="00000000">
      <w:pPr>
        <w:pStyle w:val="Paragrafoelenco"/>
        <w:numPr>
          <w:ilvl w:val="1"/>
          <w:numId w:val="2"/>
        </w:numPr>
        <w:tabs>
          <w:tab w:val="left" w:pos="148"/>
        </w:tabs>
        <w:spacing w:before="3" w:line="312" w:lineRule="auto"/>
        <w:ind w:firstLine="0"/>
        <w:jc w:val="left"/>
        <w:rPr>
          <w:sz w:val="24"/>
        </w:rPr>
      </w:pPr>
      <w:r>
        <w:rPr>
          <w:sz w:val="24"/>
        </w:rPr>
        <w:t xml:space="preserve">mediante pubblicità su giornali e periodici, ai sensi dell’art. 490, comma 3, c.p.c., se </w:t>
      </w:r>
      <w:proofErr w:type="spellStart"/>
      <w:r>
        <w:rPr>
          <w:sz w:val="24"/>
        </w:rPr>
        <w:t>richie</w:t>
      </w:r>
      <w:proofErr w:type="spellEnd"/>
      <w:r>
        <w:rPr>
          <w:sz w:val="24"/>
        </w:rPr>
        <w:t>- sto dal creditore procedente;</w:t>
      </w:r>
    </w:p>
    <w:p w14:paraId="2265E16F" w14:textId="77777777" w:rsidR="0074104B" w:rsidRDefault="00000000">
      <w:pPr>
        <w:pStyle w:val="Corpotesto"/>
        <w:spacing w:before="2"/>
        <w:jc w:val="left"/>
      </w:pPr>
      <w:r>
        <w:t>A</w:t>
      </w:r>
      <w:r>
        <w:rPr>
          <w:spacing w:val="-1"/>
        </w:rPr>
        <w:t xml:space="preserve"> </w:t>
      </w:r>
      <w:r>
        <w:t xml:space="preserve">tal </w:t>
      </w:r>
      <w:r>
        <w:rPr>
          <w:spacing w:val="-2"/>
        </w:rPr>
        <w:t>fine:</w:t>
      </w:r>
    </w:p>
    <w:p w14:paraId="39861C2B" w14:textId="77777777" w:rsidR="0074104B" w:rsidRDefault="00000000">
      <w:pPr>
        <w:pStyle w:val="Paragrafoelenco"/>
        <w:numPr>
          <w:ilvl w:val="1"/>
          <w:numId w:val="2"/>
        </w:numPr>
        <w:tabs>
          <w:tab w:val="left" w:pos="139"/>
        </w:tabs>
        <w:spacing w:before="85" w:line="312" w:lineRule="auto"/>
        <w:ind w:firstLine="0"/>
        <w:rPr>
          <w:sz w:val="24"/>
        </w:rPr>
      </w:pPr>
      <w:r>
        <w:rPr>
          <w:sz w:val="24"/>
        </w:rPr>
        <w:t>determina</w:t>
      </w:r>
      <w:r>
        <w:rPr>
          <w:spacing w:val="-3"/>
          <w:sz w:val="24"/>
        </w:rPr>
        <w:t xml:space="preserve"> </w:t>
      </w:r>
      <w:r>
        <w:rPr>
          <w:sz w:val="24"/>
        </w:rPr>
        <w:t>il</w:t>
      </w:r>
      <w:r>
        <w:rPr>
          <w:spacing w:val="-2"/>
          <w:sz w:val="24"/>
        </w:rPr>
        <w:t xml:space="preserve"> </w:t>
      </w:r>
      <w:r>
        <w:rPr>
          <w:sz w:val="24"/>
        </w:rPr>
        <w:t>versamento</w:t>
      </w:r>
      <w:r>
        <w:rPr>
          <w:spacing w:val="-2"/>
          <w:sz w:val="24"/>
        </w:rPr>
        <w:t xml:space="preserve"> </w:t>
      </w:r>
      <w:r>
        <w:rPr>
          <w:sz w:val="24"/>
        </w:rPr>
        <w:t>da</w:t>
      </w:r>
      <w:r>
        <w:rPr>
          <w:spacing w:val="-3"/>
          <w:sz w:val="24"/>
        </w:rPr>
        <w:t xml:space="preserve"> </w:t>
      </w:r>
      <w:r>
        <w:rPr>
          <w:sz w:val="24"/>
        </w:rPr>
        <w:t>parte</w:t>
      </w:r>
      <w:r>
        <w:rPr>
          <w:spacing w:val="-4"/>
          <w:sz w:val="24"/>
        </w:rPr>
        <w:t xml:space="preserve"> </w:t>
      </w:r>
      <w:r>
        <w:rPr>
          <w:sz w:val="24"/>
        </w:rPr>
        <w:t>del</w:t>
      </w:r>
      <w:r>
        <w:rPr>
          <w:spacing w:val="-2"/>
          <w:sz w:val="24"/>
        </w:rPr>
        <w:t xml:space="preserve"> </w:t>
      </w:r>
      <w:r>
        <w:rPr>
          <w:sz w:val="24"/>
        </w:rPr>
        <w:t>creditore</w:t>
      </w:r>
      <w:r>
        <w:rPr>
          <w:spacing w:val="-4"/>
          <w:sz w:val="24"/>
        </w:rPr>
        <w:t xml:space="preserve"> </w:t>
      </w:r>
      <w:r>
        <w:rPr>
          <w:sz w:val="24"/>
        </w:rPr>
        <w:t>procedente</w:t>
      </w:r>
      <w:r>
        <w:rPr>
          <w:spacing w:val="-3"/>
          <w:sz w:val="24"/>
        </w:rPr>
        <w:t xml:space="preserve"> </w:t>
      </w:r>
      <w:r>
        <w:rPr>
          <w:sz w:val="24"/>
        </w:rPr>
        <w:t>in</w:t>
      </w:r>
      <w:r>
        <w:rPr>
          <w:spacing w:val="-2"/>
          <w:sz w:val="24"/>
        </w:rPr>
        <w:t xml:space="preserve"> </w:t>
      </w:r>
      <w:r>
        <w:rPr>
          <w:sz w:val="24"/>
        </w:rPr>
        <w:t>favore</w:t>
      </w:r>
      <w:r>
        <w:rPr>
          <w:spacing w:val="-3"/>
          <w:sz w:val="24"/>
        </w:rPr>
        <w:t xml:space="preserve"> </w:t>
      </w:r>
      <w:r>
        <w:rPr>
          <w:sz w:val="24"/>
        </w:rPr>
        <w:t>del</w:t>
      </w:r>
      <w:r>
        <w:rPr>
          <w:spacing w:val="-2"/>
          <w:sz w:val="24"/>
        </w:rPr>
        <w:t xml:space="preserve"> </w:t>
      </w:r>
      <w:r>
        <w:rPr>
          <w:sz w:val="24"/>
        </w:rPr>
        <w:t>delegato</w:t>
      </w:r>
      <w:r>
        <w:rPr>
          <w:spacing w:val="-2"/>
          <w:sz w:val="24"/>
        </w:rPr>
        <w:t xml:space="preserve"> </w:t>
      </w:r>
      <w:r>
        <w:rPr>
          <w:sz w:val="24"/>
        </w:rPr>
        <w:t>di</w:t>
      </w:r>
      <w:r>
        <w:rPr>
          <w:spacing w:val="-2"/>
          <w:sz w:val="24"/>
        </w:rPr>
        <w:t xml:space="preserve"> </w:t>
      </w:r>
      <w:r>
        <w:rPr>
          <w:sz w:val="24"/>
        </w:rPr>
        <w:t>un</w:t>
      </w:r>
      <w:r>
        <w:rPr>
          <w:spacing w:val="-2"/>
          <w:sz w:val="24"/>
        </w:rPr>
        <w:t xml:space="preserve"> </w:t>
      </w:r>
      <w:r>
        <w:rPr>
          <w:sz w:val="24"/>
        </w:rPr>
        <w:t>impor- to pari</w:t>
      </w:r>
      <w:r>
        <w:rPr>
          <w:spacing w:val="-1"/>
          <w:sz w:val="24"/>
        </w:rPr>
        <w:t xml:space="preserve"> </w:t>
      </w:r>
      <w:r>
        <w:rPr>
          <w:sz w:val="24"/>
        </w:rPr>
        <w:t>a</w:t>
      </w:r>
      <w:r>
        <w:rPr>
          <w:spacing w:val="-1"/>
          <w:sz w:val="24"/>
        </w:rPr>
        <w:t xml:space="preserve"> </w:t>
      </w:r>
      <w:r>
        <w:rPr>
          <w:sz w:val="24"/>
        </w:rPr>
        <w:t>€ 100,00, più accessori di legge, per</w:t>
      </w:r>
      <w:r>
        <w:rPr>
          <w:spacing w:val="-1"/>
          <w:sz w:val="24"/>
        </w:rPr>
        <w:t xml:space="preserve"> </w:t>
      </w:r>
      <w:r>
        <w:rPr>
          <w:sz w:val="24"/>
        </w:rPr>
        <w:t>ogni lotto posto in</w:t>
      </w:r>
      <w:r>
        <w:rPr>
          <w:spacing w:val="-2"/>
          <w:sz w:val="24"/>
        </w:rPr>
        <w:t xml:space="preserve"> </w:t>
      </w:r>
      <w:r>
        <w:rPr>
          <w:sz w:val="24"/>
        </w:rPr>
        <w:t>vendita</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 xml:space="preserve">ogni </w:t>
      </w:r>
      <w:proofErr w:type="spellStart"/>
      <w:r>
        <w:rPr>
          <w:sz w:val="24"/>
        </w:rPr>
        <w:t>esperimen</w:t>
      </w:r>
      <w:proofErr w:type="spellEnd"/>
      <w:r>
        <w:rPr>
          <w:sz w:val="24"/>
        </w:rPr>
        <w:t xml:space="preserve">- to di vendita per la pubblicazione sul Portale Vendite Pubbliche, da versarsi, a pena di </w:t>
      </w:r>
      <w:proofErr w:type="spellStart"/>
      <w:r>
        <w:rPr>
          <w:sz w:val="24"/>
        </w:rPr>
        <w:t>estin</w:t>
      </w:r>
      <w:proofErr w:type="spellEnd"/>
      <w:r>
        <w:rPr>
          <w:sz w:val="24"/>
        </w:rPr>
        <w:t xml:space="preserve">- zione della procedura ai sensi dell’art. 631 bis c.p.c., nel termine di 60 gg. prima della vendi- </w:t>
      </w:r>
      <w:proofErr w:type="spellStart"/>
      <w:r>
        <w:rPr>
          <w:spacing w:val="-4"/>
          <w:sz w:val="24"/>
        </w:rPr>
        <w:t>ta</w:t>
      </w:r>
      <w:proofErr w:type="spellEnd"/>
      <w:r>
        <w:rPr>
          <w:spacing w:val="-4"/>
          <w:sz w:val="24"/>
        </w:rPr>
        <w:t>;</w:t>
      </w:r>
    </w:p>
    <w:p w14:paraId="68F363FA" w14:textId="77777777" w:rsidR="0074104B" w:rsidRDefault="00000000">
      <w:pPr>
        <w:pStyle w:val="Paragrafoelenco"/>
        <w:numPr>
          <w:ilvl w:val="1"/>
          <w:numId w:val="2"/>
        </w:numPr>
        <w:tabs>
          <w:tab w:val="left" w:pos="144"/>
        </w:tabs>
        <w:spacing w:before="6" w:line="312" w:lineRule="auto"/>
        <w:ind w:right="146" w:firstLine="0"/>
        <w:rPr>
          <w:sz w:val="24"/>
        </w:rPr>
      </w:pPr>
      <w:r>
        <w:rPr>
          <w:sz w:val="24"/>
        </w:rPr>
        <w:t xml:space="preserve">dispone che le spese di pubblicità di cui all’art. 490, commi 2 e 3, c.p.c., siano anticipate dal creditore procedente mediante pagamento diretto alla società incaricata dal delegato ad </w:t>
      </w:r>
      <w:proofErr w:type="spellStart"/>
      <w:r>
        <w:rPr>
          <w:sz w:val="24"/>
        </w:rPr>
        <w:t>esple</w:t>
      </w:r>
      <w:proofErr w:type="spellEnd"/>
      <w:r>
        <w:rPr>
          <w:sz w:val="24"/>
        </w:rPr>
        <w:t>- tare tale pubblicità, mandando il delegato a comunicare senza indugio al procedente l’avviso di vendita e l’indicazione della società scelta per gli adempimenti pubblicitari.</w:t>
      </w:r>
    </w:p>
    <w:p w14:paraId="5C4F5D2A" w14:textId="77777777" w:rsidR="0074104B" w:rsidRDefault="00000000">
      <w:pPr>
        <w:pStyle w:val="Corpotesto"/>
        <w:spacing w:before="5" w:line="312" w:lineRule="auto"/>
        <w:ind w:right="145"/>
      </w:pPr>
      <w:r>
        <w:t xml:space="preserve">Nel caso in cui la vendita vada deserta e vengano rifissati nuovi esperimenti di vendita, la So- </w:t>
      </w:r>
      <w:proofErr w:type="spellStart"/>
      <w:r>
        <w:t>cietà</w:t>
      </w:r>
      <w:proofErr w:type="spellEnd"/>
      <w:r>
        <w:t xml:space="preserve"> scelta dal delegato per gli adempimenti pubblicitari di cui all’art. 490, commi 2 e 3, c.p.c., è autorizzata a NON procedere agli ulteriori adempimenti pubblicitari, laddove non sia stata saldata la fattura relativa agli adempimenti di pubblicità già svolti in precedenza relati- </w:t>
      </w:r>
      <w:proofErr w:type="spellStart"/>
      <w:r>
        <w:t>vamente</w:t>
      </w:r>
      <w:proofErr w:type="spellEnd"/>
      <w:r>
        <w:t xml:space="preserve"> alla procedura; inoltre, il professionista delegato trasmetterà senza ritardo gli atti al Giudice per gli opportuni provvedimenti.</w:t>
      </w:r>
    </w:p>
    <w:p w14:paraId="6BB5EAF3" w14:textId="77777777" w:rsidR="0074104B" w:rsidRDefault="00000000">
      <w:pPr>
        <w:pStyle w:val="Titolo1"/>
        <w:spacing w:before="8"/>
      </w:pPr>
      <w:r>
        <w:rPr>
          <w:spacing w:val="-2"/>
        </w:rPr>
        <w:t>DISPONE</w:t>
      </w:r>
    </w:p>
    <w:p w14:paraId="3D034C30" w14:textId="77777777" w:rsidR="0074104B" w:rsidRDefault="00000000">
      <w:pPr>
        <w:pStyle w:val="Paragrafoelenco"/>
        <w:numPr>
          <w:ilvl w:val="0"/>
          <w:numId w:val="2"/>
        </w:numPr>
        <w:tabs>
          <w:tab w:val="left" w:pos="266"/>
        </w:tabs>
        <w:spacing w:line="312" w:lineRule="auto"/>
        <w:ind w:right="146" w:firstLine="0"/>
        <w:rPr>
          <w:sz w:val="24"/>
        </w:rPr>
      </w:pPr>
      <w:r>
        <w:rPr>
          <w:sz w:val="24"/>
        </w:rPr>
        <w:t>che il delegato determini il prezzo base del compendio pignorato a norma dell’art. 591 bis, 1°comma, n. 1), c.p.c., anche eventualmente decurtando del 5% il valore risultante dalla peri-</w:t>
      </w:r>
    </w:p>
    <w:p w14:paraId="428E9418" w14:textId="77777777" w:rsidR="0074104B" w:rsidRDefault="0074104B">
      <w:pPr>
        <w:pStyle w:val="Paragrafoelenco"/>
        <w:spacing w:line="312" w:lineRule="auto"/>
        <w:jc w:val="left"/>
        <w:rPr>
          <w:sz w:val="24"/>
        </w:rPr>
        <w:sectPr w:rsidR="0074104B">
          <w:pgSz w:w="11910" w:h="16840"/>
          <w:pgMar w:top="1120" w:right="1275" w:bottom="820" w:left="1417" w:header="0" w:footer="573" w:gutter="0"/>
          <w:cols w:space="720"/>
        </w:sectPr>
      </w:pPr>
    </w:p>
    <w:p w14:paraId="72D44192" w14:textId="77777777" w:rsidR="0074104B" w:rsidRDefault="00000000">
      <w:pPr>
        <w:pStyle w:val="Corpotesto"/>
        <w:spacing w:before="77" w:line="314" w:lineRule="auto"/>
        <w:ind w:right="143"/>
      </w:pPr>
      <w:r>
        <w:lastRenderedPageBreak/>
        <w:t>zia estimativa, ove ritenuto opportuno, nonché le offerte di acquisto, che, ai sensi del novella- to art. 572 c.p.c., non saranno efficaci se inferiori di oltre ¼ al prezzo base come stabilito in ordinanza; e quindi provveda a:</w:t>
      </w:r>
    </w:p>
    <w:p w14:paraId="53E46A9C" w14:textId="77777777" w:rsidR="0074104B" w:rsidRDefault="00000000">
      <w:pPr>
        <w:pStyle w:val="Paragrafoelenco"/>
        <w:numPr>
          <w:ilvl w:val="0"/>
          <w:numId w:val="1"/>
        </w:numPr>
        <w:tabs>
          <w:tab w:val="left" w:pos="237"/>
        </w:tabs>
        <w:spacing w:before="0" w:line="312" w:lineRule="auto"/>
        <w:ind w:right="148" w:firstLine="0"/>
        <w:jc w:val="both"/>
        <w:rPr>
          <w:sz w:val="24"/>
        </w:rPr>
      </w:pPr>
      <w:r>
        <w:rPr>
          <w:sz w:val="24"/>
        </w:rPr>
        <w:t>fissare la data e l’ora per la apertura delle buste, la delibera sulle offerte e per l’eventuale gara tra offerenti ai sensi degli artt. 572 e 573 c.p.c.;</w:t>
      </w:r>
    </w:p>
    <w:p w14:paraId="7CDAC426" w14:textId="77777777" w:rsidR="0074104B" w:rsidRDefault="00000000">
      <w:pPr>
        <w:pStyle w:val="Paragrafoelenco"/>
        <w:numPr>
          <w:ilvl w:val="0"/>
          <w:numId w:val="1"/>
        </w:numPr>
        <w:tabs>
          <w:tab w:val="left" w:pos="321"/>
        </w:tabs>
        <w:spacing w:before="0" w:line="312" w:lineRule="auto"/>
        <w:ind w:right="150" w:firstLine="0"/>
        <w:jc w:val="both"/>
        <w:rPr>
          <w:sz w:val="24"/>
        </w:rPr>
      </w:pPr>
      <w:r>
        <w:rPr>
          <w:sz w:val="24"/>
        </w:rPr>
        <w:t>indicare nel giorno lavorativo anteriore a tale data il termine ultimo per la presentazione delle offerte di acquisto;</w:t>
      </w:r>
    </w:p>
    <w:p w14:paraId="6FA3F211" w14:textId="77777777" w:rsidR="0074104B" w:rsidRDefault="00000000">
      <w:pPr>
        <w:pStyle w:val="Paragrafoelenco"/>
        <w:numPr>
          <w:ilvl w:val="0"/>
          <w:numId w:val="1"/>
        </w:numPr>
        <w:tabs>
          <w:tab w:val="left" w:pos="383"/>
        </w:tabs>
        <w:spacing w:before="1" w:line="312" w:lineRule="auto"/>
        <w:ind w:right="145" w:firstLine="0"/>
        <w:jc w:val="both"/>
        <w:rPr>
          <w:sz w:val="24"/>
        </w:rPr>
      </w:pPr>
      <w:r>
        <w:rPr>
          <w:sz w:val="24"/>
        </w:rPr>
        <w:t>procedere all’esame delle offerte ed alla gara con modalità telematica, secondo lo schema della modalità prescelta (sincrona, asincrona, sincrona mista), con aggiudicazione al miglior offerente, redigendo verbale delle operazioni eseguite;</w:t>
      </w:r>
    </w:p>
    <w:p w14:paraId="7F8A7793" w14:textId="77777777" w:rsidR="0074104B" w:rsidRDefault="00000000">
      <w:pPr>
        <w:pStyle w:val="Paragrafoelenco"/>
        <w:numPr>
          <w:ilvl w:val="0"/>
          <w:numId w:val="1"/>
        </w:numPr>
        <w:tabs>
          <w:tab w:val="left" w:pos="409"/>
        </w:tabs>
        <w:spacing w:before="4" w:line="312" w:lineRule="auto"/>
        <w:ind w:right="142" w:firstLine="0"/>
        <w:jc w:val="both"/>
        <w:rPr>
          <w:sz w:val="24"/>
        </w:rPr>
      </w:pPr>
      <w:r>
        <w:rPr>
          <w:sz w:val="24"/>
        </w:rPr>
        <w:t>stabilire il modo e il termine di giorni 90 entro il quale l’aggiudicatario dovrà versare il saldo del prezzo e l’ammontare delle spese di trasferimento, nella misura del 10% del prezzo di aggiudicazione nell’ipotesi di prima casa, del 15% del prezzo di aggiudicazione in tutti gli altri casi (la differenza sarà restituita all’aggiudicatario dopo l’esaurimento delle operazioni relative al trasferimento della proprietà), da effettuarsi su conto corrente bancario intestato al- la procedura da aprirsi a cura del delegato presso la banca UNICREDIT S.P.A., sul quale il delegato</w:t>
      </w:r>
      <w:r>
        <w:rPr>
          <w:spacing w:val="-1"/>
          <w:sz w:val="24"/>
        </w:rPr>
        <w:t xml:space="preserve"> </w:t>
      </w:r>
      <w:r>
        <w:rPr>
          <w:sz w:val="24"/>
        </w:rPr>
        <w:t>viene</w:t>
      </w:r>
      <w:r>
        <w:rPr>
          <w:spacing w:val="-3"/>
          <w:sz w:val="24"/>
        </w:rPr>
        <w:t xml:space="preserve"> </w:t>
      </w:r>
      <w:r>
        <w:rPr>
          <w:sz w:val="24"/>
        </w:rPr>
        <w:t>sin</w:t>
      </w:r>
      <w:r>
        <w:rPr>
          <w:spacing w:val="-1"/>
          <w:sz w:val="24"/>
        </w:rPr>
        <w:t xml:space="preserve"> </w:t>
      </w:r>
      <w:r>
        <w:rPr>
          <w:sz w:val="24"/>
        </w:rPr>
        <w:t>d’ora autorizzato</w:t>
      </w:r>
      <w:r>
        <w:rPr>
          <w:spacing w:val="-1"/>
          <w:sz w:val="24"/>
        </w:rPr>
        <w:t xml:space="preserve"> </w:t>
      </w:r>
      <w:r>
        <w:rPr>
          <w:sz w:val="24"/>
        </w:rPr>
        <w:t>(anche</w:t>
      </w:r>
      <w:r>
        <w:rPr>
          <w:spacing w:val="-2"/>
          <w:sz w:val="24"/>
        </w:rPr>
        <w:t xml:space="preserve"> </w:t>
      </w:r>
      <w:r>
        <w:rPr>
          <w:sz w:val="24"/>
        </w:rPr>
        <w:t>in</w:t>
      </w:r>
      <w:r>
        <w:rPr>
          <w:spacing w:val="-1"/>
          <w:sz w:val="24"/>
        </w:rPr>
        <w:t xml:space="preserve"> </w:t>
      </w:r>
      <w:r>
        <w:rPr>
          <w:sz w:val="24"/>
        </w:rPr>
        <w:t>via</w:t>
      </w:r>
      <w:r>
        <w:rPr>
          <w:spacing w:val="-2"/>
          <w:sz w:val="24"/>
        </w:rPr>
        <w:t xml:space="preserve"> </w:t>
      </w:r>
      <w:r>
        <w:rPr>
          <w:sz w:val="24"/>
        </w:rPr>
        <w:t>telematica,</w:t>
      </w:r>
      <w:r>
        <w:rPr>
          <w:spacing w:val="-1"/>
          <w:sz w:val="24"/>
        </w:rPr>
        <w:t xml:space="preserve"> </w:t>
      </w:r>
      <w:r>
        <w:rPr>
          <w:sz w:val="24"/>
        </w:rPr>
        <w:t>previa</w:t>
      </w:r>
      <w:r>
        <w:rPr>
          <w:spacing w:val="-2"/>
          <w:sz w:val="24"/>
        </w:rPr>
        <w:t xml:space="preserve"> </w:t>
      </w:r>
      <w:r>
        <w:rPr>
          <w:sz w:val="24"/>
        </w:rPr>
        <w:t>sottoscrizione</w:t>
      </w:r>
      <w:r>
        <w:rPr>
          <w:spacing w:val="-2"/>
          <w:sz w:val="24"/>
        </w:rPr>
        <w:t xml:space="preserve"> </w:t>
      </w:r>
      <w:r>
        <w:rPr>
          <w:sz w:val="24"/>
        </w:rPr>
        <w:t>del</w:t>
      </w:r>
      <w:r>
        <w:rPr>
          <w:spacing w:val="-1"/>
          <w:sz w:val="24"/>
        </w:rPr>
        <w:t xml:space="preserve"> </w:t>
      </w:r>
      <w:proofErr w:type="spellStart"/>
      <w:r>
        <w:rPr>
          <w:sz w:val="24"/>
        </w:rPr>
        <w:t>contrat</w:t>
      </w:r>
      <w:proofErr w:type="spellEnd"/>
      <w:r>
        <w:rPr>
          <w:sz w:val="24"/>
        </w:rPr>
        <w:t>- to di adesione al servizio denominato “Banca Multicanale per azienda” attivabile presso detta banca) ad effettuare tutte le operazioni di versamento e prelievo inerenti alla procedura (vedi istruzioni apertura conto corrente dedicato allegate);</w:t>
      </w:r>
    </w:p>
    <w:p w14:paraId="7E1A36EA" w14:textId="77777777" w:rsidR="0074104B" w:rsidRDefault="00000000">
      <w:pPr>
        <w:pStyle w:val="Paragrafoelenco"/>
        <w:numPr>
          <w:ilvl w:val="0"/>
          <w:numId w:val="1"/>
        </w:numPr>
        <w:tabs>
          <w:tab w:val="left" w:pos="322"/>
        </w:tabs>
        <w:spacing w:before="13" w:line="312" w:lineRule="auto"/>
        <w:ind w:right="143" w:firstLine="0"/>
        <w:jc w:val="both"/>
        <w:rPr>
          <w:sz w:val="24"/>
        </w:rPr>
      </w:pPr>
      <w:r>
        <w:rPr>
          <w:sz w:val="24"/>
        </w:rPr>
        <w:t xml:space="preserve">fissare, qualora sia stato azionato nella procedura esecutiva un credito derivante da mutuo fondiario, il termine di 90 giorni entro il quale l’aggiudicatario dovrà versare direttamente al Creditore Fondiario quella parte del prezzo che corrisponde al credito del predetto istituto per capitale, accessori e spese; l’eventuale residuo sarà versato al delegato nello stesso termine, dedotta la cauzione. A tal fine il delegato inviterà l’istituto di credito fondiario a fargli </w:t>
      </w:r>
      <w:proofErr w:type="spellStart"/>
      <w:r>
        <w:rPr>
          <w:sz w:val="24"/>
        </w:rPr>
        <w:t>perve</w:t>
      </w:r>
      <w:proofErr w:type="spellEnd"/>
      <w:r>
        <w:rPr>
          <w:sz w:val="24"/>
        </w:rPr>
        <w:t xml:space="preserve">- </w:t>
      </w:r>
      <w:proofErr w:type="spellStart"/>
      <w:r>
        <w:rPr>
          <w:sz w:val="24"/>
        </w:rPr>
        <w:t>nire</w:t>
      </w:r>
      <w:proofErr w:type="spellEnd"/>
      <w:r>
        <w:rPr>
          <w:sz w:val="24"/>
        </w:rPr>
        <w:t>, entro 5 giorni dalla vendita, la nota di precisazione del suo credito, indicante la somma che dovrà essere versata dall’aggiudicatario e le modalità del versamento;</w:t>
      </w:r>
    </w:p>
    <w:p w14:paraId="4EB99A3B" w14:textId="77777777" w:rsidR="0074104B" w:rsidRDefault="00000000">
      <w:pPr>
        <w:pStyle w:val="Paragrafoelenco"/>
        <w:numPr>
          <w:ilvl w:val="0"/>
          <w:numId w:val="1"/>
        </w:numPr>
        <w:tabs>
          <w:tab w:val="left" w:pos="415"/>
        </w:tabs>
        <w:spacing w:before="9" w:line="312" w:lineRule="auto"/>
        <w:ind w:right="142" w:firstLine="0"/>
        <w:jc w:val="both"/>
        <w:rPr>
          <w:b/>
          <w:sz w:val="24"/>
        </w:rPr>
      </w:pPr>
      <w:r>
        <w:rPr>
          <w:b/>
          <w:sz w:val="24"/>
        </w:rPr>
        <w:t xml:space="preserve">in caso di domande di assegnazione con offerta di pagamento di una somma non in- </w:t>
      </w:r>
      <w:proofErr w:type="spellStart"/>
      <w:r>
        <w:rPr>
          <w:b/>
          <w:sz w:val="24"/>
        </w:rPr>
        <w:t>feriore</w:t>
      </w:r>
      <w:proofErr w:type="spellEnd"/>
      <w:r>
        <w:rPr>
          <w:b/>
          <w:sz w:val="24"/>
        </w:rPr>
        <w:t xml:space="preserve"> a quella prevista nella ordinanza di vendita come prezzo base, riferire tempesti- </w:t>
      </w:r>
      <w:proofErr w:type="spellStart"/>
      <w:r>
        <w:rPr>
          <w:b/>
          <w:sz w:val="24"/>
        </w:rPr>
        <w:t>vamente</w:t>
      </w:r>
      <w:proofErr w:type="spellEnd"/>
      <w:r>
        <w:rPr>
          <w:b/>
          <w:sz w:val="24"/>
        </w:rPr>
        <w:t xml:space="preserve"> al GE in ordine all’esito della vendita e,</w:t>
      </w:r>
      <w:r>
        <w:rPr>
          <w:b/>
          <w:spacing w:val="40"/>
          <w:sz w:val="24"/>
        </w:rPr>
        <w:t xml:space="preserve"> </w:t>
      </w:r>
      <w:r>
        <w:rPr>
          <w:b/>
          <w:sz w:val="24"/>
        </w:rPr>
        <w:t>nel caso in cui la vendita non abbia avuto luogo per mancanza di offerte, rimettere gli atti al Giudice per la decisione sulla istanza di assegnazione;</w:t>
      </w:r>
    </w:p>
    <w:p w14:paraId="415EA093" w14:textId="77777777" w:rsidR="0074104B" w:rsidRDefault="00000000">
      <w:pPr>
        <w:pStyle w:val="Paragrafoelenco"/>
        <w:numPr>
          <w:ilvl w:val="0"/>
          <w:numId w:val="1"/>
        </w:numPr>
        <w:tabs>
          <w:tab w:val="left" w:pos="482"/>
        </w:tabs>
        <w:spacing w:before="6" w:line="314" w:lineRule="auto"/>
        <w:ind w:right="145" w:firstLine="0"/>
        <w:jc w:val="both"/>
        <w:rPr>
          <w:sz w:val="24"/>
        </w:rPr>
      </w:pPr>
      <w:r>
        <w:rPr>
          <w:sz w:val="24"/>
        </w:rPr>
        <w:t xml:space="preserve">autorizzare l’assunzione dei debiti da parte dell’aggiudicatario o dell’assegnatario a </w:t>
      </w:r>
      <w:proofErr w:type="spellStart"/>
      <w:r>
        <w:rPr>
          <w:sz w:val="24"/>
        </w:rPr>
        <w:t>nor</w:t>
      </w:r>
      <w:proofErr w:type="spellEnd"/>
      <w:r>
        <w:rPr>
          <w:sz w:val="24"/>
        </w:rPr>
        <w:t>- ma dell’art. 508 c.p.c.;</w:t>
      </w:r>
    </w:p>
    <w:p w14:paraId="66430AC1" w14:textId="77777777" w:rsidR="0074104B" w:rsidRDefault="00000000">
      <w:pPr>
        <w:pStyle w:val="Paragrafoelenco"/>
        <w:numPr>
          <w:ilvl w:val="0"/>
          <w:numId w:val="1"/>
        </w:numPr>
        <w:tabs>
          <w:tab w:val="left" w:pos="631"/>
        </w:tabs>
        <w:spacing w:before="0" w:line="312" w:lineRule="auto"/>
        <w:ind w:right="143" w:firstLine="0"/>
        <w:jc w:val="both"/>
        <w:rPr>
          <w:b/>
          <w:sz w:val="24"/>
        </w:rPr>
      </w:pPr>
      <w:r>
        <w:rPr>
          <w:b/>
          <w:sz w:val="24"/>
        </w:rPr>
        <w:t xml:space="preserve">predisporre il decreto di trasferimento (da trasmettere per la sottoscrizione del giudice corredato dell’avviso di vendita, del verbale delle operazioni e della prova della pubblicità effettuata) entro 45 giorni dal versamento del saldo prezzo e delle spese di trasferimento, oppure dare tempestivo avviso al G.E. del mancato versamento del </w:t>
      </w:r>
      <w:proofErr w:type="spellStart"/>
      <w:r>
        <w:rPr>
          <w:b/>
          <w:sz w:val="24"/>
        </w:rPr>
        <w:t>prez</w:t>
      </w:r>
      <w:proofErr w:type="spellEnd"/>
      <w:r>
        <w:rPr>
          <w:b/>
          <w:sz w:val="24"/>
        </w:rPr>
        <w:t xml:space="preserve">- </w:t>
      </w:r>
      <w:proofErr w:type="spellStart"/>
      <w:r>
        <w:rPr>
          <w:b/>
          <w:sz w:val="24"/>
        </w:rPr>
        <w:t>zo</w:t>
      </w:r>
      <w:proofErr w:type="spellEnd"/>
      <w:r>
        <w:rPr>
          <w:b/>
          <w:sz w:val="24"/>
        </w:rPr>
        <w:t xml:space="preserve"> e/o delle spese di trasferimento; nel solo caso in cui l’immobile trasferito sia abitato dal</w:t>
      </w:r>
      <w:r>
        <w:rPr>
          <w:b/>
          <w:spacing w:val="-1"/>
          <w:sz w:val="24"/>
        </w:rPr>
        <w:t xml:space="preserve"> </w:t>
      </w:r>
      <w:r>
        <w:rPr>
          <w:b/>
          <w:sz w:val="24"/>
        </w:rPr>
        <w:t>debitore</w:t>
      </w:r>
      <w:r>
        <w:rPr>
          <w:b/>
          <w:spacing w:val="-2"/>
          <w:sz w:val="24"/>
        </w:rPr>
        <w:t xml:space="preserve"> </w:t>
      </w:r>
      <w:r>
        <w:rPr>
          <w:b/>
          <w:sz w:val="24"/>
        </w:rPr>
        <w:t>e</w:t>
      </w:r>
      <w:r>
        <w:rPr>
          <w:b/>
          <w:spacing w:val="-2"/>
          <w:sz w:val="24"/>
        </w:rPr>
        <w:t xml:space="preserve"> </w:t>
      </w:r>
      <w:r>
        <w:rPr>
          <w:b/>
          <w:sz w:val="24"/>
        </w:rPr>
        <w:t>dai</w:t>
      </w:r>
      <w:r>
        <w:rPr>
          <w:b/>
          <w:spacing w:val="-1"/>
          <w:sz w:val="24"/>
        </w:rPr>
        <w:t xml:space="preserve"> </w:t>
      </w:r>
      <w:r>
        <w:rPr>
          <w:b/>
          <w:sz w:val="24"/>
        </w:rPr>
        <w:t>suoi</w:t>
      </w:r>
      <w:r>
        <w:rPr>
          <w:b/>
          <w:spacing w:val="-1"/>
          <w:sz w:val="24"/>
        </w:rPr>
        <w:t xml:space="preserve"> </w:t>
      </w:r>
      <w:r>
        <w:rPr>
          <w:b/>
          <w:sz w:val="24"/>
        </w:rPr>
        <w:t>familiari</w:t>
      </w:r>
      <w:r>
        <w:rPr>
          <w:b/>
          <w:spacing w:val="-4"/>
          <w:sz w:val="24"/>
        </w:rPr>
        <w:t xml:space="preserve"> </w:t>
      </w:r>
      <w:r>
        <w:rPr>
          <w:b/>
          <w:sz w:val="24"/>
        </w:rPr>
        <w:t>inserire</w:t>
      </w:r>
      <w:r>
        <w:rPr>
          <w:b/>
          <w:spacing w:val="-3"/>
          <w:sz w:val="24"/>
        </w:rPr>
        <w:t xml:space="preserve"> </w:t>
      </w:r>
      <w:r>
        <w:rPr>
          <w:b/>
          <w:sz w:val="24"/>
        </w:rPr>
        <w:t>nel</w:t>
      </w:r>
      <w:r>
        <w:rPr>
          <w:b/>
          <w:spacing w:val="-1"/>
          <w:sz w:val="24"/>
        </w:rPr>
        <w:t xml:space="preserve"> </w:t>
      </w:r>
      <w:r>
        <w:rPr>
          <w:b/>
          <w:sz w:val="24"/>
        </w:rPr>
        <w:t>corpo</w:t>
      </w:r>
      <w:r>
        <w:rPr>
          <w:b/>
          <w:spacing w:val="-1"/>
          <w:sz w:val="24"/>
        </w:rPr>
        <w:t xml:space="preserve"> </w:t>
      </w:r>
      <w:r>
        <w:rPr>
          <w:b/>
          <w:sz w:val="24"/>
        </w:rPr>
        <w:t>del</w:t>
      </w:r>
      <w:r>
        <w:rPr>
          <w:b/>
          <w:spacing w:val="-3"/>
          <w:sz w:val="24"/>
        </w:rPr>
        <w:t xml:space="preserve"> </w:t>
      </w:r>
      <w:r>
        <w:rPr>
          <w:b/>
          <w:sz w:val="24"/>
        </w:rPr>
        <w:t>decreto</w:t>
      </w:r>
      <w:r>
        <w:rPr>
          <w:b/>
          <w:spacing w:val="-2"/>
          <w:sz w:val="24"/>
        </w:rPr>
        <w:t xml:space="preserve"> </w:t>
      </w:r>
      <w:r>
        <w:rPr>
          <w:b/>
          <w:sz w:val="24"/>
        </w:rPr>
        <w:t>di</w:t>
      </w:r>
      <w:r>
        <w:rPr>
          <w:b/>
          <w:spacing w:val="-1"/>
          <w:sz w:val="24"/>
        </w:rPr>
        <w:t xml:space="preserve"> </w:t>
      </w:r>
      <w:r>
        <w:rPr>
          <w:b/>
          <w:sz w:val="24"/>
        </w:rPr>
        <w:t>trasferimento</w:t>
      </w:r>
      <w:r>
        <w:rPr>
          <w:b/>
          <w:spacing w:val="-2"/>
          <w:sz w:val="24"/>
        </w:rPr>
        <w:t xml:space="preserve"> </w:t>
      </w:r>
      <w:r>
        <w:rPr>
          <w:b/>
          <w:sz w:val="24"/>
        </w:rPr>
        <w:t>la</w:t>
      </w:r>
      <w:r>
        <w:rPr>
          <w:b/>
          <w:spacing w:val="-1"/>
          <w:sz w:val="24"/>
        </w:rPr>
        <w:t xml:space="preserve"> </w:t>
      </w:r>
      <w:proofErr w:type="spellStart"/>
      <w:r>
        <w:rPr>
          <w:b/>
          <w:sz w:val="24"/>
        </w:rPr>
        <w:t>seguen</w:t>
      </w:r>
      <w:proofErr w:type="spellEnd"/>
      <w:r>
        <w:rPr>
          <w:b/>
          <w:sz w:val="24"/>
        </w:rPr>
        <w:t>- te dicitura:</w:t>
      </w:r>
    </w:p>
    <w:p w14:paraId="350088C6" w14:textId="77777777" w:rsidR="0074104B" w:rsidRDefault="0074104B">
      <w:pPr>
        <w:pStyle w:val="Paragrafoelenco"/>
        <w:spacing w:line="312" w:lineRule="auto"/>
        <w:rPr>
          <w:b/>
          <w:sz w:val="24"/>
        </w:rPr>
        <w:sectPr w:rsidR="0074104B">
          <w:pgSz w:w="11910" w:h="16840"/>
          <w:pgMar w:top="1120" w:right="1275" w:bottom="820" w:left="1417" w:header="0" w:footer="573" w:gutter="0"/>
          <w:cols w:space="720"/>
        </w:sectPr>
      </w:pPr>
    </w:p>
    <w:p w14:paraId="708BD4AA" w14:textId="77777777" w:rsidR="0074104B" w:rsidRDefault="00000000">
      <w:pPr>
        <w:spacing w:before="77"/>
        <w:ind w:left="1"/>
        <w:rPr>
          <w:b/>
          <w:sz w:val="24"/>
        </w:rPr>
      </w:pPr>
      <w:r>
        <w:rPr>
          <w:b/>
          <w:sz w:val="24"/>
        </w:rPr>
        <w:lastRenderedPageBreak/>
        <w:t>visto</w:t>
      </w:r>
      <w:r>
        <w:rPr>
          <w:b/>
          <w:spacing w:val="-1"/>
          <w:sz w:val="24"/>
        </w:rPr>
        <w:t xml:space="preserve"> </w:t>
      </w:r>
      <w:r>
        <w:rPr>
          <w:b/>
          <w:sz w:val="24"/>
        </w:rPr>
        <w:t>l’art.</w:t>
      </w:r>
      <w:r>
        <w:rPr>
          <w:b/>
          <w:spacing w:val="-1"/>
          <w:sz w:val="24"/>
        </w:rPr>
        <w:t xml:space="preserve"> </w:t>
      </w:r>
      <w:r>
        <w:rPr>
          <w:b/>
          <w:sz w:val="24"/>
        </w:rPr>
        <w:t>560</w:t>
      </w:r>
      <w:r>
        <w:rPr>
          <w:b/>
          <w:spacing w:val="-1"/>
          <w:sz w:val="24"/>
        </w:rPr>
        <w:t xml:space="preserve"> </w:t>
      </w:r>
      <w:r>
        <w:rPr>
          <w:b/>
          <w:spacing w:val="-2"/>
          <w:sz w:val="24"/>
        </w:rPr>
        <w:t>c.p.c.</w:t>
      </w:r>
    </w:p>
    <w:p w14:paraId="3F6A7B90" w14:textId="77777777" w:rsidR="0074104B" w:rsidRDefault="00000000">
      <w:pPr>
        <w:spacing w:before="84"/>
        <w:ind w:left="2828" w:right="2969"/>
        <w:jc w:val="center"/>
        <w:rPr>
          <w:b/>
          <w:sz w:val="24"/>
        </w:rPr>
      </w:pPr>
      <w:r>
        <w:rPr>
          <w:b/>
          <w:spacing w:val="-2"/>
          <w:sz w:val="24"/>
        </w:rPr>
        <w:t>ORDINA</w:t>
      </w:r>
    </w:p>
    <w:p w14:paraId="73131C40" w14:textId="77777777" w:rsidR="0074104B" w:rsidRDefault="00000000">
      <w:pPr>
        <w:spacing w:before="85" w:line="312" w:lineRule="auto"/>
        <w:ind w:left="1" w:right="139"/>
        <w:jc w:val="both"/>
        <w:rPr>
          <w:b/>
          <w:sz w:val="24"/>
        </w:rPr>
      </w:pPr>
      <w:r>
        <w:rPr>
          <w:b/>
          <w:sz w:val="24"/>
        </w:rPr>
        <w:t xml:space="preserve">la liberazione dell'immobile non abitato dall'esecutato e dal suo nucleo familiare oppure occupato da un soggetto privo di titolo opponibile alla procedura con consegna libero da persone e cose al Custode Giudiziario IFIR - ISTITUTO DI VENDITE GIUDIZIARIE di TORINO- non oltre 30 gg dalla comunicazione del presente decreto nelle forme di </w:t>
      </w:r>
      <w:r>
        <w:rPr>
          <w:b/>
          <w:spacing w:val="-2"/>
          <w:sz w:val="24"/>
        </w:rPr>
        <w:t>legge</w:t>
      </w:r>
    </w:p>
    <w:p w14:paraId="3F2FB464" w14:textId="77777777" w:rsidR="0074104B" w:rsidRDefault="00000000">
      <w:pPr>
        <w:spacing w:before="6"/>
        <w:ind w:left="2829" w:right="2966"/>
        <w:jc w:val="center"/>
        <w:rPr>
          <w:b/>
          <w:sz w:val="24"/>
        </w:rPr>
      </w:pPr>
      <w:r>
        <w:rPr>
          <w:b/>
          <w:spacing w:val="-2"/>
          <w:sz w:val="24"/>
        </w:rPr>
        <w:t>dispone</w:t>
      </w:r>
    </w:p>
    <w:p w14:paraId="242844F5" w14:textId="77777777" w:rsidR="0074104B" w:rsidRDefault="00000000">
      <w:pPr>
        <w:spacing w:before="84" w:line="312" w:lineRule="auto"/>
        <w:ind w:left="1" w:right="141"/>
        <w:jc w:val="both"/>
        <w:rPr>
          <w:b/>
          <w:sz w:val="24"/>
        </w:rPr>
      </w:pPr>
      <w:r>
        <w:rPr>
          <w:b/>
          <w:sz w:val="24"/>
        </w:rPr>
        <w:t>che, il Custode Giudiziario dia attuazione all’ordine di liberazione con le modalità e i tempi di cui all’art 560 comma 9 cpc, autorizzandolo ad avvalersi della forza pubblica e a nominare ausiliari ai sensi dell’art 68 cpc</w:t>
      </w:r>
    </w:p>
    <w:p w14:paraId="37EA42AC" w14:textId="77777777" w:rsidR="0074104B" w:rsidRDefault="00000000">
      <w:pPr>
        <w:spacing w:before="4"/>
        <w:ind w:left="2829" w:right="2966"/>
        <w:jc w:val="center"/>
        <w:rPr>
          <w:b/>
          <w:sz w:val="24"/>
        </w:rPr>
      </w:pPr>
      <w:r>
        <w:rPr>
          <w:b/>
          <w:spacing w:val="-2"/>
          <w:sz w:val="24"/>
        </w:rPr>
        <w:t>dispone</w:t>
      </w:r>
    </w:p>
    <w:p w14:paraId="310C87E4" w14:textId="77777777" w:rsidR="0074104B" w:rsidRDefault="00000000">
      <w:pPr>
        <w:spacing w:before="84" w:line="312" w:lineRule="auto"/>
        <w:ind w:left="1" w:right="146"/>
        <w:jc w:val="both"/>
        <w:rPr>
          <w:b/>
          <w:sz w:val="24"/>
        </w:rPr>
      </w:pPr>
      <w:r>
        <w:rPr>
          <w:b/>
          <w:sz w:val="24"/>
        </w:rPr>
        <w:t xml:space="preserve">che in caso di mancato spontaneo rilascio il Custode fissi la data di accesso per la libera- zione nei successivi 30 giorni, dandone comunicazione con le modalità ritenute più op- </w:t>
      </w:r>
      <w:proofErr w:type="spellStart"/>
      <w:r>
        <w:rPr>
          <w:b/>
          <w:sz w:val="24"/>
        </w:rPr>
        <w:t>portune</w:t>
      </w:r>
      <w:proofErr w:type="spellEnd"/>
      <w:r>
        <w:rPr>
          <w:b/>
          <w:sz w:val="24"/>
        </w:rPr>
        <w:t xml:space="preserve">, previo accordo con gli ausiliari ed avvalendosi della Forza Pubblica se </w:t>
      </w:r>
      <w:proofErr w:type="spellStart"/>
      <w:r>
        <w:rPr>
          <w:b/>
          <w:sz w:val="24"/>
        </w:rPr>
        <w:t>necessa</w:t>
      </w:r>
      <w:proofErr w:type="spellEnd"/>
      <w:r>
        <w:rPr>
          <w:b/>
          <w:sz w:val="24"/>
        </w:rPr>
        <w:t xml:space="preserve">- </w:t>
      </w:r>
      <w:r>
        <w:rPr>
          <w:b/>
          <w:spacing w:val="-4"/>
          <w:sz w:val="24"/>
        </w:rPr>
        <w:t>rio;</w:t>
      </w:r>
    </w:p>
    <w:p w14:paraId="48C613A3" w14:textId="77777777" w:rsidR="0074104B" w:rsidRDefault="00000000">
      <w:pPr>
        <w:spacing w:before="5"/>
        <w:ind w:left="2829" w:right="2966"/>
        <w:jc w:val="center"/>
        <w:rPr>
          <w:b/>
          <w:sz w:val="24"/>
        </w:rPr>
      </w:pPr>
      <w:r>
        <w:rPr>
          <w:b/>
          <w:spacing w:val="-2"/>
          <w:sz w:val="24"/>
        </w:rPr>
        <w:t>dispone</w:t>
      </w:r>
    </w:p>
    <w:p w14:paraId="71EC3DF0" w14:textId="77777777" w:rsidR="0074104B" w:rsidRDefault="00000000">
      <w:pPr>
        <w:spacing w:before="84" w:line="312" w:lineRule="auto"/>
        <w:ind w:left="1" w:right="146"/>
        <w:jc w:val="both"/>
        <w:rPr>
          <w:b/>
          <w:sz w:val="24"/>
        </w:rPr>
      </w:pPr>
      <w:r>
        <w:rPr>
          <w:b/>
          <w:sz w:val="24"/>
        </w:rPr>
        <w:t xml:space="preserve">che qualora, all’atto della liberazione, nell’immobile si trovino beni mobili e/o </w:t>
      </w:r>
      <w:proofErr w:type="spellStart"/>
      <w:r>
        <w:rPr>
          <w:b/>
          <w:sz w:val="24"/>
        </w:rPr>
        <w:t>documen</w:t>
      </w:r>
      <w:proofErr w:type="spellEnd"/>
      <w:r>
        <w:rPr>
          <w:b/>
          <w:sz w:val="24"/>
        </w:rPr>
        <w:t>- ti che non devono essere consegnati provveda ex art 560 ultimo comma cpc</w:t>
      </w:r>
    </w:p>
    <w:p w14:paraId="0F110558" w14:textId="77777777" w:rsidR="0074104B" w:rsidRDefault="00000000">
      <w:pPr>
        <w:spacing w:before="3" w:line="312" w:lineRule="auto"/>
        <w:ind w:left="1" w:right="150"/>
        <w:jc w:val="both"/>
        <w:rPr>
          <w:b/>
          <w:sz w:val="24"/>
        </w:rPr>
      </w:pPr>
      <w:r>
        <w:rPr>
          <w:b/>
          <w:sz w:val="24"/>
        </w:rPr>
        <w:t xml:space="preserve">comunicare quindi il decreto tempestivamente al custode ed al debitore nelle forme di </w:t>
      </w:r>
      <w:r>
        <w:rPr>
          <w:b/>
          <w:spacing w:val="-2"/>
          <w:sz w:val="24"/>
        </w:rPr>
        <w:t>legge.</w:t>
      </w:r>
    </w:p>
    <w:p w14:paraId="1B06BCD7" w14:textId="77777777" w:rsidR="0074104B" w:rsidRDefault="00000000">
      <w:pPr>
        <w:pStyle w:val="Paragrafoelenco"/>
        <w:numPr>
          <w:ilvl w:val="0"/>
          <w:numId w:val="1"/>
        </w:numPr>
        <w:tabs>
          <w:tab w:val="left" w:pos="405"/>
        </w:tabs>
        <w:spacing w:before="2" w:line="312" w:lineRule="auto"/>
        <w:ind w:right="145" w:firstLine="0"/>
        <w:jc w:val="both"/>
        <w:rPr>
          <w:sz w:val="24"/>
        </w:rPr>
      </w:pPr>
      <w:r>
        <w:rPr>
          <w:sz w:val="24"/>
        </w:rPr>
        <w:t xml:space="preserve">entro </w:t>
      </w:r>
      <w:r>
        <w:rPr>
          <w:b/>
          <w:sz w:val="24"/>
        </w:rPr>
        <w:t xml:space="preserve">65 </w:t>
      </w:r>
      <w:r>
        <w:rPr>
          <w:sz w:val="24"/>
        </w:rPr>
        <w:t>giorni dalla comunicazione dell’avvenuta sottoscrizione del decreto da parte del giudice, eseguire le formalità di cui all’art. 591 bis, comma 2, n. 11, c.p.c.;</w:t>
      </w:r>
    </w:p>
    <w:p w14:paraId="6C873C99" w14:textId="77777777" w:rsidR="0074104B" w:rsidRDefault="00000000">
      <w:pPr>
        <w:pStyle w:val="Paragrafoelenco"/>
        <w:numPr>
          <w:ilvl w:val="0"/>
          <w:numId w:val="1"/>
        </w:numPr>
        <w:tabs>
          <w:tab w:val="left" w:pos="319"/>
        </w:tabs>
        <w:spacing w:before="3" w:line="312" w:lineRule="auto"/>
        <w:ind w:right="147" w:firstLine="0"/>
        <w:jc w:val="both"/>
        <w:rPr>
          <w:sz w:val="24"/>
        </w:rPr>
      </w:pPr>
      <w:r>
        <w:rPr>
          <w:sz w:val="24"/>
        </w:rPr>
        <w:t xml:space="preserve">eseguite le formalità di cui sopra, presentare il rendiconto delle proprie attività con la con- testuale istanza di liquidazione del compenso, indicando le specifiche voci e gli eventuali </w:t>
      </w:r>
      <w:proofErr w:type="spellStart"/>
      <w:r>
        <w:rPr>
          <w:sz w:val="24"/>
        </w:rPr>
        <w:t>ac</w:t>
      </w:r>
      <w:proofErr w:type="spellEnd"/>
      <w:r>
        <w:rPr>
          <w:sz w:val="24"/>
        </w:rPr>
        <w:t xml:space="preserve">- conti ricevuti, tenuto conto anche della attività relativa alla predisposizione del progetto di </w:t>
      </w:r>
      <w:proofErr w:type="spellStart"/>
      <w:r>
        <w:rPr>
          <w:sz w:val="24"/>
        </w:rPr>
        <w:t>di</w:t>
      </w:r>
      <w:proofErr w:type="spellEnd"/>
      <w:r>
        <w:rPr>
          <w:sz w:val="24"/>
        </w:rPr>
        <w:t xml:space="preserve">- </w:t>
      </w:r>
      <w:proofErr w:type="spellStart"/>
      <w:r>
        <w:rPr>
          <w:spacing w:val="-2"/>
          <w:sz w:val="24"/>
        </w:rPr>
        <w:t>stribuzione</w:t>
      </w:r>
      <w:proofErr w:type="spellEnd"/>
      <w:r>
        <w:rPr>
          <w:spacing w:val="-2"/>
          <w:sz w:val="24"/>
        </w:rPr>
        <w:t>;</w:t>
      </w:r>
    </w:p>
    <w:p w14:paraId="1B2CB823" w14:textId="77777777" w:rsidR="0074104B" w:rsidRDefault="00000000">
      <w:pPr>
        <w:pStyle w:val="Paragrafoelenco"/>
        <w:numPr>
          <w:ilvl w:val="0"/>
          <w:numId w:val="1"/>
        </w:numPr>
        <w:tabs>
          <w:tab w:val="left" w:pos="394"/>
        </w:tabs>
        <w:spacing w:before="5" w:line="312" w:lineRule="auto"/>
        <w:ind w:firstLine="0"/>
        <w:jc w:val="both"/>
        <w:rPr>
          <w:sz w:val="24"/>
        </w:rPr>
      </w:pPr>
      <w:r>
        <w:rPr>
          <w:sz w:val="24"/>
        </w:rPr>
        <w:t>trattenere</w:t>
      </w:r>
      <w:r>
        <w:rPr>
          <w:spacing w:val="-1"/>
          <w:sz w:val="24"/>
        </w:rPr>
        <w:t xml:space="preserve"> </w:t>
      </w:r>
      <w:r>
        <w:rPr>
          <w:sz w:val="24"/>
        </w:rPr>
        <w:t>la somma liquidata dal G.E. per il compenso dall’importo ricavato dalla vendita dei beni, quindi invitare i creditori, compreso l’I.V.G. quale custode, a depositare nei 30 gg successivi le note riepilogative dei loro crediti;</w:t>
      </w:r>
    </w:p>
    <w:p w14:paraId="1DA0E89D" w14:textId="77777777" w:rsidR="0074104B" w:rsidRDefault="00000000">
      <w:pPr>
        <w:pStyle w:val="Paragrafoelenco"/>
        <w:numPr>
          <w:ilvl w:val="0"/>
          <w:numId w:val="1"/>
        </w:numPr>
        <w:tabs>
          <w:tab w:val="left" w:pos="489"/>
        </w:tabs>
        <w:spacing w:before="4" w:line="312" w:lineRule="auto"/>
        <w:ind w:right="143" w:firstLine="0"/>
        <w:jc w:val="both"/>
        <w:rPr>
          <w:sz w:val="24"/>
        </w:rPr>
      </w:pPr>
      <w:r>
        <w:rPr>
          <w:sz w:val="24"/>
        </w:rPr>
        <w:t>entro 30 giorni dalla scadenza del termine assegnato ai creditori per la precisazione dei loro crediti, predisporre la bozza del progetto di distribuzione, contenente la graduazione dei creditori che vi partecipano e depositarlo nel fascicolo telematico, dando termine ai creditori di 10 gg. per contestazioni; se non vengono formulate contestazioni il delegato provvederà a chiedere al G.E. l’approvazione del progetto corredato dalle note di precisazione dei crediti depositate</w:t>
      </w:r>
      <w:r>
        <w:rPr>
          <w:spacing w:val="-2"/>
          <w:sz w:val="24"/>
        </w:rPr>
        <w:t xml:space="preserve"> </w:t>
      </w:r>
      <w:r>
        <w:rPr>
          <w:sz w:val="24"/>
        </w:rPr>
        <w:t>dai</w:t>
      </w:r>
      <w:r>
        <w:rPr>
          <w:spacing w:val="-1"/>
          <w:sz w:val="24"/>
        </w:rPr>
        <w:t xml:space="preserve"> </w:t>
      </w:r>
      <w:r>
        <w:rPr>
          <w:sz w:val="24"/>
        </w:rPr>
        <w:t>creditori</w:t>
      </w:r>
      <w:r>
        <w:rPr>
          <w:spacing w:val="-2"/>
          <w:sz w:val="24"/>
        </w:rPr>
        <w:t xml:space="preserve"> </w:t>
      </w:r>
      <w:r>
        <w:rPr>
          <w:sz w:val="24"/>
        </w:rPr>
        <w:t>e del</w:t>
      </w:r>
      <w:r>
        <w:rPr>
          <w:spacing w:val="-1"/>
          <w:sz w:val="24"/>
        </w:rPr>
        <w:t xml:space="preserve"> </w:t>
      </w:r>
      <w:r>
        <w:rPr>
          <w:sz w:val="24"/>
        </w:rPr>
        <w:t>verbale</w:t>
      </w:r>
      <w:r>
        <w:rPr>
          <w:spacing w:val="-2"/>
          <w:sz w:val="24"/>
        </w:rPr>
        <w:t xml:space="preserve"> </w:t>
      </w:r>
      <w:r>
        <w:rPr>
          <w:sz w:val="24"/>
        </w:rPr>
        <w:t>di approvazione;</w:t>
      </w:r>
      <w:r>
        <w:rPr>
          <w:spacing w:val="-1"/>
          <w:sz w:val="24"/>
        </w:rPr>
        <w:t xml:space="preserve"> </w:t>
      </w:r>
      <w:r>
        <w:rPr>
          <w:sz w:val="24"/>
        </w:rPr>
        <w:t>nel</w:t>
      </w:r>
      <w:r>
        <w:rPr>
          <w:spacing w:val="-1"/>
          <w:sz w:val="24"/>
        </w:rPr>
        <w:t xml:space="preserve"> </w:t>
      </w:r>
      <w:r>
        <w:rPr>
          <w:sz w:val="24"/>
        </w:rPr>
        <w:t>caso</w:t>
      </w:r>
      <w:r>
        <w:rPr>
          <w:spacing w:val="-1"/>
          <w:sz w:val="24"/>
        </w:rPr>
        <w:t xml:space="preserve"> </w:t>
      </w:r>
      <w:r>
        <w:rPr>
          <w:sz w:val="24"/>
        </w:rPr>
        <w:t>in</w:t>
      </w:r>
      <w:r>
        <w:rPr>
          <w:spacing w:val="-1"/>
          <w:sz w:val="24"/>
        </w:rPr>
        <w:t xml:space="preserve"> </w:t>
      </w:r>
      <w:r>
        <w:rPr>
          <w:sz w:val="24"/>
        </w:rPr>
        <w:t>cui</w:t>
      </w:r>
      <w:r>
        <w:rPr>
          <w:spacing w:val="-1"/>
          <w:sz w:val="24"/>
        </w:rPr>
        <w:t xml:space="preserve"> </w:t>
      </w:r>
      <w:r>
        <w:rPr>
          <w:sz w:val="24"/>
        </w:rPr>
        <w:t>vengano</w:t>
      </w:r>
      <w:r>
        <w:rPr>
          <w:spacing w:val="-1"/>
          <w:sz w:val="24"/>
        </w:rPr>
        <w:t xml:space="preserve"> </w:t>
      </w:r>
      <w:r>
        <w:rPr>
          <w:sz w:val="24"/>
        </w:rPr>
        <w:t>sollevate</w:t>
      </w:r>
      <w:r>
        <w:rPr>
          <w:spacing w:val="-2"/>
          <w:sz w:val="24"/>
        </w:rPr>
        <w:t xml:space="preserve"> </w:t>
      </w:r>
      <w:r>
        <w:rPr>
          <w:sz w:val="24"/>
        </w:rPr>
        <w:t xml:space="preserve">conte- stazioni oppure osservazioni, il delegato provvederà a trasmettere al </w:t>
      </w:r>
      <w:proofErr w:type="spellStart"/>
      <w:r>
        <w:rPr>
          <w:sz w:val="24"/>
        </w:rPr>
        <w:t>g.e</w:t>
      </w:r>
      <w:proofErr w:type="spellEnd"/>
      <w:r>
        <w:rPr>
          <w:sz w:val="24"/>
        </w:rPr>
        <w:t>. la bozza del progetto di</w:t>
      </w:r>
      <w:r>
        <w:rPr>
          <w:spacing w:val="-1"/>
          <w:sz w:val="24"/>
        </w:rPr>
        <w:t xml:space="preserve"> </w:t>
      </w:r>
      <w:r>
        <w:rPr>
          <w:sz w:val="24"/>
        </w:rPr>
        <w:t>riparto,</w:t>
      </w:r>
      <w:r>
        <w:rPr>
          <w:spacing w:val="-2"/>
          <w:sz w:val="24"/>
        </w:rPr>
        <w:t xml:space="preserve"> </w:t>
      </w:r>
      <w:r>
        <w:rPr>
          <w:sz w:val="24"/>
        </w:rPr>
        <w:t>corredata</w:t>
      </w:r>
      <w:r>
        <w:rPr>
          <w:spacing w:val="-2"/>
          <w:sz w:val="24"/>
        </w:rPr>
        <w:t xml:space="preserve"> </w:t>
      </w:r>
      <w:r>
        <w:rPr>
          <w:sz w:val="24"/>
        </w:rPr>
        <w:t>delle note</w:t>
      </w:r>
      <w:r>
        <w:rPr>
          <w:spacing w:val="-2"/>
          <w:sz w:val="24"/>
        </w:rPr>
        <w:t xml:space="preserve"> </w:t>
      </w:r>
      <w:r>
        <w:rPr>
          <w:sz w:val="24"/>
        </w:rPr>
        <w:t>di</w:t>
      </w:r>
      <w:r>
        <w:rPr>
          <w:spacing w:val="-1"/>
          <w:sz w:val="24"/>
        </w:rPr>
        <w:t xml:space="preserve"> </w:t>
      </w:r>
      <w:r>
        <w:rPr>
          <w:sz w:val="24"/>
        </w:rPr>
        <w:t>precisazione</w:t>
      </w:r>
      <w:r>
        <w:rPr>
          <w:spacing w:val="-2"/>
          <w:sz w:val="24"/>
        </w:rPr>
        <w:t xml:space="preserve"> </w:t>
      </w:r>
      <w:r>
        <w:rPr>
          <w:sz w:val="24"/>
        </w:rPr>
        <w:t>dei crediti</w:t>
      </w:r>
      <w:r>
        <w:rPr>
          <w:spacing w:val="-1"/>
          <w:sz w:val="24"/>
        </w:rPr>
        <w:t xml:space="preserve"> </w:t>
      </w:r>
      <w:r>
        <w:rPr>
          <w:sz w:val="24"/>
        </w:rPr>
        <w:t>depositate</w:t>
      </w:r>
      <w:r>
        <w:rPr>
          <w:spacing w:val="-2"/>
          <w:sz w:val="24"/>
        </w:rPr>
        <w:t xml:space="preserve"> </w:t>
      </w:r>
      <w:r>
        <w:rPr>
          <w:sz w:val="24"/>
        </w:rPr>
        <w:t>dai</w:t>
      </w:r>
      <w:r>
        <w:rPr>
          <w:spacing w:val="-1"/>
          <w:sz w:val="24"/>
        </w:rPr>
        <w:t xml:space="preserve"> </w:t>
      </w:r>
      <w:r>
        <w:rPr>
          <w:sz w:val="24"/>
        </w:rPr>
        <w:t>creditori</w:t>
      </w:r>
      <w:r>
        <w:rPr>
          <w:spacing w:val="-2"/>
          <w:sz w:val="24"/>
        </w:rPr>
        <w:t xml:space="preserve"> </w:t>
      </w:r>
      <w:r>
        <w:rPr>
          <w:sz w:val="24"/>
        </w:rPr>
        <w:t>e</w:t>
      </w:r>
      <w:r>
        <w:rPr>
          <w:spacing w:val="-2"/>
          <w:sz w:val="24"/>
        </w:rPr>
        <w:t xml:space="preserve"> </w:t>
      </w:r>
      <w:r>
        <w:rPr>
          <w:sz w:val="24"/>
        </w:rPr>
        <w:t>delle</w:t>
      </w:r>
      <w:r>
        <w:rPr>
          <w:spacing w:val="-2"/>
          <w:sz w:val="24"/>
        </w:rPr>
        <w:t xml:space="preserve"> </w:t>
      </w:r>
      <w:r>
        <w:rPr>
          <w:sz w:val="24"/>
        </w:rPr>
        <w:t>conte- stazioni ai fini di cui all’art. 512 cpc;</w:t>
      </w:r>
    </w:p>
    <w:p w14:paraId="410896F7" w14:textId="77777777" w:rsidR="0074104B" w:rsidRDefault="00000000">
      <w:pPr>
        <w:pStyle w:val="Paragrafoelenco"/>
        <w:numPr>
          <w:ilvl w:val="0"/>
          <w:numId w:val="1"/>
        </w:numPr>
        <w:tabs>
          <w:tab w:val="left" w:pos="550"/>
        </w:tabs>
        <w:spacing w:before="11" w:line="312" w:lineRule="auto"/>
        <w:ind w:firstLine="0"/>
        <w:jc w:val="both"/>
        <w:rPr>
          <w:sz w:val="24"/>
        </w:rPr>
      </w:pPr>
      <w:r>
        <w:rPr>
          <w:sz w:val="24"/>
        </w:rPr>
        <w:t>dopo</w:t>
      </w:r>
      <w:r>
        <w:rPr>
          <w:spacing w:val="-2"/>
          <w:sz w:val="24"/>
        </w:rPr>
        <w:t xml:space="preserve"> </w:t>
      </w:r>
      <w:r>
        <w:rPr>
          <w:sz w:val="24"/>
        </w:rPr>
        <w:t>l’approvazione</w:t>
      </w:r>
      <w:r>
        <w:rPr>
          <w:spacing w:val="-3"/>
          <w:sz w:val="24"/>
        </w:rPr>
        <w:t xml:space="preserve"> </w:t>
      </w:r>
      <w:r>
        <w:rPr>
          <w:sz w:val="24"/>
        </w:rPr>
        <w:t>del</w:t>
      </w:r>
      <w:r>
        <w:rPr>
          <w:spacing w:val="-2"/>
          <w:sz w:val="24"/>
        </w:rPr>
        <w:t xml:space="preserve"> </w:t>
      </w:r>
      <w:r>
        <w:rPr>
          <w:sz w:val="24"/>
        </w:rPr>
        <w:t>progetto,</w:t>
      </w:r>
      <w:r>
        <w:rPr>
          <w:spacing w:val="-2"/>
          <w:sz w:val="24"/>
        </w:rPr>
        <w:t xml:space="preserve"> </w:t>
      </w:r>
      <w:r>
        <w:rPr>
          <w:sz w:val="24"/>
        </w:rPr>
        <w:t>il</w:t>
      </w:r>
      <w:r>
        <w:rPr>
          <w:spacing w:val="-2"/>
          <w:sz w:val="24"/>
        </w:rPr>
        <w:t xml:space="preserve"> </w:t>
      </w:r>
      <w:r>
        <w:rPr>
          <w:sz w:val="24"/>
        </w:rPr>
        <w:t>delegato</w:t>
      </w:r>
      <w:r>
        <w:rPr>
          <w:spacing w:val="-4"/>
          <w:sz w:val="24"/>
        </w:rPr>
        <w:t xml:space="preserve"> </w:t>
      </w:r>
      <w:r>
        <w:rPr>
          <w:sz w:val="24"/>
        </w:rPr>
        <w:t>provvederà</w:t>
      </w:r>
      <w:r>
        <w:rPr>
          <w:spacing w:val="-4"/>
          <w:sz w:val="24"/>
        </w:rPr>
        <w:t xml:space="preserve"> </w:t>
      </w:r>
      <w:r>
        <w:rPr>
          <w:sz w:val="24"/>
        </w:rPr>
        <w:t>all’immediato</w:t>
      </w:r>
      <w:r>
        <w:rPr>
          <w:spacing w:val="-2"/>
          <w:sz w:val="24"/>
        </w:rPr>
        <w:t xml:space="preserve"> </w:t>
      </w:r>
      <w:r>
        <w:rPr>
          <w:sz w:val="24"/>
        </w:rPr>
        <w:t>pagamento</w:t>
      </w:r>
      <w:r>
        <w:rPr>
          <w:spacing w:val="-2"/>
          <w:sz w:val="24"/>
        </w:rPr>
        <w:t xml:space="preserve"> </w:t>
      </w:r>
      <w:r>
        <w:rPr>
          <w:sz w:val="24"/>
        </w:rPr>
        <w:t>delle singole</w:t>
      </w:r>
      <w:r>
        <w:rPr>
          <w:spacing w:val="66"/>
          <w:sz w:val="24"/>
        </w:rPr>
        <w:t xml:space="preserve"> </w:t>
      </w:r>
      <w:r>
        <w:rPr>
          <w:sz w:val="24"/>
        </w:rPr>
        <w:t>quote</w:t>
      </w:r>
      <w:r>
        <w:rPr>
          <w:spacing w:val="66"/>
          <w:sz w:val="24"/>
        </w:rPr>
        <w:t xml:space="preserve"> </w:t>
      </w:r>
      <w:r>
        <w:rPr>
          <w:sz w:val="24"/>
        </w:rPr>
        <w:t>depositando,</w:t>
      </w:r>
      <w:r>
        <w:rPr>
          <w:spacing w:val="67"/>
          <w:sz w:val="24"/>
        </w:rPr>
        <w:t xml:space="preserve"> </w:t>
      </w:r>
      <w:r>
        <w:rPr>
          <w:sz w:val="24"/>
        </w:rPr>
        <w:t>quindi,</w:t>
      </w:r>
      <w:r>
        <w:rPr>
          <w:spacing w:val="67"/>
          <w:sz w:val="24"/>
        </w:rPr>
        <w:t xml:space="preserve"> </w:t>
      </w:r>
      <w:r>
        <w:rPr>
          <w:sz w:val="24"/>
        </w:rPr>
        <w:t>nella</w:t>
      </w:r>
      <w:r>
        <w:rPr>
          <w:spacing w:val="66"/>
          <w:sz w:val="24"/>
        </w:rPr>
        <w:t xml:space="preserve"> </w:t>
      </w:r>
      <w:r>
        <w:rPr>
          <w:sz w:val="24"/>
        </w:rPr>
        <w:t>cancelleria</w:t>
      </w:r>
      <w:r>
        <w:rPr>
          <w:spacing w:val="66"/>
          <w:sz w:val="24"/>
        </w:rPr>
        <w:t xml:space="preserve"> </w:t>
      </w:r>
      <w:r>
        <w:rPr>
          <w:sz w:val="24"/>
        </w:rPr>
        <w:t>del</w:t>
      </w:r>
      <w:r>
        <w:rPr>
          <w:spacing w:val="67"/>
          <w:sz w:val="24"/>
        </w:rPr>
        <w:t xml:space="preserve"> </w:t>
      </w:r>
      <w:r>
        <w:rPr>
          <w:sz w:val="24"/>
        </w:rPr>
        <w:t>giudice</w:t>
      </w:r>
      <w:r>
        <w:rPr>
          <w:spacing w:val="66"/>
          <w:sz w:val="24"/>
        </w:rPr>
        <w:t xml:space="preserve"> </w:t>
      </w:r>
      <w:r>
        <w:rPr>
          <w:sz w:val="24"/>
        </w:rPr>
        <w:t>copia</w:t>
      </w:r>
      <w:r>
        <w:rPr>
          <w:spacing w:val="68"/>
          <w:sz w:val="24"/>
        </w:rPr>
        <w:t xml:space="preserve"> </w:t>
      </w:r>
      <w:r>
        <w:rPr>
          <w:sz w:val="24"/>
        </w:rPr>
        <w:t>delle</w:t>
      </w:r>
      <w:r>
        <w:rPr>
          <w:spacing w:val="66"/>
          <w:sz w:val="24"/>
        </w:rPr>
        <w:t xml:space="preserve"> </w:t>
      </w:r>
      <w:r>
        <w:rPr>
          <w:sz w:val="24"/>
        </w:rPr>
        <w:t>quietanze</w:t>
      </w:r>
      <w:r>
        <w:rPr>
          <w:spacing w:val="68"/>
          <w:sz w:val="24"/>
        </w:rPr>
        <w:t xml:space="preserve"> </w:t>
      </w:r>
      <w:r>
        <w:rPr>
          <w:sz w:val="24"/>
        </w:rPr>
        <w:t>e</w:t>
      </w:r>
    </w:p>
    <w:p w14:paraId="019469F6" w14:textId="77777777" w:rsidR="0074104B" w:rsidRDefault="0074104B">
      <w:pPr>
        <w:pStyle w:val="Paragrafoelenco"/>
        <w:spacing w:line="312" w:lineRule="auto"/>
        <w:rPr>
          <w:sz w:val="24"/>
        </w:rPr>
        <w:sectPr w:rsidR="0074104B">
          <w:pgSz w:w="11910" w:h="16840"/>
          <w:pgMar w:top="1120" w:right="1275" w:bottom="820" w:left="1417" w:header="0" w:footer="573" w:gutter="0"/>
          <w:cols w:space="720"/>
        </w:sectPr>
      </w:pPr>
    </w:p>
    <w:p w14:paraId="35B1A8E2" w14:textId="77777777" w:rsidR="0074104B" w:rsidRDefault="00000000">
      <w:pPr>
        <w:pStyle w:val="Corpotesto"/>
        <w:spacing w:before="77" w:line="312" w:lineRule="auto"/>
        <w:ind w:right="145"/>
      </w:pPr>
      <w:r>
        <w:lastRenderedPageBreak/>
        <w:t xml:space="preserve">dell’attestazione della completa distribuzione delle somme ricavate dalla vendita, </w:t>
      </w:r>
      <w:proofErr w:type="spellStart"/>
      <w:r>
        <w:t>comprensi</w:t>
      </w:r>
      <w:proofErr w:type="spellEnd"/>
      <w:r>
        <w:t>- ve degli interessi maturati, al netto delle spese di chiusura del conto.</w:t>
      </w:r>
    </w:p>
    <w:p w14:paraId="7BA8A783" w14:textId="77777777" w:rsidR="0074104B" w:rsidRDefault="00000000">
      <w:pPr>
        <w:pStyle w:val="Corpotesto"/>
        <w:spacing w:before="3" w:line="312" w:lineRule="auto"/>
        <w:ind w:right="137"/>
      </w:pPr>
      <w:r>
        <w:t xml:space="preserve">Qualora i pagamenti non siano stati effettuati completamente entro il termine di </w:t>
      </w:r>
      <w:r>
        <w:rPr>
          <w:b/>
        </w:rPr>
        <w:t xml:space="preserve">60 </w:t>
      </w:r>
      <w:r>
        <w:t xml:space="preserve">giorni dall’approvazione del progetto di distribuzione il professionista delegato informerà </w:t>
      </w:r>
      <w:proofErr w:type="spellStart"/>
      <w:r>
        <w:t>immedia</w:t>
      </w:r>
      <w:proofErr w:type="spellEnd"/>
      <w:r>
        <w:t xml:space="preserve">- </w:t>
      </w:r>
      <w:proofErr w:type="spellStart"/>
      <w:r>
        <w:t>tamente</w:t>
      </w:r>
      <w:proofErr w:type="spellEnd"/>
      <w:r>
        <w:t xml:space="preserve"> il giudice dei motivi, per l’adozione dei conseguenti opportuni provvedimenti;</w:t>
      </w:r>
    </w:p>
    <w:p w14:paraId="102F47DA" w14:textId="77777777" w:rsidR="0074104B" w:rsidRDefault="00000000">
      <w:pPr>
        <w:pStyle w:val="Paragrafoelenco"/>
        <w:numPr>
          <w:ilvl w:val="0"/>
          <w:numId w:val="1"/>
        </w:numPr>
        <w:tabs>
          <w:tab w:val="left" w:pos="567"/>
        </w:tabs>
        <w:spacing w:before="4" w:line="312" w:lineRule="auto"/>
        <w:ind w:right="146" w:firstLine="0"/>
        <w:jc w:val="both"/>
        <w:rPr>
          <w:sz w:val="24"/>
        </w:rPr>
      </w:pPr>
      <w:r>
        <w:rPr>
          <w:sz w:val="24"/>
        </w:rPr>
        <w:t xml:space="preserve">in mancanza di istanze di assegnazione ed in caso non siano pervenute offerte per la </w:t>
      </w:r>
      <w:proofErr w:type="spellStart"/>
      <w:r>
        <w:rPr>
          <w:sz w:val="24"/>
        </w:rPr>
        <w:t>da</w:t>
      </w:r>
      <w:proofErr w:type="spellEnd"/>
      <w:r>
        <w:rPr>
          <w:sz w:val="24"/>
        </w:rPr>
        <w:t xml:space="preserve">- </w:t>
      </w:r>
      <w:proofErr w:type="spellStart"/>
      <w:r>
        <w:rPr>
          <w:sz w:val="24"/>
        </w:rPr>
        <w:t>ta</w:t>
      </w:r>
      <w:proofErr w:type="spellEnd"/>
      <w:r>
        <w:rPr>
          <w:sz w:val="24"/>
        </w:rPr>
        <w:t xml:space="preserve"> prestabilita, il Giudice dispone sin d’ora che il delegato, nell’arco dei 24 mesi, proceda ad ulteriori vendite con successive riduzioni fino a 1/4 del prezzo base originario, secondo le modalità di cui ai punti che precedono;</w:t>
      </w:r>
    </w:p>
    <w:p w14:paraId="00E42208" w14:textId="77777777" w:rsidR="0074104B" w:rsidRDefault="00000000">
      <w:pPr>
        <w:pStyle w:val="Titolo1"/>
        <w:spacing w:before="5"/>
        <w:ind w:right="2970"/>
      </w:pPr>
      <w:r>
        <w:rPr>
          <w:spacing w:val="-2"/>
        </w:rPr>
        <w:t>AUTORIZZA</w:t>
      </w:r>
    </w:p>
    <w:p w14:paraId="4AFA4A59" w14:textId="77777777" w:rsidR="0074104B" w:rsidRDefault="00000000">
      <w:pPr>
        <w:pStyle w:val="Corpotesto"/>
        <w:spacing w:line="314" w:lineRule="auto"/>
        <w:ind w:right="148"/>
      </w:pPr>
      <w:r>
        <w:t xml:space="preserve">fin da ora il professionista delegato a farsi sostituire da altro professionista iscritto nell’elenco di cui all’art. 179 ter, disp. att. </w:t>
      </w:r>
      <w:proofErr w:type="spellStart"/>
      <w:r>
        <w:t>c.p.c</w:t>
      </w:r>
      <w:proofErr w:type="spellEnd"/>
      <w:r>
        <w:t>, per la ricezione delle buste contenenti le offerte, per lo svolgimento delle udienze di vendita e delle operazioni connesse;</w:t>
      </w:r>
    </w:p>
    <w:p w14:paraId="7F031012" w14:textId="77777777" w:rsidR="0074104B" w:rsidRDefault="00000000">
      <w:pPr>
        <w:pStyle w:val="Corpotesto"/>
        <w:spacing w:before="0" w:line="312" w:lineRule="auto"/>
        <w:ind w:right="138"/>
      </w:pPr>
      <w:r>
        <w:t xml:space="preserve">MANDA il delegato a comunicare al Custode - Istituto Vendite Giudiziarie - sia l’avviso di ogni singola vendita con congruo anticipo, sia l’esito (positivo o negativo) di ogni vendita di- </w:t>
      </w:r>
      <w:r>
        <w:rPr>
          <w:spacing w:val="-2"/>
        </w:rPr>
        <w:t>sposta;</w:t>
      </w:r>
    </w:p>
    <w:p w14:paraId="338C82BE" w14:textId="77777777" w:rsidR="0074104B" w:rsidRDefault="00000000">
      <w:pPr>
        <w:pStyle w:val="Corpotesto"/>
        <w:spacing w:before="0" w:line="312" w:lineRule="auto"/>
        <w:ind w:right="148"/>
      </w:pPr>
      <w:r>
        <w:t>Segnala che i termini processuali relativi alle procedure esecutive sono sospesi per il periodo feriale previsto dalla legge, salvo che per la notifica dell’avviso di vendita.</w:t>
      </w:r>
    </w:p>
    <w:p w14:paraId="308084C5" w14:textId="77777777" w:rsidR="0074104B" w:rsidRDefault="00000000">
      <w:pPr>
        <w:pStyle w:val="Corpotesto"/>
        <w:spacing w:before="2" w:line="312" w:lineRule="auto"/>
        <w:ind w:right="2298"/>
      </w:pPr>
      <w:r>
        <w:t>MANDA</w:t>
      </w:r>
      <w:r>
        <w:rPr>
          <w:spacing w:val="-6"/>
        </w:rPr>
        <w:t xml:space="preserve"> </w:t>
      </w:r>
      <w:r>
        <w:t>alla</w:t>
      </w:r>
      <w:r>
        <w:rPr>
          <w:spacing w:val="-4"/>
        </w:rPr>
        <w:t xml:space="preserve"> </w:t>
      </w:r>
      <w:r>
        <w:t>cancelleria</w:t>
      </w:r>
      <w:r>
        <w:rPr>
          <w:spacing w:val="-5"/>
        </w:rPr>
        <w:t xml:space="preserve"> </w:t>
      </w:r>
      <w:r>
        <w:t>per</w:t>
      </w:r>
      <w:r>
        <w:rPr>
          <w:spacing w:val="-5"/>
        </w:rPr>
        <w:t xml:space="preserve"> </w:t>
      </w:r>
      <w:r>
        <w:t>la</w:t>
      </w:r>
      <w:r>
        <w:rPr>
          <w:spacing w:val="-7"/>
        </w:rPr>
        <w:t xml:space="preserve"> </w:t>
      </w:r>
      <w:r>
        <w:t>comunicazione</w:t>
      </w:r>
      <w:r>
        <w:rPr>
          <w:spacing w:val="-5"/>
        </w:rPr>
        <w:t xml:space="preserve"> </w:t>
      </w:r>
      <w:r>
        <w:t>della</w:t>
      </w:r>
      <w:r>
        <w:rPr>
          <w:spacing w:val="-6"/>
        </w:rPr>
        <w:t xml:space="preserve"> </w:t>
      </w:r>
      <w:r>
        <w:t>presente</w:t>
      </w:r>
      <w:r>
        <w:rPr>
          <w:spacing w:val="-5"/>
        </w:rPr>
        <w:t xml:space="preserve"> </w:t>
      </w:r>
      <w:r>
        <w:t>ordinanza Cuneo 11/09/2025</w:t>
      </w:r>
    </w:p>
    <w:p w14:paraId="4D7259EC" w14:textId="77777777" w:rsidR="0074104B" w:rsidRDefault="00000000">
      <w:pPr>
        <w:pStyle w:val="Corpotesto"/>
        <w:spacing w:before="2" w:line="312" w:lineRule="auto"/>
        <w:ind w:left="6893" w:right="141" w:hanging="339"/>
        <w:jc w:val="right"/>
      </w:pPr>
      <w:r>
        <w:t>Il</w:t>
      </w:r>
      <w:r>
        <w:rPr>
          <w:spacing w:val="-15"/>
        </w:rPr>
        <w:t xml:space="preserve"> </w:t>
      </w:r>
      <w:r>
        <w:t>Giudice</w:t>
      </w:r>
      <w:r>
        <w:rPr>
          <w:spacing w:val="-15"/>
        </w:rPr>
        <w:t xml:space="preserve"> </w:t>
      </w:r>
      <w:r>
        <w:t>dell’esecuzione Dott.</w:t>
      </w:r>
      <w:r>
        <w:rPr>
          <w:spacing w:val="-2"/>
        </w:rPr>
        <w:t xml:space="preserve"> </w:t>
      </w:r>
      <w:r>
        <w:t>Roberta</w:t>
      </w:r>
      <w:r>
        <w:rPr>
          <w:spacing w:val="-2"/>
        </w:rPr>
        <w:t xml:space="preserve"> </w:t>
      </w:r>
      <w:proofErr w:type="spellStart"/>
      <w:r>
        <w:rPr>
          <w:spacing w:val="-2"/>
        </w:rPr>
        <w:t>Bonaudi</w:t>
      </w:r>
      <w:proofErr w:type="spellEnd"/>
    </w:p>
    <w:p w14:paraId="36F0A334" w14:textId="77777777" w:rsidR="0074104B" w:rsidRDefault="0074104B">
      <w:pPr>
        <w:pStyle w:val="Corpotesto"/>
        <w:spacing w:before="87"/>
        <w:ind w:left="0"/>
        <w:jc w:val="left"/>
      </w:pPr>
    </w:p>
    <w:sectPr w:rsidR="0074104B">
      <w:pgSz w:w="11910" w:h="16840"/>
      <w:pgMar w:top="1040" w:right="1275" w:bottom="820" w:left="1417"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2F5D" w14:textId="77777777" w:rsidR="00C138BB" w:rsidRDefault="00C138BB">
      <w:r>
        <w:separator/>
      </w:r>
    </w:p>
  </w:endnote>
  <w:endnote w:type="continuationSeparator" w:id="0">
    <w:p w14:paraId="76D49EF7" w14:textId="77777777" w:rsidR="00C138BB" w:rsidRDefault="00C1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CD0C" w14:textId="77777777" w:rsidR="0074104B" w:rsidRDefault="00000000">
    <w:pPr>
      <w:pStyle w:val="Corpotesto"/>
      <w:spacing w:before="0" w:line="14" w:lineRule="auto"/>
      <w:ind w:left="0"/>
      <w:jc w:val="left"/>
      <w:rPr>
        <w:sz w:val="20"/>
      </w:rPr>
    </w:pPr>
    <w:r>
      <w:rPr>
        <w:noProof/>
        <w:sz w:val="20"/>
      </w:rPr>
      <mc:AlternateContent>
        <mc:Choice Requires="wps">
          <w:drawing>
            <wp:anchor distT="0" distB="0" distL="0" distR="0" simplePos="0" relativeHeight="487506432" behindDoc="1" locked="0" layoutInCell="1" allowOverlap="1" wp14:anchorId="367D38B1" wp14:editId="7CF4A51B">
              <wp:simplePos x="0" y="0"/>
              <wp:positionH relativeFrom="page">
                <wp:posOffset>3703954</wp:posOffset>
              </wp:positionH>
              <wp:positionV relativeFrom="page">
                <wp:posOffset>10156476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06EEF99" w14:textId="77777777" w:rsidR="0074104B" w:rsidRDefault="00000000">
                          <w:pPr>
                            <w:pStyle w:val="Corpotesto"/>
                            <w:spacing w:before="10"/>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67D38B1" id="_x0000_t202" coordsize="21600,21600" o:spt="202" path="m,l,21600r21600,l21600,xe">
              <v:stroke joinstyle="miter"/>
              <v:path gradientshapeok="t" o:connecttype="rect"/>
            </v:shapetype>
            <v:shape id="Textbox 1" o:spid="_x0000_s1026" type="#_x0000_t202" style="position:absolute;margin-left:291.65pt;margin-top:799.7pt;width:13pt;height:15.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" filled="f" stroked="f">
              <v:textbox inset="0,0,0,0">
                <w:txbxContent>
                  <w:p w14:paraId="506EEF99" w14:textId="77777777" w:rsidR="0074104B" w:rsidRDefault="00000000">
                    <w:pPr>
                      <w:pStyle w:val="Corpotesto"/>
                      <w:spacing w:before="10"/>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BBD3" w14:textId="77777777" w:rsidR="00C138BB" w:rsidRDefault="00C138BB">
      <w:r>
        <w:separator/>
      </w:r>
    </w:p>
  </w:footnote>
  <w:footnote w:type="continuationSeparator" w:id="0">
    <w:p w14:paraId="1AFCC859" w14:textId="77777777" w:rsidR="00C138BB" w:rsidRDefault="00C13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617E3"/>
    <w:multiLevelType w:val="hybridMultilevel"/>
    <w:tmpl w:val="261C51FC"/>
    <w:lvl w:ilvl="0" w:tplc="AC9AFA80">
      <w:start w:val="1"/>
      <w:numFmt w:val="decimal"/>
      <w:lvlText w:val="%1)"/>
      <w:lvlJc w:val="left"/>
      <w:pPr>
        <w:ind w:left="1" w:hanging="276"/>
        <w:jc w:val="left"/>
      </w:pPr>
      <w:rPr>
        <w:rFonts w:hint="default"/>
        <w:spacing w:val="0"/>
        <w:w w:val="100"/>
        <w:lang w:val="it-IT" w:eastAsia="en-US" w:bidi="ar-SA"/>
      </w:rPr>
    </w:lvl>
    <w:lvl w:ilvl="1" w:tplc="962C7C72">
      <w:numFmt w:val="bullet"/>
      <w:lvlText w:val="-"/>
      <w:lvlJc w:val="left"/>
      <w:pPr>
        <w:ind w:left="1" w:hanging="164"/>
      </w:pPr>
      <w:rPr>
        <w:rFonts w:ascii="Times New Roman" w:eastAsia="Times New Roman" w:hAnsi="Times New Roman" w:cs="Times New Roman" w:hint="default"/>
        <w:spacing w:val="0"/>
        <w:w w:val="100"/>
        <w:lang w:val="it-IT" w:eastAsia="en-US" w:bidi="ar-SA"/>
      </w:rPr>
    </w:lvl>
    <w:lvl w:ilvl="2" w:tplc="81B2F986">
      <w:numFmt w:val="bullet"/>
      <w:lvlText w:val="•"/>
      <w:lvlJc w:val="left"/>
      <w:pPr>
        <w:ind w:left="1842" w:hanging="164"/>
      </w:pPr>
      <w:rPr>
        <w:rFonts w:hint="default"/>
        <w:lang w:val="it-IT" w:eastAsia="en-US" w:bidi="ar-SA"/>
      </w:rPr>
    </w:lvl>
    <w:lvl w:ilvl="3" w:tplc="22BAB128">
      <w:numFmt w:val="bullet"/>
      <w:lvlText w:val="•"/>
      <w:lvlJc w:val="left"/>
      <w:pPr>
        <w:ind w:left="2764" w:hanging="164"/>
      </w:pPr>
      <w:rPr>
        <w:rFonts w:hint="default"/>
        <w:lang w:val="it-IT" w:eastAsia="en-US" w:bidi="ar-SA"/>
      </w:rPr>
    </w:lvl>
    <w:lvl w:ilvl="4" w:tplc="BDC6FB94">
      <w:numFmt w:val="bullet"/>
      <w:lvlText w:val="•"/>
      <w:lvlJc w:val="left"/>
      <w:pPr>
        <w:ind w:left="3685" w:hanging="164"/>
      </w:pPr>
      <w:rPr>
        <w:rFonts w:hint="default"/>
        <w:lang w:val="it-IT" w:eastAsia="en-US" w:bidi="ar-SA"/>
      </w:rPr>
    </w:lvl>
    <w:lvl w:ilvl="5" w:tplc="057CC9DC">
      <w:numFmt w:val="bullet"/>
      <w:lvlText w:val="•"/>
      <w:lvlJc w:val="left"/>
      <w:pPr>
        <w:ind w:left="4607" w:hanging="164"/>
      </w:pPr>
      <w:rPr>
        <w:rFonts w:hint="default"/>
        <w:lang w:val="it-IT" w:eastAsia="en-US" w:bidi="ar-SA"/>
      </w:rPr>
    </w:lvl>
    <w:lvl w:ilvl="6" w:tplc="9D0EC5CE">
      <w:numFmt w:val="bullet"/>
      <w:lvlText w:val="•"/>
      <w:lvlJc w:val="left"/>
      <w:pPr>
        <w:ind w:left="5528" w:hanging="164"/>
      </w:pPr>
      <w:rPr>
        <w:rFonts w:hint="default"/>
        <w:lang w:val="it-IT" w:eastAsia="en-US" w:bidi="ar-SA"/>
      </w:rPr>
    </w:lvl>
    <w:lvl w:ilvl="7" w:tplc="24C62B4C">
      <w:numFmt w:val="bullet"/>
      <w:lvlText w:val="•"/>
      <w:lvlJc w:val="left"/>
      <w:pPr>
        <w:ind w:left="6450" w:hanging="164"/>
      </w:pPr>
      <w:rPr>
        <w:rFonts w:hint="default"/>
        <w:lang w:val="it-IT" w:eastAsia="en-US" w:bidi="ar-SA"/>
      </w:rPr>
    </w:lvl>
    <w:lvl w:ilvl="8" w:tplc="55E83AE4">
      <w:numFmt w:val="bullet"/>
      <w:lvlText w:val="•"/>
      <w:lvlJc w:val="left"/>
      <w:pPr>
        <w:ind w:left="7371" w:hanging="164"/>
      </w:pPr>
      <w:rPr>
        <w:rFonts w:hint="default"/>
        <w:lang w:val="it-IT" w:eastAsia="en-US" w:bidi="ar-SA"/>
      </w:rPr>
    </w:lvl>
  </w:abstractNum>
  <w:abstractNum w:abstractNumId="1" w15:restartNumberingAfterBreak="0">
    <w:nsid w:val="6E9A656A"/>
    <w:multiLevelType w:val="hybridMultilevel"/>
    <w:tmpl w:val="3656E00A"/>
    <w:lvl w:ilvl="0" w:tplc="9FB6994E">
      <w:start w:val="1"/>
      <w:numFmt w:val="upperRoman"/>
      <w:lvlText w:val="%1)"/>
      <w:lvlJc w:val="left"/>
      <w:pPr>
        <w:ind w:left="1" w:hanging="238"/>
        <w:jc w:val="left"/>
      </w:pPr>
      <w:rPr>
        <w:rFonts w:hint="default"/>
        <w:spacing w:val="0"/>
        <w:w w:val="100"/>
        <w:lang w:val="it-IT" w:eastAsia="en-US" w:bidi="ar-SA"/>
      </w:rPr>
    </w:lvl>
    <w:lvl w:ilvl="1" w:tplc="DDE2A5CA">
      <w:numFmt w:val="bullet"/>
      <w:lvlText w:val="•"/>
      <w:lvlJc w:val="left"/>
      <w:pPr>
        <w:ind w:left="921" w:hanging="238"/>
      </w:pPr>
      <w:rPr>
        <w:rFonts w:hint="default"/>
        <w:lang w:val="it-IT" w:eastAsia="en-US" w:bidi="ar-SA"/>
      </w:rPr>
    </w:lvl>
    <w:lvl w:ilvl="2" w:tplc="D320E886">
      <w:numFmt w:val="bullet"/>
      <w:lvlText w:val="•"/>
      <w:lvlJc w:val="left"/>
      <w:pPr>
        <w:ind w:left="1842" w:hanging="238"/>
      </w:pPr>
      <w:rPr>
        <w:rFonts w:hint="default"/>
        <w:lang w:val="it-IT" w:eastAsia="en-US" w:bidi="ar-SA"/>
      </w:rPr>
    </w:lvl>
    <w:lvl w:ilvl="3" w:tplc="F698E2B2">
      <w:numFmt w:val="bullet"/>
      <w:lvlText w:val="•"/>
      <w:lvlJc w:val="left"/>
      <w:pPr>
        <w:ind w:left="2764" w:hanging="238"/>
      </w:pPr>
      <w:rPr>
        <w:rFonts w:hint="default"/>
        <w:lang w:val="it-IT" w:eastAsia="en-US" w:bidi="ar-SA"/>
      </w:rPr>
    </w:lvl>
    <w:lvl w:ilvl="4" w:tplc="5CC8E048">
      <w:numFmt w:val="bullet"/>
      <w:lvlText w:val="•"/>
      <w:lvlJc w:val="left"/>
      <w:pPr>
        <w:ind w:left="3685" w:hanging="238"/>
      </w:pPr>
      <w:rPr>
        <w:rFonts w:hint="default"/>
        <w:lang w:val="it-IT" w:eastAsia="en-US" w:bidi="ar-SA"/>
      </w:rPr>
    </w:lvl>
    <w:lvl w:ilvl="5" w:tplc="D870FF1A">
      <w:numFmt w:val="bullet"/>
      <w:lvlText w:val="•"/>
      <w:lvlJc w:val="left"/>
      <w:pPr>
        <w:ind w:left="4607" w:hanging="238"/>
      </w:pPr>
      <w:rPr>
        <w:rFonts w:hint="default"/>
        <w:lang w:val="it-IT" w:eastAsia="en-US" w:bidi="ar-SA"/>
      </w:rPr>
    </w:lvl>
    <w:lvl w:ilvl="6" w:tplc="3FE46D24">
      <w:numFmt w:val="bullet"/>
      <w:lvlText w:val="•"/>
      <w:lvlJc w:val="left"/>
      <w:pPr>
        <w:ind w:left="5528" w:hanging="238"/>
      </w:pPr>
      <w:rPr>
        <w:rFonts w:hint="default"/>
        <w:lang w:val="it-IT" w:eastAsia="en-US" w:bidi="ar-SA"/>
      </w:rPr>
    </w:lvl>
    <w:lvl w:ilvl="7" w:tplc="62CA5D84">
      <w:numFmt w:val="bullet"/>
      <w:lvlText w:val="•"/>
      <w:lvlJc w:val="left"/>
      <w:pPr>
        <w:ind w:left="6450" w:hanging="238"/>
      </w:pPr>
      <w:rPr>
        <w:rFonts w:hint="default"/>
        <w:lang w:val="it-IT" w:eastAsia="en-US" w:bidi="ar-SA"/>
      </w:rPr>
    </w:lvl>
    <w:lvl w:ilvl="8" w:tplc="2D0A2CCA">
      <w:numFmt w:val="bullet"/>
      <w:lvlText w:val="•"/>
      <w:lvlJc w:val="left"/>
      <w:pPr>
        <w:ind w:left="7371" w:hanging="238"/>
      </w:pPr>
      <w:rPr>
        <w:rFonts w:hint="default"/>
        <w:lang w:val="it-IT" w:eastAsia="en-US" w:bidi="ar-SA"/>
      </w:rPr>
    </w:lvl>
  </w:abstractNum>
  <w:num w:numId="1" w16cid:durableId="1987663431">
    <w:abstractNumId w:val="1"/>
  </w:num>
  <w:num w:numId="2" w16cid:durableId="205411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4B"/>
    <w:rsid w:val="0074104B"/>
    <w:rsid w:val="00C138BB"/>
    <w:rsid w:val="00C13F08"/>
    <w:rsid w:val="00D743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7C19"/>
  <w15:docId w15:val="{84A4A100-B4A2-4454-8BC6-89618699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84"/>
      <w:ind w:left="2828" w:right="2968"/>
      <w:jc w:val="cente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84"/>
      <w:ind w:left="1"/>
      <w:jc w:val="both"/>
    </w:pPr>
    <w:rPr>
      <w:sz w:val="24"/>
      <w:szCs w:val="24"/>
    </w:rPr>
  </w:style>
  <w:style w:type="paragraph" w:styleId="Paragrafoelenco">
    <w:name w:val="List Paragraph"/>
    <w:basedOn w:val="Normale"/>
    <w:uiPriority w:val="1"/>
    <w:qFormat/>
    <w:pPr>
      <w:spacing w:before="84"/>
      <w:ind w:left="1" w:right="14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2375</Words>
  <Characters>13540</Characters>
  <Application>Microsoft Office Word</Application>
  <DocSecurity>0</DocSecurity>
  <Lines>112</Lines>
  <Paragraphs>31</Paragraphs>
  <ScaleCrop>false</ScaleCrop>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Consolandi</dc:creator>
  <cp:lastModifiedBy>Elena Sevega</cp:lastModifiedBy>
  <cp:revision>2</cp:revision>
  <dcterms:created xsi:type="dcterms:W3CDTF">2025-10-22T07:29:00Z</dcterms:created>
  <dcterms:modified xsi:type="dcterms:W3CDTF">2025-10-22T07:29:00Z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per Microsoft 365</vt:lpwstr>
  </property>
  <property fmtid="{D5CDD505-2E9C-101B-9397-08002B2CF9AE}" pid="4" name="LastSaved">
    <vt:filetime>2025-10-22T00:00:00Z</vt:filetime>
  </property>
  <property fmtid="{D5CDD505-2E9C-101B-9397-08002B2CF9AE}" pid="5" name="Producer">
    <vt:lpwstr>Microsoft® Word per Microsoft 365; modified using iText® 5.5.13 ©2000-2018 iText Group NV (AGPL-version)</vt:lpwstr>
  </property>
</Properties>
</file>