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7D85A" w14:textId="0D5E1ADA" w:rsidR="000210F0" w:rsidRPr="00AA7895" w:rsidRDefault="00AC7F0D" w:rsidP="00D30B93">
      <w:pPr>
        <w:spacing w:after="0" w:line="360" w:lineRule="auto"/>
        <w:jc w:val="center"/>
        <w:rPr>
          <w:rFonts w:ascii="Times New Roman" w:hAnsi="Times New Roman" w:cs="Times New Roman"/>
          <w:b/>
          <w:bCs/>
          <w:sz w:val="24"/>
          <w:szCs w:val="24"/>
          <w:lang w:val="de-DE"/>
        </w:rPr>
      </w:pPr>
      <w:r w:rsidRPr="00AA7895">
        <w:rPr>
          <w:rFonts w:ascii="Times New Roman" w:hAnsi="Times New Roman" w:cs="Times New Roman"/>
          <w:b/>
          <w:bCs/>
          <w:sz w:val="24"/>
          <w:szCs w:val="24"/>
          <w:lang w:val="de-DE"/>
        </w:rPr>
        <w:t>Ordentliches Landesgericht Bozen</w:t>
      </w:r>
    </w:p>
    <w:p w14:paraId="273DC735" w14:textId="39E91B13" w:rsidR="00AC7F0D" w:rsidRPr="00AA7895" w:rsidRDefault="00AC7F0D" w:rsidP="00D30B93">
      <w:pPr>
        <w:spacing w:after="0" w:line="360" w:lineRule="auto"/>
        <w:jc w:val="center"/>
        <w:rPr>
          <w:rFonts w:ascii="Times New Roman" w:hAnsi="Times New Roman" w:cs="Times New Roman"/>
          <w:b/>
          <w:bCs/>
          <w:sz w:val="28"/>
          <w:szCs w:val="28"/>
          <w:lang w:val="de-DE"/>
        </w:rPr>
      </w:pPr>
      <w:r w:rsidRPr="00AA7895">
        <w:rPr>
          <w:rFonts w:ascii="Times New Roman" w:hAnsi="Times New Roman" w:cs="Times New Roman"/>
          <w:b/>
          <w:bCs/>
          <w:sz w:val="28"/>
          <w:szCs w:val="28"/>
          <w:lang w:val="de-DE"/>
        </w:rPr>
        <w:t>LEITFADEN FÜR D</w:t>
      </w:r>
      <w:r w:rsidR="009B6E6B" w:rsidRPr="00AA7895">
        <w:rPr>
          <w:rFonts w:ascii="Times New Roman" w:hAnsi="Times New Roman" w:cs="Times New Roman"/>
          <w:b/>
          <w:bCs/>
          <w:sz w:val="28"/>
          <w:szCs w:val="28"/>
          <w:lang w:val="de-DE"/>
        </w:rPr>
        <w:t>AS EINREICHEN</w:t>
      </w:r>
      <w:r w:rsidRPr="00AA7895">
        <w:rPr>
          <w:rFonts w:ascii="Times New Roman" w:hAnsi="Times New Roman" w:cs="Times New Roman"/>
          <w:b/>
          <w:bCs/>
          <w:sz w:val="28"/>
          <w:szCs w:val="28"/>
          <w:lang w:val="de-DE"/>
        </w:rPr>
        <w:t xml:space="preserve"> VON</w:t>
      </w:r>
      <w:r w:rsidR="00E462C1" w:rsidRPr="00AA7895">
        <w:rPr>
          <w:rFonts w:ascii="Times New Roman" w:hAnsi="Times New Roman" w:cs="Times New Roman"/>
          <w:b/>
          <w:bCs/>
          <w:sz w:val="28"/>
          <w:szCs w:val="28"/>
          <w:lang w:val="de-DE"/>
        </w:rPr>
        <w:t xml:space="preserve"> KAUFANGEBOTEN</w:t>
      </w:r>
    </w:p>
    <w:p w14:paraId="77ED6568" w14:textId="1ED675F7" w:rsidR="00D30B93" w:rsidRPr="00AA7895" w:rsidRDefault="00E462C1" w:rsidP="00D30B93">
      <w:pPr>
        <w:spacing w:after="0" w:line="360" w:lineRule="auto"/>
        <w:jc w:val="center"/>
        <w:rPr>
          <w:rFonts w:ascii="Times New Roman" w:hAnsi="Times New Roman" w:cs="Times New Roman"/>
          <w:b/>
          <w:bCs/>
          <w:sz w:val="28"/>
          <w:szCs w:val="28"/>
          <w:lang w:val="de-DE"/>
        </w:rPr>
      </w:pPr>
      <w:r w:rsidRPr="00AA7895">
        <w:rPr>
          <w:rFonts w:ascii="Times New Roman" w:hAnsi="Times New Roman" w:cs="Times New Roman"/>
          <w:b/>
          <w:bCs/>
          <w:sz w:val="28"/>
          <w:szCs w:val="28"/>
          <w:lang w:val="de-DE"/>
        </w:rPr>
        <w:t xml:space="preserve">IN </w:t>
      </w:r>
      <w:r w:rsidR="00AC7F0D" w:rsidRPr="00AA7895">
        <w:rPr>
          <w:rFonts w:ascii="Times New Roman" w:hAnsi="Times New Roman" w:cs="Times New Roman"/>
          <w:b/>
          <w:bCs/>
          <w:sz w:val="28"/>
          <w:szCs w:val="28"/>
          <w:lang w:val="de-DE"/>
        </w:rPr>
        <w:t>TELEMATISCHE</w:t>
      </w:r>
      <w:r w:rsidRPr="00AA7895">
        <w:rPr>
          <w:rFonts w:ascii="Times New Roman" w:hAnsi="Times New Roman" w:cs="Times New Roman"/>
          <w:b/>
          <w:bCs/>
          <w:sz w:val="28"/>
          <w:szCs w:val="28"/>
          <w:lang w:val="de-DE"/>
        </w:rPr>
        <w:t>R FORM</w:t>
      </w:r>
    </w:p>
    <w:p w14:paraId="695849E7" w14:textId="26B0C301" w:rsidR="00D30B93" w:rsidRPr="00AA7895" w:rsidRDefault="00593357" w:rsidP="00BF49CB">
      <w:pPr>
        <w:spacing w:after="120" w:line="360" w:lineRule="auto"/>
        <w:jc w:val="both"/>
        <w:rPr>
          <w:rFonts w:ascii="Times New Roman" w:hAnsi="Times New Roman" w:cs="Times New Roman"/>
          <w:b/>
          <w:bCs/>
          <w:sz w:val="24"/>
          <w:szCs w:val="24"/>
          <w:lang w:val="de-DE"/>
        </w:rPr>
      </w:pPr>
      <w:r w:rsidRPr="00AA7895">
        <w:rPr>
          <w:rFonts w:ascii="Times New Roman" w:hAnsi="Times New Roman" w:cs="Times New Roman"/>
          <w:sz w:val="24"/>
          <w:szCs w:val="24"/>
          <w:lang w:val="de-DE"/>
        </w:rPr>
        <w:t>Beim</w:t>
      </w:r>
      <w:r w:rsidR="00AC7F0D" w:rsidRPr="00AA7895">
        <w:rPr>
          <w:rFonts w:ascii="Times New Roman" w:hAnsi="Times New Roman" w:cs="Times New Roman"/>
          <w:sz w:val="24"/>
          <w:szCs w:val="24"/>
          <w:lang w:val="de-DE"/>
        </w:rPr>
        <w:t xml:space="preserve"> gleichzeitigen telematischen Verkauf (</w:t>
      </w:r>
      <w:proofErr w:type="spellStart"/>
      <w:r w:rsidR="00AC7F0D" w:rsidRPr="00AA7895">
        <w:rPr>
          <w:rFonts w:ascii="Times New Roman" w:hAnsi="Times New Roman" w:cs="Times New Roman"/>
          <w:i/>
          <w:iCs/>
          <w:sz w:val="24"/>
          <w:szCs w:val="24"/>
          <w:lang w:val="de-DE"/>
        </w:rPr>
        <w:t>vendita</w:t>
      </w:r>
      <w:proofErr w:type="spellEnd"/>
      <w:r w:rsidR="00AC7F0D" w:rsidRPr="00AA7895">
        <w:rPr>
          <w:rFonts w:ascii="Times New Roman" w:hAnsi="Times New Roman" w:cs="Times New Roman"/>
          <w:i/>
          <w:iCs/>
          <w:sz w:val="24"/>
          <w:szCs w:val="24"/>
          <w:lang w:val="de-DE"/>
        </w:rPr>
        <w:t xml:space="preserve"> </w:t>
      </w:r>
      <w:proofErr w:type="spellStart"/>
      <w:r w:rsidR="00AC7F0D" w:rsidRPr="00AA7895">
        <w:rPr>
          <w:rFonts w:ascii="Times New Roman" w:hAnsi="Times New Roman" w:cs="Times New Roman"/>
          <w:i/>
          <w:iCs/>
          <w:sz w:val="24"/>
          <w:szCs w:val="24"/>
          <w:lang w:val="de-DE"/>
        </w:rPr>
        <w:t>sincrona</w:t>
      </w:r>
      <w:proofErr w:type="spellEnd"/>
      <w:r w:rsidR="00AC7F0D" w:rsidRPr="00AA7895">
        <w:rPr>
          <w:rFonts w:ascii="Times New Roman" w:hAnsi="Times New Roman" w:cs="Times New Roman"/>
          <w:i/>
          <w:iCs/>
          <w:sz w:val="24"/>
          <w:szCs w:val="24"/>
          <w:lang w:val="de-DE"/>
        </w:rPr>
        <w:t xml:space="preserve"> </w:t>
      </w:r>
      <w:proofErr w:type="spellStart"/>
      <w:r w:rsidR="00AC7F0D" w:rsidRPr="00AA7895">
        <w:rPr>
          <w:rFonts w:ascii="Times New Roman" w:hAnsi="Times New Roman" w:cs="Times New Roman"/>
          <w:i/>
          <w:iCs/>
          <w:sz w:val="24"/>
          <w:szCs w:val="24"/>
          <w:lang w:val="de-DE"/>
        </w:rPr>
        <w:t>telematica</w:t>
      </w:r>
      <w:proofErr w:type="spellEnd"/>
      <w:r w:rsidR="00AC7F0D" w:rsidRPr="00AA7895">
        <w:rPr>
          <w:rFonts w:ascii="Times New Roman" w:hAnsi="Times New Roman" w:cs="Times New Roman"/>
          <w:sz w:val="24"/>
          <w:szCs w:val="24"/>
          <w:lang w:val="de-DE"/>
        </w:rPr>
        <w:t>, A</w:t>
      </w:r>
      <w:r w:rsidR="00D30B93" w:rsidRPr="00AA7895">
        <w:rPr>
          <w:rFonts w:ascii="Times New Roman" w:hAnsi="Times New Roman" w:cs="Times New Roman"/>
          <w:sz w:val="24"/>
          <w:szCs w:val="24"/>
          <w:lang w:val="de-DE"/>
        </w:rPr>
        <w:t xml:space="preserve">rt. 21 </w:t>
      </w:r>
      <w:r w:rsidR="00AC7F0D" w:rsidRPr="00AA7895">
        <w:rPr>
          <w:rFonts w:ascii="Times New Roman" w:hAnsi="Times New Roman" w:cs="Times New Roman"/>
          <w:sz w:val="24"/>
          <w:szCs w:val="24"/>
          <w:lang w:val="de-DE"/>
        </w:rPr>
        <w:t>M</w:t>
      </w:r>
      <w:r w:rsidR="00D30B93" w:rsidRPr="00AA7895">
        <w:rPr>
          <w:rFonts w:ascii="Times New Roman" w:hAnsi="Times New Roman" w:cs="Times New Roman"/>
          <w:sz w:val="24"/>
          <w:szCs w:val="24"/>
          <w:lang w:val="de-DE"/>
        </w:rPr>
        <w:t>.</w:t>
      </w:r>
      <w:r w:rsidR="00AC7F0D" w:rsidRPr="00AA7895">
        <w:rPr>
          <w:rFonts w:ascii="Times New Roman" w:hAnsi="Times New Roman" w:cs="Times New Roman"/>
          <w:sz w:val="24"/>
          <w:szCs w:val="24"/>
          <w:lang w:val="de-DE"/>
        </w:rPr>
        <w:t>D</w:t>
      </w:r>
      <w:r w:rsidR="00D30B93" w:rsidRPr="00AA7895">
        <w:rPr>
          <w:rFonts w:ascii="Times New Roman" w:hAnsi="Times New Roman" w:cs="Times New Roman"/>
          <w:sz w:val="24"/>
          <w:szCs w:val="24"/>
          <w:lang w:val="de-DE"/>
        </w:rPr>
        <w:t xml:space="preserve">. </w:t>
      </w:r>
      <w:r w:rsidR="00AC7F0D" w:rsidRPr="00AA7895">
        <w:rPr>
          <w:rFonts w:ascii="Times New Roman" w:hAnsi="Times New Roman" w:cs="Times New Roman"/>
          <w:sz w:val="24"/>
          <w:szCs w:val="24"/>
          <w:lang w:val="de-DE"/>
        </w:rPr>
        <w:t>Nr</w:t>
      </w:r>
      <w:r w:rsidR="00D30B93" w:rsidRPr="00AA7895">
        <w:rPr>
          <w:rFonts w:ascii="Times New Roman" w:hAnsi="Times New Roman" w:cs="Times New Roman"/>
          <w:sz w:val="24"/>
          <w:szCs w:val="24"/>
          <w:lang w:val="de-DE"/>
        </w:rPr>
        <w:t xml:space="preserve">. 32/2015) </w:t>
      </w:r>
      <w:r w:rsidR="00AC7F0D" w:rsidRPr="00AA7895">
        <w:rPr>
          <w:rFonts w:ascii="Times New Roman" w:hAnsi="Times New Roman" w:cs="Times New Roman"/>
          <w:sz w:val="24"/>
          <w:szCs w:val="24"/>
          <w:lang w:val="de-DE"/>
        </w:rPr>
        <w:t xml:space="preserve">oder </w:t>
      </w:r>
      <w:r w:rsidRPr="00AA7895">
        <w:rPr>
          <w:rFonts w:ascii="Times New Roman" w:hAnsi="Times New Roman" w:cs="Times New Roman"/>
          <w:sz w:val="24"/>
          <w:szCs w:val="24"/>
          <w:lang w:val="de-DE"/>
        </w:rPr>
        <w:t>beim</w:t>
      </w:r>
      <w:r w:rsidR="00AC7F0D" w:rsidRPr="00AA7895">
        <w:rPr>
          <w:rFonts w:ascii="Times New Roman" w:hAnsi="Times New Roman" w:cs="Times New Roman"/>
          <w:sz w:val="24"/>
          <w:szCs w:val="24"/>
          <w:lang w:val="de-DE"/>
        </w:rPr>
        <w:t xml:space="preserve"> g</w:t>
      </w:r>
      <w:r w:rsidR="00F65E13" w:rsidRPr="00AA7895">
        <w:rPr>
          <w:rFonts w:ascii="Times New Roman" w:hAnsi="Times New Roman" w:cs="Times New Roman"/>
          <w:sz w:val="24"/>
          <w:szCs w:val="24"/>
          <w:lang w:val="de-DE"/>
        </w:rPr>
        <w:t>l</w:t>
      </w:r>
      <w:r w:rsidR="00AC7F0D" w:rsidRPr="00AA7895">
        <w:rPr>
          <w:rFonts w:ascii="Times New Roman" w:hAnsi="Times New Roman" w:cs="Times New Roman"/>
          <w:sz w:val="24"/>
          <w:szCs w:val="24"/>
          <w:lang w:val="de-DE"/>
        </w:rPr>
        <w:t>eichzeitigen telematischen und analogen Verkauf (</w:t>
      </w:r>
      <w:proofErr w:type="spellStart"/>
      <w:r w:rsidR="00D30B93" w:rsidRPr="00AA7895">
        <w:rPr>
          <w:rFonts w:ascii="Times New Roman" w:hAnsi="Times New Roman" w:cs="Times New Roman"/>
          <w:i/>
          <w:iCs/>
          <w:sz w:val="24"/>
          <w:szCs w:val="24"/>
          <w:lang w:val="de-DE"/>
        </w:rPr>
        <w:t>vendita</w:t>
      </w:r>
      <w:proofErr w:type="spellEnd"/>
      <w:r w:rsidR="00D30B93" w:rsidRPr="00AA7895">
        <w:rPr>
          <w:rFonts w:ascii="Times New Roman" w:hAnsi="Times New Roman" w:cs="Times New Roman"/>
          <w:i/>
          <w:iCs/>
          <w:sz w:val="24"/>
          <w:szCs w:val="24"/>
          <w:lang w:val="de-DE"/>
        </w:rPr>
        <w:t xml:space="preserve"> </w:t>
      </w:r>
      <w:proofErr w:type="spellStart"/>
      <w:r w:rsidR="00D30B93" w:rsidRPr="00AA7895">
        <w:rPr>
          <w:rFonts w:ascii="Times New Roman" w:hAnsi="Times New Roman" w:cs="Times New Roman"/>
          <w:i/>
          <w:iCs/>
          <w:sz w:val="24"/>
          <w:szCs w:val="24"/>
          <w:lang w:val="de-DE"/>
        </w:rPr>
        <w:t>sincrona</w:t>
      </w:r>
      <w:proofErr w:type="spellEnd"/>
      <w:r w:rsidR="00D30B93" w:rsidRPr="00AA7895">
        <w:rPr>
          <w:rFonts w:ascii="Times New Roman" w:hAnsi="Times New Roman" w:cs="Times New Roman"/>
          <w:i/>
          <w:iCs/>
          <w:sz w:val="24"/>
          <w:szCs w:val="24"/>
          <w:lang w:val="de-DE"/>
        </w:rPr>
        <w:t xml:space="preserve"> </w:t>
      </w:r>
      <w:proofErr w:type="spellStart"/>
      <w:r w:rsidR="00D30B93" w:rsidRPr="00AA7895">
        <w:rPr>
          <w:rFonts w:ascii="Times New Roman" w:hAnsi="Times New Roman" w:cs="Times New Roman"/>
          <w:i/>
          <w:iCs/>
          <w:sz w:val="24"/>
          <w:szCs w:val="24"/>
          <w:lang w:val="de-DE"/>
        </w:rPr>
        <w:t>mista</w:t>
      </w:r>
      <w:proofErr w:type="spellEnd"/>
      <w:r w:rsidR="00AC7F0D" w:rsidRPr="00AA7895">
        <w:rPr>
          <w:rFonts w:ascii="Times New Roman" w:hAnsi="Times New Roman" w:cs="Times New Roman"/>
          <w:i/>
          <w:iCs/>
          <w:sz w:val="24"/>
          <w:szCs w:val="24"/>
          <w:lang w:val="de-DE"/>
        </w:rPr>
        <w:t>,</w:t>
      </w:r>
      <w:r w:rsidR="00D30B93" w:rsidRPr="00AA7895">
        <w:rPr>
          <w:rFonts w:ascii="Times New Roman" w:hAnsi="Times New Roman" w:cs="Times New Roman"/>
          <w:sz w:val="24"/>
          <w:szCs w:val="24"/>
          <w:lang w:val="de-DE"/>
        </w:rPr>
        <w:t xml:space="preserve"> </w:t>
      </w:r>
      <w:r w:rsidR="00AC7F0D" w:rsidRPr="00AA7895">
        <w:rPr>
          <w:rFonts w:ascii="Times New Roman" w:hAnsi="Times New Roman" w:cs="Times New Roman"/>
          <w:sz w:val="24"/>
          <w:szCs w:val="24"/>
          <w:lang w:val="de-DE"/>
        </w:rPr>
        <w:t>A</w:t>
      </w:r>
      <w:r w:rsidR="00D30B93" w:rsidRPr="00AA7895">
        <w:rPr>
          <w:rFonts w:ascii="Times New Roman" w:hAnsi="Times New Roman" w:cs="Times New Roman"/>
          <w:sz w:val="24"/>
          <w:szCs w:val="24"/>
          <w:lang w:val="de-DE"/>
        </w:rPr>
        <w:t xml:space="preserve">rt. 22 </w:t>
      </w:r>
      <w:r w:rsidR="00AC7F0D" w:rsidRPr="00AA7895">
        <w:rPr>
          <w:rFonts w:ascii="Times New Roman" w:hAnsi="Times New Roman" w:cs="Times New Roman"/>
          <w:sz w:val="24"/>
          <w:szCs w:val="24"/>
          <w:lang w:val="de-DE"/>
        </w:rPr>
        <w:t>M.D. Nr</w:t>
      </w:r>
      <w:r w:rsidR="00D30B93" w:rsidRPr="00AA7895">
        <w:rPr>
          <w:rFonts w:ascii="Times New Roman" w:hAnsi="Times New Roman" w:cs="Times New Roman"/>
          <w:sz w:val="24"/>
          <w:szCs w:val="24"/>
          <w:lang w:val="de-DE"/>
        </w:rPr>
        <w:t>. 32/2015),</w:t>
      </w:r>
      <w:r w:rsidR="00A60A07">
        <w:rPr>
          <w:rFonts w:ascii="Times New Roman" w:hAnsi="Times New Roman" w:cs="Times New Roman"/>
          <w:sz w:val="24"/>
          <w:szCs w:val="24"/>
          <w:lang w:val="de-DE"/>
        </w:rPr>
        <w:t xml:space="preserve"> </w:t>
      </w:r>
      <w:r w:rsidR="00A60A07" w:rsidRPr="00A60A07">
        <w:rPr>
          <w:rFonts w:ascii="Times New Roman" w:hAnsi="Times New Roman" w:cs="Times New Roman"/>
          <w:b/>
          <w:bCs/>
          <w:sz w:val="24"/>
          <w:szCs w:val="24"/>
          <w:lang w:val="de-DE"/>
        </w:rPr>
        <w:t>welcher mit Beschluss nach dem 15.06.2025 verfügt wurde</w:t>
      </w:r>
      <w:r w:rsidR="00A60A07">
        <w:rPr>
          <w:rFonts w:ascii="Times New Roman" w:hAnsi="Times New Roman" w:cs="Times New Roman"/>
          <w:sz w:val="24"/>
          <w:szCs w:val="24"/>
          <w:lang w:val="de-DE"/>
        </w:rPr>
        <w:t>,</w:t>
      </w:r>
      <w:r w:rsidR="00D30B93" w:rsidRPr="00AA7895">
        <w:rPr>
          <w:rFonts w:ascii="Times New Roman" w:hAnsi="Times New Roman" w:cs="Times New Roman"/>
          <w:sz w:val="24"/>
          <w:szCs w:val="24"/>
          <w:lang w:val="de-DE"/>
        </w:rPr>
        <w:t xml:space="preserve"> </w:t>
      </w:r>
      <w:r w:rsidR="00AC7F0D" w:rsidRPr="00AA7895">
        <w:rPr>
          <w:rFonts w:ascii="Times New Roman" w:hAnsi="Times New Roman" w:cs="Times New Roman"/>
          <w:sz w:val="24"/>
          <w:szCs w:val="24"/>
          <w:lang w:val="de-DE"/>
        </w:rPr>
        <w:t>m</w:t>
      </w:r>
      <w:r w:rsidRPr="00AA7895">
        <w:rPr>
          <w:rFonts w:ascii="Times New Roman" w:hAnsi="Times New Roman" w:cs="Times New Roman"/>
          <w:sz w:val="24"/>
          <w:szCs w:val="24"/>
          <w:lang w:val="de-DE"/>
        </w:rPr>
        <w:t>ü</w:t>
      </w:r>
      <w:r w:rsidR="00AC7F0D" w:rsidRPr="00AA7895">
        <w:rPr>
          <w:rFonts w:ascii="Times New Roman" w:hAnsi="Times New Roman" w:cs="Times New Roman"/>
          <w:sz w:val="24"/>
          <w:szCs w:val="24"/>
          <w:lang w:val="de-DE"/>
        </w:rPr>
        <w:t>ss</w:t>
      </w:r>
      <w:r w:rsidRPr="00AA7895">
        <w:rPr>
          <w:rFonts w:ascii="Times New Roman" w:hAnsi="Times New Roman" w:cs="Times New Roman"/>
          <w:sz w:val="24"/>
          <w:szCs w:val="24"/>
          <w:lang w:val="de-DE"/>
        </w:rPr>
        <w:t>en</w:t>
      </w:r>
      <w:r w:rsidR="00AC7F0D" w:rsidRPr="00AA7895">
        <w:rPr>
          <w:rFonts w:ascii="Times New Roman" w:hAnsi="Times New Roman" w:cs="Times New Roman"/>
          <w:sz w:val="24"/>
          <w:szCs w:val="24"/>
          <w:lang w:val="de-DE"/>
        </w:rPr>
        <w:t xml:space="preserve"> </w:t>
      </w:r>
      <w:r w:rsidR="00AC7F0D" w:rsidRPr="00AA7895">
        <w:rPr>
          <w:rFonts w:ascii="Times New Roman" w:hAnsi="Times New Roman" w:cs="Times New Roman"/>
          <w:b/>
          <w:bCs/>
          <w:sz w:val="24"/>
          <w:szCs w:val="24"/>
          <w:lang w:val="de-DE"/>
        </w:rPr>
        <w:t xml:space="preserve">dem </w:t>
      </w:r>
      <w:r w:rsidRPr="00AA7895">
        <w:rPr>
          <w:rFonts w:ascii="Times New Roman" w:hAnsi="Times New Roman" w:cs="Times New Roman"/>
          <w:b/>
          <w:bCs/>
          <w:sz w:val="24"/>
          <w:szCs w:val="24"/>
          <w:lang w:val="de-DE"/>
        </w:rPr>
        <w:t xml:space="preserve">in </w:t>
      </w:r>
      <w:r w:rsidR="00AC7F0D" w:rsidRPr="00AA7895">
        <w:rPr>
          <w:rFonts w:ascii="Times New Roman" w:hAnsi="Times New Roman" w:cs="Times New Roman"/>
          <w:b/>
          <w:bCs/>
          <w:sz w:val="24"/>
          <w:szCs w:val="24"/>
          <w:lang w:val="de-DE"/>
        </w:rPr>
        <w:t>telematisch</w:t>
      </w:r>
      <w:r w:rsidRPr="00AA7895">
        <w:rPr>
          <w:rFonts w:ascii="Times New Roman" w:hAnsi="Times New Roman" w:cs="Times New Roman"/>
          <w:b/>
          <w:bCs/>
          <w:sz w:val="24"/>
          <w:szCs w:val="24"/>
          <w:lang w:val="de-DE"/>
        </w:rPr>
        <w:t>er Form</w:t>
      </w:r>
      <w:r w:rsidR="00AC7F0D" w:rsidRPr="00AA7895">
        <w:rPr>
          <w:rFonts w:ascii="Times New Roman" w:hAnsi="Times New Roman" w:cs="Times New Roman"/>
          <w:b/>
          <w:bCs/>
          <w:sz w:val="24"/>
          <w:szCs w:val="24"/>
          <w:lang w:val="de-DE"/>
        </w:rPr>
        <w:t xml:space="preserve"> vorgelegten Angebot</w:t>
      </w:r>
      <w:r w:rsidR="00D30B93" w:rsidRPr="00AA7895">
        <w:rPr>
          <w:rFonts w:ascii="Times New Roman" w:hAnsi="Times New Roman" w:cs="Times New Roman"/>
          <w:sz w:val="24"/>
          <w:szCs w:val="24"/>
          <w:lang w:val="de-DE"/>
        </w:rPr>
        <w:t xml:space="preserve">, </w:t>
      </w:r>
      <w:r w:rsidR="00AC7F0D" w:rsidRPr="00AA7895">
        <w:rPr>
          <w:rFonts w:ascii="Times New Roman" w:hAnsi="Times New Roman" w:cs="Times New Roman"/>
          <w:sz w:val="24"/>
          <w:szCs w:val="24"/>
          <w:lang w:val="de-DE"/>
        </w:rPr>
        <w:t>welches die Angaben gemäß A</w:t>
      </w:r>
      <w:r w:rsidR="00D30B93" w:rsidRPr="00AA7895">
        <w:rPr>
          <w:rFonts w:ascii="Times New Roman" w:hAnsi="Times New Roman" w:cs="Times New Roman"/>
          <w:sz w:val="24"/>
          <w:szCs w:val="24"/>
          <w:lang w:val="de-DE"/>
        </w:rPr>
        <w:t xml:space="preserve">rt. 12, </w:t>
      </w:r>
      <w:r w:rsidR="00AC7F0D" w:rsidRPr="00AA7895">
        <w:rPr>
          <w:rFonts w:ascii="Times New Roman" w:hAnsi="Times New Roman" w:cs="Times New Roman"/>
          <w:sz w:val="24"/>
          <w:szCs w:val="24"/>
          <w:lang w:val="de-DE"/>
        </w:rPr>
        <w:t xml:space="preserve">Absatz </w:t>
      </w:r>
      <w:r w:rsidR="00D30B93" w:rsidRPr="00AA7895">
        <w:rPr>
          <w:rFonts w:ascii="Times New Roman" w:hAnsi="Times New Roman" w:cs="Times New Roman"/>
          <w:sz w:val="24"/>
          <w:szCs w:val="24"/>
          <w:lang w:val="de-DE"/>
        </w:rPr>
        <w:t xml:space="preserve">1 </w:t>
      </w:r>
      <w:r w:rsidR="00AC7F0D" w:rsidRPr="00AA7895">
        <w:rPr>
          <w:rFonts w:ascii="Times New Roman" w:hAnsi="Times New Roman" w:cs="Times New Roman"/>
          <w:sz w:val="24"/>
          <w:szCs w:val="24"/>
          <w:lang w:val="de-DE"/>
        </w:rPr>
        <w:t>M</w:t>
      </w:r>
      <w:r w:rsidR="00D30B93" w:rsidRPr="00AA7895">
        <w:rPr>
          <w:rFonts w:ascii="Times New Roman" w:hAnsi="Times New Roman" w:cs="Times New Roman"/>
          <w:sz w:val="24"/>
          <w:szCs w:val="24"/>
          <w:lang w:val="de-DE"/>
        </w:rPr>
        <w:t>.</w:t>
      </w:r>
      <w:r w:rsidR="00AC7F0D" w:rsidRPr="00AA7895">
        <w:rPr>
          <w:rFonts w:ascii="Times New Roman" w:hAnsi="Times New Roman" w:cs="Times New Roman"/>
          <w:sz w:val="24"/>
          <w:szCs w:val="24"/>
          <w:lang w:val="de-DE"/>
        </w:rPr>
        <w:t>D</w:t>
      </w:r>
      <w:r w:rsidR="00D30B93" w:rsidRPr="00AA7895">
        <w:rPr>
          <w:rFonts w:ascii="Times New Roman" w:hAnsi="Times New Roman" w:cs="Times New Roman"/>
          <w:sz w:val="24"/>
          <w:szCs w:val="24"/>
          <w:lang w:val="de-DE"/>
        </w:rPr>
        <w:t xml:space="preserve">. </w:t>
      </w:r>
      <w:r w:rsidR="00AC7F0D" w:rsidRPr="00AA7895">
        <w:rPr>
          <w:rFonts w:ascii="Times New Roman" w:hAnsi="Times New Roman" w:cs="Times New Roman"/>
          <w:sz w:val="24"/>
          <w:szCs w:val="24"/>
          <w:lang w:val="de-DE"/>
        </w:rPr>
        <w:t>Nr</w:t>
      </w:r>
      <w:r w:rsidR="00D30B93" w:rsidRPr="00AA7895">
        <w:rPr>
          <w:rFonts w:ascii="Times New Roman" w:hAnsi="Times New Roman" w:cs="Times New Roman"/>
          <w:sz w:val="24"/>
          <w:szCs w:val="24"/>
          <w:lang w:val="de-DE"/>
        </w:rPr>
        <w:t>. 32/2015</w:t>
      </w:r>
      <w:r w:rsidR="00F65E13" w:rsidRPr="00AA7895">
        <w:rPr>
          <w:rFonts w:ascii="Times New Roman" w:hAnsi="Times New Roman" w:cs="Times New Roman"/>
          <w:sz w:val="24"/>
          <w:szCs w:val="24"/>
          <w:lang w:val="de-DE"/>
        </w:rPr>
        <w:t xml:space="preserve"> enth</w:t>
      </w:r>
      <w:r w:rsidRPr="00AA7895">
        <w:rPr>
          <w:rFonts w:ascii="Times New Roman" w:hAnsi="Times New Roman" w:cs="Times New Roman"/>
          <w:sz w:val="24"/>
          <w:szCs w:val="24"/>
          <w:lang w:val="de-DE"/>
        </w:rPr>
        <w:t>ä</w:t>
      </w:r>
      <w:r w:rsidR="00F65E13" w:rsidRPr="00AA7895">
        <w:rPr>
          <w:rFonts w:ascii="Times New Roman" w:hAnsi="Times New Roman" w:cs="Times New Roman"/>
          <w:sz w:val="24"/>
          <w:szCs w:val="24"/>
          <w:lang w:val="de-DE"/>
        </w:rPr>
        <w:t>lt</w:t>
      </w:r>
      <w:r w:rsidR="00D30B93" w:rsidRPr="00AA7895">
        <w:rPr>
          <w:rFonts w:ascii="Times New Roman" w:hAnsi="Times New Roman" w:cs="Times New Roman"/>
          <w:sz w:val="24"/>
          <w:szCs w:val="24"/>
          <w:lang w:val="de-DE"/>
        </w:rPr>
        <w:t xml:space="preserve">, </w:t>
      </w:r>
      <w:r w:rsidR="00AC7F0D" w:rsidRPr="00AA7895">
        <w:rPr>
          <w:rFonts w:ascii="Times New Roman" w:hAnsi="Times New Roman" w:cs="Times New Roman"/>
          <w:b/>
          <w:bCs/>
          <w:sz w:val="24"/>
          <w:szCs w:val="24"/>
          <w:lang w:val="de-DE"/>
        </w:rPr>
        <w:t xml:space="preserve">beim Ausfüllen des </w:t>
      </w:r>
      <w:r w:rsidR="009B6E6B" w:rsidRPr="00AA7895">
        <w:rPr>
          <w:rFonts w:ascii="Times New Roman" w:hAnsi="Times New Roman" w:cs="Times New Roman"/>
          <w:b/>
          <w:bCs/>
          <w:sz w:val="24"/>
          <w:szCs w:val="24"/>
          <w:lang w:val="de-DE"/>
        </w:rPr>
        <w:t>Online</w:t>
      </w:r>
      <w:r w:rsidRPr="00AA7895">
        <w:rPr>
          <w:rFonts w:ascii="Times New Roman" w:hAnsi="Times New Roman" w:cs="Times New Roman"/>
          <w:b/>
          <w:bCs/>
          <w:sz w:val="24"/>
          <w:szCs w:val="24"/>
          <w:lang w:val="de-DE"/>
        </w:rPr>
        <w:t>-</w:t>
      </w:r>
      <w:r w:rsidR="00AC7F0D" w:rsidRPr="00AA7895">
        <w:rPr>
          <w:rFonts w:ascii="Times New Roman" w:hAnsi="Times New Roman" w:cs="Times New Roman"/>
          <w:b/>
          <w:bCs/>
          <w:sz w:val="24"/>
          <w:szCs w:val="24"/>
          <w:lang w:val="de-DE"/>
        </w:rPr>
        <w:t xml:space="preserve">Formulars </w:t>
      </w:r>
      <w:r w:rsidR="00D30B93" w:rsidRPr="00AA7895">
        <w:rPr>
          <w:rFonts w:ascii="Times New Roman" w:hAnsi="Times New Roman" w:cs="Times New Roman"/>
          <w:b/>
          <w:bCs/>
          <w:sz w:val="24"/>
          <w:szCs w:val="24"/>
          <w:lang w:val="de-DE"/>
        </w:rPr>
        <w:t>“</w:t>
      </w:r>
      <w:r w:rsidR="00AC7F0D" w:rsidRPr="00AA7895">
        <w:rPr>
          <w:rFonts w:ascii="Times New Roman" w:hAnsi="Times New Roman" w:cs="Times New Roman"/>
          <w:b/>
          <w:bCs/>
          <w:sz w:val="24"/>
          <w:szCs w:val="24"/>
          <w:lang w:val="de-DE"/>
        </w:rPr>
        <w:t>telematisches Angebot</w:t>
      </w:r>
      <w:r w:rsidR="00D30B93" w:rsidRPr="00AA7895">
        <w:rPr>
          <w:rFonts w:ascii="Times New Roman" w:hAnsi="Times New Roman" w:cs="Times New Roman"/>
          <w:b/>
          <w:bCs/>
          <w:sz w:val="24"/>
          <w:szCs w:val="24"/>
          <w:lang w:val="de-DE"/>
        </w:rPr>
        <w:t xml:space="preserve">” </w:t>
      </w:r>
      <w:r w:rsidR="00AC7F0D" w:rsidRPr="00AA7895">
        <w:rPr>
          <w:rFonts w:ascii="Times New Roman" w:hAnsi="Times New Roman" w:cs="Times New Roman"/>
          <w:b/>
          <w:bCs/>
          <w:sz w:val="24"/>
          <w:szCs w:val="24"/>
          <w:lang w:val="de-DE"/>
        </w:rPr>
        <w:t>des Justizministeriums folgende Dokument</w:t>
      </w:r>
      <w:r w:rsidRPr="00AA7895">
        <w:rPr>
          <w:rFonts w:ascii="Times New Roman" w:hAnsi="Times New Roman" w:cs="Times New Roman"/>
          <w:b/>
          <w:bCs/>
          <w:sz w:val="24"/>
          <w:szCs w:val="24"/>
          <w:lang w:val="de-DE"/>
        </w:rPr>
        <w:t>e als Anlagen</w:t>
      </w:r>
      <w:r w:rsidR="00AC7F0D" w:rsidRPr="00AA7895">
        <w:rPr>
          <w:rFonts w:ascii="Times New Roman" w:hAnsi="Times New Roman" w:cs="Times New Roman"/>
          <w:b/>
          <w:bCs/>
          <w:sz w:val="24"/>
          <w:szCs w:val="24"/>
          <w:lang w:val="de-DE"/>
        </w:rPr>
        <w:t xml:space="preserve"> beigefügt werden</w:t>
      </w:r>
      <w:r w:rsidR="00D30B93" w:rsidRPr="00AA7895">
        <w:rPr>
          <w:rFonts w:ascii="Times New Roman" w:hAnsi="Times New Roman" w:cs="Times New Roman"/>
          <w:sz w:val="24"/>
          <w:szCs w:val="24"/>
          <w:lang w:val="de-DE"/>
        </w:rPr>
        <w:t xml:space="preserve"> </w:t>
      </w:r>
      <w:r w:rsidR="00AC7F0D" w:rsidRPr="00AA7895">
        <w:rPr>
          <w:rFonts w:ascii="Times New Roman" w:hAnsi="Times New Roman" w:cs="Times New Roman"/>
          <w:b/>
          <w:bCs/>
          <w:sz w:val="24"/>
          <w:szCs w:val="24"/>
          <w:u w:val="single"/>
          <w:lang w:val="de-DE"/>
        </w:rPr>
        <w:t>bei</w:t>
      </w:r>
      <w:r w:rsidR="00D30B93" w:rsidRPr="00AA7895">
        <w:rPr>
          <w:rFonts w:ascii="Times New Roman" w:hAnsi="Times New Roman" w:cs="Times New Roman"/>
          <w:b/>
          <w:bCs/>
          <w:sz w:val="24"/>
          <w:szCs w:val="24"/>
          <w:u w:val="single"/>
          <w:lang w:val="de-DE"/>
        </w:rPr>
        <w:t xml:space="preserve"> </w:t>
      </w:r>
      <w:r w:rsidR="00AC7F0D" w:rsidRPr="00AA7895">
        <w:rPr>
          <w:rFonts w:ascii="Times New Roman" w:hAnsi="Times New Roman" w:cs="Times New Roman"/>
          <w:b/>
          <w:bCs/>
          <w:sz w:val="24"/>
          <w:szCs w:val="24"/>
          <w:u w:val="single"/>
          <w:lang w:val="de-DE"/>
        </w:rPr>
        <w:t>sonstiger Unzulässigkeit des Angebotes</w:t>
      </w:r>
      <w:r w:rsidR="005C74D1" w:rsidRPr="00AA7895">
        <w:rPr>
          <w:rFonts w:ascii="Times New Roman" w:hAnsi="Times New Roman" w:cs="Times New Roman"/>
          <w:b/>
          <w:bCs/>
          <w:sz w:val="24"/>
          <w:szCs w:val="24"/>
          <w:u w:val="single"/>
          <w:lang w:val="de-DE"/>
        </w:rPr>
        <w:t xml:space="preserve">, </w:t>
      </w:r>
      <w:r w:rsidR="00AC7F0D" w:rsidRPr="00AA7895">
        <w:rPr>
          <w:rFonts w:ascii="Times New Roman" w:hAnsi="Times New Roman" w:cs="Times New Roman"/>
          <w:b/>
          <w:bCs/>
          <w:sz w:val="24"/>
          <w:szCs w:val="24"/>
          <w:u w:val="single"/>
          <w:lang w:val="de-DE"/>
        </w:rPr>
        <w:t>mit nachfolgender Unmöglichkeit d</w:t>
      </w:r>
      <w:r w:rsidR="00F65E13" w:rsidRPr="00AA7895">
        <w:rPr>
          <w:rFonts w:ascii="Times New Roman" w:hAnsi="Times New Roman" w:cs="Times New Roman"/>
          <w:b/>
          <w:bCs/>
          <w:sz w:val="24"/>
          <w:szCs w:val="24"/>
          <w:u w:val="single"/>
          <w:lang w:val="de-DE"/>
        </w:rPr>
        <w:t>i</w:t>
      </w:r>
      <w:r w:rsidR="00AC7F0D" w:rsidRPr="00AA7895">
        <w:rPr>
          <w:rFonts w:ascii="Times New Roman" w:hAnsi="Times New Roman" w:cs="Times New Roman"/>
          <w:b/>
          <w:bCs/>
          <w:sz w:val="24"/>
          <w:szCs w:val="24"/>
          <w:u w:val="single"/>
          <w:lang w:val="de-DE"/>
        </w:rPr>
        <w:t>e Z</w:t>
      </w:r>
      <w:r w:rsidRPr="00AA7895">
        <w:rPr>
          <w:rFonts w:ascii="Times New Roman" w:hAnsi="Times New Roman" w:cs="Times New Roman"/>
          <w:b/>
          <w:bCs/>
          <w:sz w:val="24"/>
          <w:szCs w:val="24"/>
          <w:u w:val="single"/>
          <w:lang w:val="de-DE"/>
        </w:rPr>
        <w:t>u</w:t>
      </w:r>
      <w:r w:rsidR="00AC7F0D" w:rsidRPr="00AA7895">
        <w:rPr>
          <w:rFonts w:ascii="Times New Roman" w:hAnsi="Times New Roman" w:cs="Times New Roman"/>
          <w:b/>
          <w:bCs/>
          <w:sz w:val="24"/>
          <w:szCs w:val="24"/>
          <w:u w:val="single"/>
          <w:lang w:val="de-DE"/>
        </w:rPr>
        <w:t>weisung der Liegenschaft zu erhalten</w:t>
      </w:r>
      <w:r w:rsidR="00D30B93" w:rsidRPr="00AA7895">
        <w:rPr>
          <w:rFonts w:ascii="Times New Roman" w:hAnsi="Times New Roman" w:cs="Times New Roman"/>
          <w:b/>
          <w:bCs/>
          <w:sz w:val="24"/>
          <w:szCs w:val="24"/>
          <w:lang w:val="de-DE"/>
        </w:rPr>
        <w:t>:</w:t>
      </w:r>
    </w:p>
    <w:p w14:paraId="7B181E52" w14:textId="1DC478FA" w:rsidR="005C74D1" w:rsidRDefault="005C74D1" w:rsidP="00BF49CB">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00AA7895" w:rsidRPr="00AA7895">
        <w:rPr>
          <w:rFonts w:ascii="Times New Roman" w:hAnsi="Times New Roman" w:cs="Times New Roman"/>
          <w:b/>
          <w:bCs/>
          <w:caps/>
          <w:sz w:val="24"/>
          <w:szCs w:val="24"/>
        </w:rPr>
        <w:t>natürliche</w:t>
      </w:r>
      <w:r w:rsidR="00AC7F0D">
        <w:rPr>
          <w:rFonts w:ascii="Times New Roman" w:hAnsi="Times New Roman" w:cs="Times New Roman"/>
          <w:b/>
          <w:bCs/>
          <w:sz w:val="24"/>
          <w:szCs w:val="24"/>
        </w:rPr>
        <w:t xml:space="preserve"> PERSON</w:t>
      </w:r>
      <w:r>
        <w:rPr>
          <w:rFonts w:ascii="Times New Roman" w:hAnsi="Times New Roman" w:cs="Times New Roman"/>
          <w:b/>
          <w:bCs/>
          <w:sz w:val="24"/>
          <w:szCs w:val="24"/>
        </w:rPr>
        <w:t>:</w:t>
      </w:r>
    </w:p>
    <w:p w14:paraId="0F25B1D7" w14:textId="1544A486" w:rsidR="007A25E1" w:rsidRPr="00AA7895" w:rsidRDefault="007A25E1" w:rsidP="00BF49CB">
      <w:pPr>
        <w:numPr>
          <w:ilvl w:val="0"/>
          <w:numId w:val="3"/>
        </w:numPr>
        <w:spacing w:after="120" w:line="360" w:lineRule="auto"/>
        <w:ind w:left="709"/>
        <w:jc w:val="both"/>
        <w:rPr>
          <w:rFonts w:ascii="Times New Roman" w:hAnsi="Times New Roman" w:cs="Times New Roman"/>
          <w:sz w:val="24"/>
          <w:szCs w:val="24"/>
          <w:lang w:val="de-DE"/>
        </w:rPr>
      </w:pPr>
      <w:r w:rsidRPr="00AA7895">
        <w:rPr>
          <w:rFonts w:ascii="Times New Roman" w:hAnsi="Times New Roman" w:cs="Times New Roman"/>
          <w:sz w:val="24"/>
          <w:szCs w:val="24"/>
          <w:lang w:val="de-DE"/>
        </w:rPr>
        <w:t xml:space="preserve">falls </w:t>
      </w:r>
      <w:r w:rsidRPr="00AA7895">
        <w:rPr>
          <w:rFonts w:ascii="Times New Roman" w:hAnsi="Times New Roman" w:cs="Times New Roman"/>
          <w:b/>
          <w:bCs/>
          <w:sz w:val="24"/>
          <w:szCs w:val="24"/>
          <w:lang w:val="de-DE"/>
        </w:rPr>
        <w:t>italienischer Staatsbürger</w:t>
      </w:r>
      <w:r w:rsidRPr="00AA7895">
        <w:rPr>
          <w:rFonts w:ascii="Times New Roman" w:hAnsi="Times New Roman" w:cs="Times New Roman"/>
          <w:sz w:val="24"/>
          <w:szCs w:val="24"/>
          <w:lang w:val="de-DE"/>
        </w:rPr>
        <w:t xml:space="preserve">, </w:t>
      </w:r>
      <w:r w:rsidRPr="00AA7895">
        <w:rPr>
          <w:rFonts w:ascii="Times New Roman" w:hAnsi="Times New Roman" w:cs="Times New Roman"/>
          <w:b/>
          <w:bCs/>
          <w:sz w:val="24"/>
          <w:szCs w:val="24"/>
          <w:lang w:val="de-DE"/>
        </w:rPr>
        <w:t>Staatsbürger der Mitgliedsstaaten der Europäischen Union, Bürger der Mitgliedsstaaten des EWR (Europäischer Wirtschaftsraum), Staatenloser mit Wohnsitz in Italien seit mindestens drei Jahren oder politischer Flüchtling mit Wohnsitz in Italien seit mindestens drei Jahren</w:t>
      </w:r>
      <w:r w:rsidRPr="00AA7895">
        <w:rPr>
          <w:rFonts w:ascii="Times New Roman" w:hAnsi="Times New Roman" w:cs="Times New Roman"/>
          <w:sz w:val="24"/>
          <w:szCs w:val="24"/>
          <w:lang w:val="de-DE"/>
        </w:rPr>
        <w:t>: Ablichtung der Vorder-</w:t>
      </w:r>
      <w:r w:rsidR="00AA7895">
        <w:rPr>
          <w:rFonts w:ascii="Times New Roman" w:hAnsi="Times New Roman" w:cs="Times New Roman"/>
          <w:sz w:val="24"/>
          <w:szCs w:val="24"/>
          <w:lang w:val="de-DE"/>
        </w:rPr>
        <w:t xml:space="preserve"> </w:t>
      </w:r>
      <w:r w:rsidRPr="00AA7895">
        <w:rPr>
          <w:rFonts w:ascii="Times New Roman" w:hAnsi="Times New Roman" w:cs="Times New Roman"/>
          <w:sz w:val="24"/>
          <w:szCs w:val="24"/>
          <w:lang w:val="de-DE"/>
        </w:rPr>
        <w:t xml:space="preserve">und Rückseite </w:t>
      </w:r>
      <w:r w:rsidR="00593357" w:rsidRPr="00AA7895">
        <w:rPr>
          <w:rFonts w:ascii="Times New Roman" w:hAnsi="Times New Roman" w:cs="Times New Roman"/>
          <w:sz w:val="24"/>
          <w:szCs w:val="24"/>
          <w:lang w:val="de-DE"/>
        </w:rPr>
        <w:t>der</w:t>
      </w:r>
      <w:r w:rsidRPr="00AA7895">
        <w:rPr>
          <w:rFonts w:ascii="Times New Roman" w:hAnsi="Times New Roman" w:cs="Times New Roman"/>
          <w:sz w:val="24"/>
          <w:szCs w:val="24"/>
          <w:lang w:val="de-DE"/>
        </w:rPr>
        <w:t xml:space="preserve"> </w:t>
      </w:r>
      <w:r w:rsidRPr="00AA7895">
        <w:rPr>
          <w:rFonts w:ascii="Times New Roman" w:hAnsi="Times New Roman" w:cs="Times New Roman"/>
          <w:sz w:val="24"/>
          <w:szCs w:val="24"/>
          <w:u w:val="single"/>
          <w:lang w:val="de-DE"/>
        </w:rPr>
        <w:t>gültigen Identitätskarte</w:t>
      </w:r>
      <w:r w:rsidRPr="00AA7895">
        <w:rPr>
          <w:rFonts w:ascii="Times New Roman" w:hAnsi="Times New Roman" w:cs="Times New Roman"/>
          <w:sz w:val="24"/>
          <w:szCs w:val="24"/>
          <w:lang w:val="de-DE"/>
        </w:rPr>
        <w:t xml:space="preserve"> und/oder des </w:t>
      </w:r>
      <w:r w:rsidRPr="00AA7895">
        <w:rPr>
          <w:rFonts w:ascii="Times New Roman" w:hAnsi="Times New Roman" w:cs="Times New Roman"/>
          <w:sz w:val="24"/>
          <w:szCs w:val="24"/>
          <w:u w:val="single"/>
          <w:lang w:val="de-DE"/>
        </w:rPr>
        <w:t>Reisepasses</w:t>
      </w:r>
      <w:r w:rsidRPr="00AA7895">
        <w:rPr>
          <w:rFonts w:ascii="Times New Roman" w:hAnsi="Times New Roman" w:cs="Times New Roman"/>
          <w:sz w:val="24"/>
          <w:szCs w:val="24"/>
          <w:lang w:val="de-DE"/>
        </w:rPr>
        <w:t xml:space="preserve"> und/oder der </w:t>
      </w:r>
      <w:r w:rsidRPr="00AA7895">
        <w:rPr>
          <w:rFonts w:ascii="Times New Roman" w:hAnsi="Times New Roman" w:cs="Times New Roman"/>
          <w:sz w:val="24"/>
          <w:szCs w:val="24"/>
          <w:u w:val="single"/>
          <w:lang w:val="de-DE"/>
        </w:rPr>
        <w:t>Aufenthaltsgenehmigung</w:t>
      </w:r>
      <w:r w:rsidRPr="00AA7895">
        <w:rPr>
          <w:rFonts w:ascii="Times New Roman" w:hAnsi="Times New Roman" w:cs="Times New Roman"/>
          <w:sz w:val="24"/>
          <w:szCs w:val="24"/>
          <w:lang w:val="de-DE"/>
        </w:rPr>
        <w:t>;</w:t>
      </w:r>
    </w:p>
    <w:p w14:paraId="342447F1" w14:textId="5BF7C1D0" w:rsidR="007A25E1" w:rsidRPr="00AA7895" w:rsidRDefault="00B37090" w:rsidP="00BF49CB">
      <w:pPr>
        <w:numPr>
          <w:ilvl w:val="0"/>
          <w:numId w:val="3"/>
        </w:numPr>
        <w:spacing w:after="120" w:line="360" w:lineRule="auto"/>
        <w:ind w:left="709"/>
        <w:jc w:val="both"/>
        <w:rPr>
          <w:rFonts w:ascii="Times New Roman" w:hAnsi="Times New Roman" w:cs="Times New Roman"/>
          <w:sz w:val="24"/>
          <w:szCs w:val="24"/>
          <w:lang w:val="de-DE"/>
        </w:rPr>
      </w:pPr>
      <w:r w:rsidRPr="00AA7895">
        <w:rPr>
          <w:rFonts w:ascii="Times New Roman" w:hAnsi="Times New Roman" w:cs="Times New Roman"/>
          <w:sz w:val="24"/>
          <w:szCs w:val="24"/>
          <w:lang w:val="de-DE"/>
        </w:rPr>
        <w:t>falls</w:t>
      </w:r>
      <w:r w:rsidR="007A25E1" w:rsidRPr="00AA7895">
        <w:rPr>
          <w:rFonts w:ascii="Times New Roman" w:hAnsi="Times New Roman" w:cs="Times New Roman"/>
          <w:sz w:val="24"/>
          <w:szCs w:val="24"/>
          <w:lang w:val="de-DE"/>
        </w:rPr>
        <w:t xml:space="preserve"> </w:t>
      </w:r>
      <w:r w:rsidR="007A25E1" w:rsidRPr="00AA7895">
        <w:rPr>
          <w:rFonts w:ascii="Times New Roman" w:hAnsi="Times New Roman" w:cs="Times New Roman"/>
          <w:b/>
          <w:bCs/>
          <w:sz w:val="24"/>
          <w:szCs w:val="24"/>
          <w:lang w:val="de-DE"/>
        </w:rPr>
        <w:t>ausländische</w:t>
      </w:r>
      <w:r w:rsidRPr="00AA7895">
        <w:rPr>
          <w:rFonts w:ascii="Times New Roman" w:hAnsi="Times New Roman" w:cs="Times New Roman"/>
          <w:b/>
          <w:bCs/>
          <w:sz w:val="24"/>
          <w:szCs w:val="24"/>
          <w:lang w:val="de-DE"/>
        </w:rPr>
        <w:t>r</w:t>
      </w:r>
      <w:r w:rsidR="007A25E1" w:rsidRPr="00AA7895">
        <w:rPr>
          <w:rFonts w:ascii="Times New Roman" w:hAnsi="Times New Roman" w:cs="Times New Roman"/>
          <w:b/>
          <w:bCs/>
          <w:sz w:val="24"/>
          <w:szCs w:val="24"/>
          <w:lang w:val="de-DE"/>
        </w:rPr>
        <w:t xml:space="preserve"> Staatsbürger </w:t>
      </w:r>
      <w:r w:rsidRPr="00AA7895">
        <w:rPr>
          <w:rFonts w:ascii="Times New Roman" w:hAnsi="Times New Roman" w:cs="Times New Roman"/>
          <w:b/>
          <w:bCs/>
          <w:sz w:val="24"/>
          <w:szCs w:val="24"/>
          <w:lang w:val="de-DE"/>
        </w:rPr>
        <w:t xml:space="preserve">(außerhalb der EU) </w:t>
      </w:r>
      <w:r w:rsidR="007A25E1" w:rsidRPr="00AA7895">
        <w:rPr>
          <w:rFonts w:ascii="Times New Roman" w:hAnsi="Times New Roman" w:cs="Times New Roman"/>
          <w:b/>
          <w:bCs/>
          <w:sz w:val="24"/>
          <w:szCs w:val="24"/>
          <w:lang w:val="de-DE"/>
        </w:rPr>
        <w:t>mit rechtmäßigem Aufenthalt in Italien seit weniger als drei Jahren oder Familienangehörige</w:t>
      </w:r>
      <w:r w:rsidRPr="00AA7895">
        <w:rPr>
          <w:rFonts w:ascii="Times New Roman" w:hAnsi="Times New Roman" w:cs="Times New Roman"/>
          <w:b/>
          <w:bCs/>
          <w:sz w:val="24"/>
          <w:szCs w:val="24"/>
          <w:lang w:val="de-DE"/>
        </w:rPr>
        <w:t>r</w:t>
      </w:r>
      <w:r w:rsidR="007A25E1" w:rsidRPr="00AA7895">
        <w:rPr>
          <w:rFonts w:ascii="Times New Roman" w:hAnsi="Times New Roman" w:cs="Times New Roman"/>
          <w:b/>
          <w:bCs/>
          <w:sz w:val="24"/>
          <w:szCs w:val="24"/>
          <w:lang w:val="de-DE"/>
        </w:rPr>
        <w:t xml:space="preserve"> (mit gültigem Aufenthalt) eines ausländischen Staatsbürgers mit rechtmäßigem Aufenthalt in Italien seit weniger als drei Jahren, oder Staatenlose</w:t>
      </w:r>
      <w:r w:rsidRPr="00AA7895">
        <w:rPr>
          <w:rFonts w:ascii="Times New Roman" w:hAnsi="Times New Roman" w:cs="Times New Roman"/>
          <w:b/>
          <w:bCs/>
          <w:sz w:val="24"/>
          <w:szCs w:val="24"/>
          <w:lang w:val="de-DE"/>
        </w:rPr>
        <w:t>r</w:t>
      </w:r>
      <w:r w:rsidR="007A25E1" w:rsidRPr="00AA7895">
        <w:rPr>
          <w:rFonts w:ascii="Times New Roman" w:hAnsi="Times New Roman" w:cs="Times New Roman"/>
          <w:b/>
          <w:bCs/>
          <w:sz w:val="24"/>
          <w:szCs w:val="24"/>
          <w:lang w:val="de-DE"/>
        </w:rPr>
        <w:t xml:space="preserve"> mit Wohnsitz in Italien seit weniger als drei Jahren</w:t>
      </w:r>
      <w:r w:rsidR="007A25E1" w:rsidRPr="00AA7895">
        <w:rPr>
          <w:rFonts w:ascii="Times New Roman" w:hAnsi="Times New Roman" w:cs="Times New Roman"/>
          <w:sz w:val="24"/>
          <w:szCs w:val="24"/>
          <w:lang w:val="de-DE"/>
        </w:rPr>
        <w:t xml:space="preserve">: Ablichtung der Vorder- und Rückseite der </w:t>
      </w:r>
      <w:r w:rsidR="007A25E1" w:rsidRPr="00AA7895">
        <w:rPr>
          <w:rFonts w:ascii="Times New Roman" w:hAnsi="Times New Roman" w:cs="Times New Roman"/>
          <w:sz w:val="24"/>
          <w:szCs w:val="24"/>
          <w:u w:val="single"/>
          <w:lang w:val="de-DE"/>
        </w:rPr>
        <w:t>Aufenthaltsgenehmigung</w:t>
      </w:r>
      <w:r w:rsidR="007A25E1" w:rsidRPr="00AA7895">
        <w:rPr>
          <w:rFonts w:ascii="Times New Roman" w:hAnsi="Times New Roman" w:cs="Times New Roman"/>
          <w:sz w:val="24"/>
          <w:szCs w:val="24"/>
          <w:lang w:val="de-DE"/>
        </w:rPr>
        <w:t xml:space="preserve"> und/oder die </w:t>
      </w:r>
      <w:r w:rsidR="007A25E1" w:rsidRPr="00AA7895">
        <w:rPr>
          <w:rFonts w:ascii="Times New Roman" w:hAnsi="Times New Roman" w:cs="Times New Roman"/>
          <w:sz w:val="24"/>
          <w:szCs w:val="24"/>
          <w:u w:val="single"/>
          <w:lang w:val="de-DE"/>
        </w:rPr>
        <w:t>Aufenthaltskarte für langfristig Aufenthaltsberechtigte</w:t>
      </w:r>
      <w:r w:rsidR="007A25E1" w:rsidRPr="00AA7895">
        <w:rPr>
          <w:rFonts w:ascii="Times New Roman" w:hAnsi="Times New Roman" w:cs="Times New Roman"/>
          <w:sz w:val="24"/>
          <w:szCs w:val="24"/>
          <w:lang w:val="de-DE"/>
        </w:rPr>
        <w:t>;</w:t>
      </w:r>
    </w:p>
    <w:p w14:paraId="6EE8C349" w14:textId="3DB9C6BC" w:rsidR="007A25E1" w:rsidRPr="00AA7895" w:rsidRDefault="00FB2384" w:rsidP="00BF49CB">
      <w:pPr>
        <w:numPr>
          <w:ilvl w:val="0"/>
          <w:numId w:val="3"/>
        </w:numPr>
        <w:spacing w:after="120" w:line="360" w:lineRule="auto"/>
        <w:ind w:left="709"/>
        <w:jc w:val="both"/>
        <w:rPr>
          <w:rFonts w:ascii="Times New Roman" w:hAnsi="Times New Roman" w:cs="Times New Roman"/>
          <w:sz w:val="24"/>
          <w:szCs w:val="24"/>
          <w:lang w:val="de-DE"/>
        </w:rPr>
      </w:pPr>
      <w:r w:rsidRPr="00AA7895">
        <w:rPr>
          <w:rFonts w:ascii="Times New Roman" w:hAnsi="Times New Roman" w:cs="Times New Roman"/>
          <w:sz w:val="24"/>
          <w:szCs w:val="24"/>
          <w:lang w:val="de-DE"/>
        </w:rPr>
        <w:t>falls</w:t>
      </w:r>
      <w:r w:rsidR="007A25E1" w:rsidRPr="00AA7895">
        <w:rPr>
          <w:rFonts w:ascii="Times New Roman" w:hAnsi="Times New Roman" w:cs="Times New Roman"/>
          <w:sz w:val="24"/>
          <w:szCs w:val="24"/>
          <w:lang w:val="de-DE"/>
        </w:rPr>
        <w:t xml:space="preserve"> </w:t>
      </w:r>
      <w:r w:rsidR="007A25E1" w:rsidRPr="00AA7895">
        <w:rPr>
          <w:rFonts w:ascii="Times New Roman" w:hAnsi="Times New Roman" w:cs="Times New Roman"/>
          <w:b/>
          <w:bCs/>
          <w:sz w:val="24"/>
          <w:szCs w:val="24"/>
          <w:lang w:val="de-DE"/>
        </w:rPr>
        <w:t>ausländische</w:t>
      </w:r>
      <w:r w:rsidRPr="00AA7895">
        <w:rPr>
          <w:rFonts w:ascii="Times New Roman" w:hAnsi="Times New Roman" w:cs="Times New Roman"/>
          <w:b/>
          <w:bCs/>
          <w:sz w:val="24"/>
          <w:szCs w:val="24"/>
          <w:lang w:val="de-DE"/>
        </w:rPr>
        <w:t>r</w:t>
      </w:r>
      <w:r w:rsidR="007A25E1" w:rsidRPr="00AA7895">
        <w:rPr>
          <w:rFonts w:ascii="Times New Roman" w:hAnsi="Times New Roman" w:cs="Times New Roman"/>
          <w:b/>
          <w:bCs/>
          <w:sz w:val="24"/>
          <w:szCs w:val="24"/>
          <w:lang w:val="de-DE"/>
        </w:rPr>
        <w:t xml:space="preserve"> Staatsbürger </w:t>
      </w:r>
      <w:r w:rsidRPr="00AA7895">
        <w:rPr>
          <w:rFonts w:ascii="Times New Roman" w:hAnsi="Times New Roman" w:cs="Times New Roman"/>
          <w:b/>
          <w:bCs/>
          <w:sz w:val="24"/>
          <w:szCs w:val="24"/>
          <w:lang w:val="de-DE"/>
        </w:rPr>
        <w:t xml:space="preserve">(außerhalb der EU) </w:t>
      </w:r>
      <w:r w:rsidR="007A25E1" w:rsidRPr="00AA7895">
        <w:rPr>
          <w:rFonts w:ascii="Times New Roman" w:hAnsi="Times New Roman" w:cs="Times New Roman"/>
          <w:b/>
          <w:bCs/>
          <w:sz w:val="24"/>
          <w:szCs w:val="24"/>
          <w:lang w:val="de-DE"/>
        </w:rPr>
        <w:t>ohne rechtmäßige</w:t>
      </w:r>
      <w:r w:rsidR="0070118D" w:rsidRPr="00AA7895">
        <w:rPr>
          <w:rFonts w:ascii="Times New Roman" w:hAnsi="Times New Roman" w:cs="Times New Roman"/>
          <w:b/>
          <w:bCs/>
          <w:sz w:val="24"/>
          <w:szCs w:val="24"/>
          <w:lang w:val="de-DE"/>
        </w:rPr>
        <w:t>n</w:t>
      </w:r>
      <w:r w:rsidR="007A25E1" w:rsidRPr="00AA7895">
        <w:rPr>
          <w:rFonts w:ascii="Times New Roman" w:hAnsi="Times New Roman" w:cs="Times New Roman"/>
          <w:b/>
          <w:bCs/>
          <w:sz w:val="24"/>
          <w:szCs w:val="24"/>
          <w:lang w:val="de-DE"/>
        </w:rPr>
        <w:t xml:space="preserve"> Aufenthalt in Italien</w:t>
      </w:r>
      <w:r w:rsidR="007A25E1" w:rsidRPr="00AA7895">
        <w:rPr>
          <w:rFonts w:ascii="Times New Roman" w:hAnsi="Times New Roman" w:cs="Times New Roman"/>
          <w:sz w:val="24"/>
          <w:szCs w:val="24"/>
          <w:lang w:val="de-DE"/>
        </w:rPr>
        <w:t xml:space="preserve">: Unterlagen, welche die </w:t>
      </w:r>
      <w:r w:rsidR="007A25E1" w:rsidRPr="00AA7895">
        <w:rPr>
          <w:rFonts w:ascii="Times New Roman" w:hAnsi="Times New Roman" w:cs="Times New Roman"/>
          <w:sz w:val="24"/>
          <w:szCs w:val="24"/>
          <w:u w:val="single"/>
          <w:lang w:val="de-DE"/>
        </w:rPr>
        <w:t xml:space="preserve">Voraussetzung der Gegenseitigkeit zwischen Italien und dem eigenen </w:t>
      </w:r>
      <w:r w:rsidR="00587EAF" w:rsidRPr="00AA7895">
        <w:rPr>
          <w:rFonts w:ascii="Times New Roman" w:hAnsi="Times New Roman" w:cs="Times New Roman"/>
          <w:sz w:val="24"/>
          <w:szCs w:val="24"/>
          <w:u w:val="single"/>
          <w:lang w:val="de-DE"/>
        </w:rPr>
        <w:t>Zugehörigkeitsstaat</w:t>
      </w:r>
      <w:r w:rsidR="007A25E1" w:rsidRPr="00AA7895">
        <w:rPr>
          <w:rFonts w:ascii="Times New Roman" w:hAnsi="Times New Roman" w:cs="Times New Roman"/>
          <w:sz w:val="24"/>
          <w:szCs w:val="24"/>
          <w:lang w:val="de-DE"/>
        </w:rPr>
        <w:t xml:space="preserve"> bestätigen, oder die </w:t>
      </w:r>
      <w:r w:rsidR="007A25E1" w:rsidRPr="00AA7895">
        <w:rPr>
          <w:rFonts w:ascii="Times New Roman" w:hAnsi="Times New Roman" w:cs="Times New Roman"/>
          <w:sz w:val="24"/>
          <w:szCs w:val="24"/>
          <w:u w:val="single"/>
          <w:lang w:val="de-DE"/>
        </w:rPr>
        <w:t>Angabe der Internationalen Verträge, welche den Kauf zulassen</w:t>
      </w:r>
      <w:r w:rsidR="007A25E1" w:rsidRPr="00AA7895">
        <w:rPr>
          <w:rFonts w:ascii="Times New Roman" w:hAnsi="Times New Roman" w:cs="Times New Roman"/>
          <w:sz w:val="24"/>
          <w:szCs w:val="24"/>
          <w:lang w:val="de-DE"/>
        </w:rPr>
        <w:t>;</w:t>
      </w:r>
    </w:p>
    <w:p w14:paraId="7298C672" w14:textId="270B33F4" w:rsidR="007A25E1" w:rsidRPr="00AA7895" w:rsidRDefault="00AA7895" w:rsidP="00BF49CB">
      <w:pPr>
        <w:numPr>
          <w:ilvl w:val="0"/>
          <w:numId w:val="3"/>
        </w:numPr>
        <w:spacing w:after="120" w:line="360" w:lineRule="auto"/>
        <w:ind w:left="709"/>
        <w:jc w:val="both"/>
        <w:rPr>
          <w:rFonts w:ascii="Times New Roman" w:hAnsi="Times New Roman" w:cs="Times New Roman"/>
          <w:b/>
          <w:bCs/>
          <w:sz w:val="24"/>
          <w:szCs w:val="24"/>
          <w:lang w:val="de-DE"/>
        </w:rPr>
      </w:pPr>
      <w:r>
        <w:rPr>
          <w:rFonts w:ascii="Times New Roman" w:hAnsi="Times New Roman" w:cs="Times New Roman"/>
          <w:sz w:val="24"/>
          <w:szCs w:val="24"/>
          <w:lang w:val="de-DE"/>
        </w:rPr>
        <w:t>f</w:t>
      </w:r>
      <w:r w:rsidR="00FB2384" w:rsidRPr="00AA7895">
        <w:rPr>
          <w:rFonts w:ascii="Times New Roman" w:hAnsi="Times New Roman" w:cs="Times New Roman"/>
          <w:sz w:val="24"/>
          <w:szCs w:val="24"/>
          <w:lang w:val="de-DE"/>
        </w:rPr>
        <w:t xml:space="preserve">alls das Angebot </w:t>
      </w:r>
      <w:r w:rsidR="007A25E1" w:rsidRPr="00AA7895">
        <w:rPr>
          <w:rFonts w:ascii="Times New Roman" w:hAnsi="Times New Roman" w:cs="Times New Roman"/>
          <w:sz w:val="24"/>
          <w:szCs w:val="24"/>
          <w:lang w:val="de-DE"/>
        </w:rPr>
        <w:t xml:space="preserve">von </w:t>
      </w:r>
      <w:r w:rsidR="007A25E1" w:rsidRPr="00AA7895">
        <w:rPr>
          <w:rFonts w:ascii="Times New Roman" w:hAnsi="Times New Roman" w:cs="Times New Roman"/>
          <w:b/>
          <w:bCs/>
          <w:sz w:val="24"/>
          <w:szCs w:val="24"/>
          <w:lang w:val="de-DE"/>
        </w:rPr>
        <w:t>mehreren physischen Personen</w:t>
      </w:r>
      <w:r w:rsidR="007A25E1" w:rsidRPr="00AA7895">
        <w:rPr>
          <w:rFonts w:ascii="Times New Roman" w:hAnsi="Times New Roman" w:cs="Times New Roman"/>
          <w:sz w:val="24"/>
          <w:szCs w:val="24"/>
          <w:lang w:val="de-DE"/>
        </w:rPr>
        <w:t xml:space="preserve"> abgegeben w</w:t>
      </w:r>
      <w:r w:rsidR="00FB2384" w:rsidRPr="00AA7895">
        <w:rPr>
          <w:rFonts w:ascii="Times New Roman" w:hAnsi="Times New Roman" w:cs="Times New Roman"/>
          <w:sz w:val="24"/>
          <w:szCs w:val="24"/>
          <w:lang w:val="de-DE"/>
        </w:rPr>
        <w:t>ird</w:t>
      </w:r>
      <w:r w:rsidR="007A25E1" w:rsidRPr="00AA7895">
        <w:rPr>
          <w:rFonts w:ascii="Times New Roman" w:hAnsi="Times New Roman" w:cs="Times New Roman"/>
          <w:sz w:val="24"/>
          <w:szCs w:val="24"/>
          <w:lang w:val="de-DE"/>
        </w:rPr>
        <w:t xml:space="preserve">: zusätzlich zu den unter Punkt 1), 2) oder 3) angegebenen Dokumenten hinsichtlich jedes einzelnen Bieters, </w:t>
      </w:r>
      <w:r w:rsidR="007A25E1" w:rsidRPr="00AA7895">
        <w:rPr>
          <w:rFonts w:ascii="Times New Roman" w:hAnsi="Times New Roman" w:cs="Times New Roman"/>
          <w:sz w:val="24"/>
          <w:szCs w:val="24"/>
          <w:u w:val="single"/>
          <w:lang w:val="de-DE"/>
        </w:rPr>
        <w:t xml:space="preserve">eine notarielle Spezialvollmacht der Mitbieter zugunsten desjenigen Bieters, </w:t>
      </w:r>
      <w:r w:rsidR="007A25E1" w:rsidRPr="00AA7895">
        <w:rPr>
          <w:rFonts w:ascii="Times New Roman" w:hAnsi="Times New Roman" w:cs="Times New Roman"/>
          <w:sz w:val="24"/>
          <w:szCs w:val="24"/>
          <w:u w:val="single"/>
          <w:lang w:val="de-DE"/>
        </w:rPr>
        <w:lastRenderedPageBreak/>
        <w:t xml:space="preserve">welcher das Angebot </w:t>
      </w:r>
      <w:r w:rsidR="009B6E6B" w:rsidRPr="00AA7895">
        <w:rPr>
          <w:rFonts w:ascii="Times New Roman" w:hAnsi="Times New Roman" w:cs="Times New Roman"/>
          <w:sz w:val="24"/>
          <w:szCs w:val="24"/>
          <w:u w:val="single"/>
          <w:lang w:val="de-DE"/>
        </w:rPr>
        <w:t>einreicht</w:t>
      </w:r>
      <w:r w:rsidR="007A25E1" w:rsidRPr="00AA7895">
        <w:rPr>
          <w:rFonts w:ascii="Times New Roman" w:hAnsi="Times New Roman" w:cs="Times New Roman"/>
          <w:b/>
          <w:bCs/>
          <w:sz w:val="24"/>
          <w:szCs w:val="24"/>
          <w:lang w:val="de-DE"/>
        </w:rPr>
        <w:t>, mit AUSNAHME der Eheleute / Personen einer eingetragenen Lebensgemeinschaft m</w:t>
      </w:r>
      <w:r w:rsidR="009B6E6B" w:rsidRPr="00AA7895">
        <w:rPr>
          <w:rFonts w:ascii="Times New Roman" w:hAnsi="Times New Roman" w:cs="Times New Roman"/>
          <w:b/>
          <w:bCs/>
          <w:sz w:val="24"/>
          <w:szCs w:val="24"/>
          <w:lang w:val="de-DE"/>
        </w:rPr>
        <w:t>it dem</w:t>
      </w:r>
      <w:r w:rsidR="007A25E1" w:rsidRPr="00AA7895">
        <w:rPr>
          <w:rFonts w:ascii="Times New Roman" w:hAnsi="Times New Roman" w:cs="Times New Roman"/>
          <w:b/>
          <w:bCs/>
          <w:sz w:val="24"/>
          <w:szCs w:val="24"/>
          <w:lang w:val="de-DE"/>
        </w:rPr>
        <w:t xml:space="preserve"> Güterstand der GÜTERGEMEINSCHAFT;</w:t>
      </w:r>
    </w:p>
    <w:p w14:paraId="6A01F83A" w14:textId="4B40CD5B" w:rsidR="007A25E1" w:rsidRPr="00AA7895" w:rsidRDefault="00AA7895" w:rsidP="00BF49CB">
      <w:pPr>
        <w:numPr>
          <w:ilvl w:val="0"/>
          <w:numId w:val="3"/>
        </w:numPr>
        <w:spacing w:after="0" w:line="360" w:lineRule="auto"/>
        <w:ind w:left="709" w:hanging="357"/>
        <w:jc w:val="both"/>
        <w:rPr>
          <w:rFonts w:ascii="Times New Roman" w:hAnsi="Times New Roman" w:cs="Times New Roman"/>
          <w:sz w:val="24"/>
          <w:szCs w:val="24"/>
          <w:lang w:val="de-DE"/>
        </w:rPr>
      </w:pPr>
      <w:r>
        <w:rPr>
          <w:rFonts w:ascii="Times New Roman" w:hAnsi="Times New Roman" w:cs="Times New Roman"/>
          <w:sz w:val="24"/>
          <w:szCs w:val="24"/>
          <w:lang w:val="de-DE"/>
        </w:rPr>
        <w:t>f</w:t>
      </w:r>
      <w:r w:rsidR="00FB2384" w:rsidRPr="00AA7895">
        <w:rPr>
          <w:rFonts w:ascii="Times New Roman" w:hAnsi="Times New Roman" w:cs="Times New Roman"/>
          <w:sz w:val="24"/>
          <w:szCs w:val="24"/>
          <w:lang w:val="de-DE"/>
        </w:rPr>
        <w:t xml:space="preserve">alls </w:t>
      </w:r>
      <w:r w:rsidR="007A25E1" w:rsidRPr="00AA7895">
        <w:rPr>
          <w:rFonts w:ascii="Times New Roman" w:hAnsi="Times New Roman" w:cs="Times New Roman"/>
          <w:b/>
          <w:bCs/>
          <w:sz w:val="24"/>
          <w:szCs w:val="24"/>
          <w:lang w:val="de-DE"/>
        </w:rPr>
        <w:t>Eheleute / Personen einer eingetragenen Lebensgemeinschaft m</w:t>
      </w:r>
      <w:r w:rsidR="008F496A" w:rsidRPr="00AA7895">
        <w:rPr>
          <w:rFonts w:ascii="Times New Roman" w:hAnsi="Times New Roman" w:cs="Times New Roman"/>
          <w:b/>
          <w:bCs/>
          <w:sz w:val="24"/>
          <w:szCs w:val="24"/>
          <w:lang w:val="de-DE"/>
        </w:rPr>
        <w:t>it dem</w:t>
      </w:r>
      <w:r w:rsidR="007A25E1" w:rsidRPr="00AA7895">
        <w:rPr>
          <w:rFonts w:ascii="Times New Roman" w:hAnsi="Times New Roman" w:cs="Times New Roman"/>
          <w:b/>
          <w:bCs/>
          <w:sz w:val="24"/>
          <w:szCs w:val="24"/>
          <w:lang w:val="de-DE"/>
        </w:rPr>
        <w:t xml:space="preserve"> Güterstand der Gütergemeinschaft</w:t>
      </w:r>
      <w:r w:rsidR="007A25E1" w:rsidRPr="00AA7895">
        <w:rPr>
          <w:rFonts w:ascii="Times New Roman" w:hAnsi="Times New Roman" w:cs="Times New Roman"/>
          <w:sz w:val="24"/>
          <w:szCs w:val="24"/>
          <w:lang w:val="de-DE"/>
        </w:rPr>
        <w:t xml:space="preserve">: zusätzlich zu den unter Punkt 1), 2) oder 3) angegebenen Dokumenten hinsichtlich jedes einzelnen Bieters, eine </w:t>
      </w:r>
      <w:r w:rsidR="007A25E1" w:rsidRPr="00AA7895">
        <w:rPr>
          <w:rFonts w:ascii="Times New Roman" w:hAnsi="Times New Roman" w:cs="Times New Roman"/>
          <w:sz w:val="24"/>
          <w:szCs w:val="24"/>
          <w:u w:val="single"/>
          <w:lang w:val="de-DE"/>
        </w:rPr>
        <w:t>Ersatzerklärung hins</w:t>
      </w:r>
      <w:r w:rsidR="001303B3" w:rsidRPr="00AA7895">
        <w:rPr>
          <w:rFonts w:ascii="Times New Roman" w:hAnsi="Times New Roman" w:cs="Times New Roman"/>
          <w:sz w:val="24"/>
          <w:szCs w:val="24"/>
          <w:u w:val="single"/>
          <w:lang w:val="de-DE"/>
        </w:rPr>
        <w:t>i</w:t>
      </w:r>
      <w:r w:rsidR="007A25E1" w:rsidRPr="00AA7895">
        <w:rPr>
          <w:rFonts w:ascii="Times New Roman" w:hAnsi="Times New Roman" w:cs="Times New Roman"/>
          <w:sz w:val="24"/>
          <w:szCs w:val="24"/>
          <w:u w:val="single"/>
          <w:lang w:val="de-DE"/>
        </w:rPr>
        <w:t xml:space="preserve">chtlich des Bestehens der Gütergemeinschaft; innerhalb der Frist für die Bezahlung des Kaufpreises muss der Auszug aus der </w:t>
      </w:r>
      <w:r w:rsidR="00587EAF" w:rsidRPr="00AA7895">
        <w:rPr>
          <w:rFonts w:ascii="Times New Roman" w:hAnsi="Times New Roman" w:cs="Times New Roman"/>
          <w:sz w:val="24"/>
          <w:szCs w:val="24"/>
          <w:u w:val="single"/>
          <w:lang w:val="de-DE"/>
        </w:rPr>
        <w:t>Trauungs</w:t>
      </w:r>
      <w:r w:rsidR="007A25E1" w:rsidRPr="00AA7895">
        <w:rPr>
          <w:rFonts w:ascii="Times New Roman" w:hAnsi="Times New Roman" w:cs="Times New Roman"/>
          <w:sz w:val="24"/>
          <w:szCs w:val="24"/>
          <w:u w:val="single"/>
          <w:lang w:val="de-DE"/>
        </w:rPr>
        <w:t>urkunde / Urkunde der eingetragenen Lebensgemeinschaft vorgelegt werden</w:t>
      </w:r>
      <w:r w:rsidR="007A25E1" w:rsidRPr="00AA7895">
        <w:rPr>
          <w:rFonts w:ascii="Times New Roman" w:hAnsi="Times New Roman" w:cs="Times New Roman"/>
          <w:sz w:val="24"/>
          <w:szCs w:val="24"/>
          <w:lang w:val="de-DE"/>
        </w:rPr>
        <w:t xml:space="preserve">; geht aus derselben nicht der Güterstand der Gütergemeinschaft hervor, wird das Übertragungsdekret ausschließlich zugunsten des Erwerbers ausgestellt, welcher das Angebot </w:t>
      </w:r>
      <w:r w:rsidR="00AD5C73" w:rsidRPr="00AA7895">
        <w:rPr>
          <w:rFonts w:ascii="Times New Roman" w:hAnsi="Times New Roman" w:cs="Times New Roman"/>
          <w:sz w:val="24"/>
          <w:szCs w:val="24"/>
          <w:lang w:val="de-DE"/>
        </w:rPr>
        <w:t>eingereicht</w:t>
      </w:r>
      <w:r w:rsidR="007A25E1" w:rsidRPr="00AA7895">
        <w:rPr>
          <w:rFonts w:ascii="Times New Roman" w:hAnsi="Times New Roman" w:cs="Times New Roman"/>
          <w:sz w:val="24"/>
          <w:szCs w:val="24"/>
          <w:lang w:val="de-DE"/>
        </w:rPr>
        <w:t xml:space="preserve"> hat (N.B. </w:t>
      </w:r>
      <w:r w:rsidR="001303B3" w:rsidRPr="00AA7895">
        <w:rPr>
          <w:rFonts w:ascii="Times New Roman" w:hAnsi="Times New Roman" w:cs="Times New Roman"/>
          <w:sz w:val="24"/>
          <w:szCs w:val="24"/>
          <w:lang w:val="de-DE"/>
        </w:rPr>
        <w:t>E</w:t>
      </w:r>
      <w:r w:rsidR="007A25E1" w:rsidRPr="00AA7895">
        <w:rPr>
          <w:rFonts w:ascii="Times New Roman" w:hAnsi="Times New Roman" w:cs="Times New Roman"/>
          <w:sz w:val="24"/>
          <w:szCs w:val="24"/>
          <w:lang w:val="de-DE"/>
        </w:rPr>
        <w:t>s wird daran erinnert, dass – um den Kauf von der Gütergemeinschaft auszuschließen – es notwendig ist, innerhalb der Frist für die Bezahlung des Kaufpreises die Erklärung des anderen Ehegatten, welcher nicht Erwerber ist, im Sinne des Art. 179 ZGB vorzulegen);</w:t>
      </w:r>
    </w:p>
    <w:p w14:paraId="199457B3" w14:textId="77777777" w:rsidR="00AA7895" w:rsidRPr="00AA7895" w:rsidRDefault="00AA7895" w:rsidP="00BF49CB">
      <w:pPr>
        <w:spacing w:after="0" w:line="360" w:lineRule="auto"/>
        <w:ind w:left="1077"/>
        <w:jc w:val="both"/>
        <w:rPr>
          <w:rFonts w:ascii="Times New Roman" w:hAnsi="Times New Roman" w:cs="Times New Roman"/>
          <w:sz w:val="24"/>
          <w:szCs w:val="24"/>
          <w:lang w:val="de-DE"/>
        </w:rPr>
      </w:pPr>
    </w:p>
    <w:p w14:paraId="08E44B21" w14:textId="64A18060" w:rsidR="00DF1ADB" w:rsidRPr="00DF1ADB" w:rsidRDefault="005C74D1" w:rsidP="00BF49CB">
      <w:pPr>
        <w:spacing w:after="120" w:line="360" w:lineRule="auto"/>
        <w:jc w:val="both"/>
        <w:rPr>
          <w:rFonts w:ascii="Times New Roman" w:hAnsi="Times New Roman" w:cs="Times New Roman"/>
          <w:b/>
          <w:bCs/>
          <w:sz w:val="24"/>
          <w:szCs w:val="24"/>
        </w:rPr>
      </w:pPr>
      <w:r w:rsidRPr="00DF1ADB">
        <w:rPr>
          <w:rFonts w:ascii="Times New Roman" w:hAnsi="Times New Roman" w:cs="Times New Roman"/>
          <w:b/>
          <w:bCs/>
          <w:sz w:val="24"/>
          <w:szCs w:val="24"/>
        </w:rPr>
        <w:t xml:space="preserve">B) </w:t>
      </w:r>
      <w:r w:rsidR="00FB2384">
        <w:rPr>
          <w:rFonts w:ascii="Times New Roman" w:hAnsi="Times New Roman" w:cs="Times New Roman"/>
          <w:b/>
          <w:bCs/>
          <w:sz w:val="24"/>
          <w:szCs w:val="24"/>
        </w:rPr>
        <w:t>JURI</w:t>
      </w:r>
      <w:r w:rsidR="00AA7895">
        <w:rPr>
          <w:rFonts w:ascii="Times New Roman" w:hAnsi="Times New Roman" w:cs="Times New Roman"/>
          <w:b/>
          <w:bCs/>
          <w:sz w:val="24"/>
          <w:szCs w:val="24"/>
        </w:rPr>
        <w:t>ST</w:t>
      </w:r>
      <w:r w:rsidR="00FB2384">
        <w:rPr>
          <w:rFonts w:ascii="Times New Roman" w:hAnsi="Times New Roman" w:cs="Times New Roman"/>
          <w:b/>
          <w:bCs/>
          <w:sz w:val="24"/>
          <w:szCs w:val="24"/>
        </w:rPr>
        <w:t>ISCHE PERSON</w:t>
      </w:r>
      <w:r w:rsidR="00DF1ADB" w:rsidRPr="00DF1ADB">
        <w:rPr>
          <w:rFonts w:ascii="Times New Roman" w:hAnsi="Times New Roman" w:cs="Times New Roman"/>
          <w:b/>
          <w:bCs/>
          <w:sz w:val="24"/>
          <w:szCs w:val="24"/>
        </w:rPr>
        <w:t>:</w:t>
      </w:r>
    </w:p>
    <w:p w14:paraId="42E718C7" w14:textId="0D2DCF0E" w:rsidR="00DE49F8" w:rsidRPr="00AA7895" w:rsidRDefault="00DE49F8" w:rsidP="00BF49CB">
      <w:pPr>
        <w:pStyle w:val="Paragrafoelenco"/>
        <w:numPr>
          <w:ilvl w:val="0"/>
          <w:numId w:val="4"/>
        </w:numPr>
        <w:spacing w:after="120" w:line="360" w:lineRule="auto"/>
        <w:ind w:left="839" w:hanging="357"/>
        <w:jc w:val="both"/>
        <w:rPr>
          <w:rFonts w:ascii="Times New Roman" w:hAnsi="Times New Roman" w:cs="Times New Roman"/>
          <w:sz w:val="24"/>
          <w:szCs w:val="24"/>
          <w:lang w:val="de-DE"/>
        </w:rPr>
      </w:pPr>
      <w:r w:rsidRPr="00AA7895">
        <w:rPr>
          <w:rFonts w:ascii="Times New Roman" w:hAnsi="Times New Roman" w:cs="Times New Roman"/>
          <w:sz w:val="24"/>
          <w:szCs w:val="24"/>
          <w:u w:val="single"/>
          <w:lang w:val="de-DE"/>
        </w:rPr>
        <w:t>Handelskammerauszug</w:t>
      </w:r>
      <w:r w:rsidRPr="00AA7895">
        <w:rPr>
          <w:rFonts w:ascii="Times New Roman" w:hAnsi="Times New Roman" w:cs="Times New Roman"/>
          <w:sz w:val="24"/>
          <w:szCs w:val="24"/>
          <w:lang w:val="de-DE"/>
        </w:rPr>
        <w:t xml:space="preserve">, nicht älter als 30 Tage, aus welchem die </w:t>
      </w:r>
      <w:r w:rsidRPr="00AA7895">
        <w:rPr>
          <w:rFonts w:ascii="Times New Roman" w:hAnsi="Times New Roman" w:cs="Times New Roman"/>
          <w:sz w:val="24"/>
          <w:szCs w:val="24"/>
          <w:u w:val="single"/>
          <w:lang w:val="de-DE"/>
        </w:rPr>
        <w:t>Befugnisse des gesetzlichen Vertreters</w:t>
      </w:r>
      <w:r w:rsidRPr="00AA7895">
        <w:rPr>
          <w:rFonts w:ascii="Times New Roman" w:hAnsi="Times New Roman" w:cs="Times New Roman"/>
          <w:sz w:val="24"/>
          <w:szCs w:val="24"/>
          <w:lang w:val="de-DE"/>
        </w:rPr>
        <w:t xml:space="preserve"> hervorgehen oder eine </w:t>
      </w:r>
      <w:r w:rsidRPr="00AA7895">
        <w:rPr>
          <w:rFonts w:ascii="Times New Roman" w:hAnsi="Times New Roman" w:cs="Times New Roman"/>
          <w:sz w:val="24"/>
          <w:szCs w:val="24"/>
          <w:u w:val="single"/>
          <w:lang w:val="de-DE"/>
        </w:rPr>
        <w:t xml:space="preserve">Ablichtung des </w:t>
      </w:r>
      <w:r w:rsidR="00BF49CB">
        <w:rPr>
          <w:rFonts w:ascii="Times New Roman" w:hAnsi="Times New Roman" w:cs="Times New Roman"/>
          <w:sz w:val="24"/>
          <w:szCs w:val="24"/>
          <w:u w:val="single"/>
          <w:lang w:val="de-DE"/>
        </w:rPr>
        <w:t>Versammlungsp</w:t>
      </w:r>
      <w:r w:rsidRPr="00AA7895">
        <w:rPr>
          <w:rFonts w:ascii="Times New Roman" w:hAnsi="Times New Roman" w:cs="Times New Roman"/>
          <w:sz w:val="24"/>
          <w:szCs w:val="24"/>
          <w:u w:val="single"/>
          <w:lang w:val="de-DE"/>
        </w:rPr>
        <w:t>rotokolls,</w:t>
      </w:r>
      <w:r w:rsidRPr="00AA7895">
        <w:rPr>
          <w:rFonts w:ascii="Times New Roman" w:hAnsi="Times New Roman" w:cs="Times New Roman"/>
          <w:sz w:val="24"/>
          <w:szCs w:val="24"/>
          <w:lang w:val="de-DE"/>
        </w:rPr>
        <w:t xml:space="preserve"> </w:t>
      </w:r>
      <w:r w:rsidR="00BF49CB">
        <w:rPr>
          <w:rFonts w:ascii="Times New Roman" w:hAnsi="Times New Roman" w:cs="Times New Roman"/>
          <w:sz w:val="24"/>
          <w:szCs w:val="24"/>
          <w:lang w:val="de-DE"/>
        </w:rPr>
        <w:t xml:space="preserve">mit </w:t>
      </w:r>
      <w:r w:rsidRPr="00AA7895">
        <w:rPr>
          <w:rFonts w:ascii="Times New Roman" w:hAnsi="Times New Roman" w:cs="Times New Roman"/>
          <w:sz w:val="24"/>
          <w:szCs w:val="24"/>
          <w:lang w:val="de-DE"/>
        </w:rPr>
        <w:t xml:space="preserve">welcher die Befugnisse eingeräumt wurden, und/oder </w:t>
      </w:r>
      <w:r w:rsidRPr="00AA7895">
        <w:rPr>
          <w:rFonts w:ascii="Times New Roman" w:hAnsi="Times New Roman" w:cs="Times New Roman"/>
          <w:sz w:val="24"/>
          <w:szCs w:val="24"/>
          <w:u w:val="single"/>
          <w:lang w:val="de-DE"/>
        </w:rPr>
        <w:t>ein gleichwertige</w:t>
      </w:r>
      <w:r w:rsidR="00587EAF" w:rsidRPr="00AA7895">
        <w:rPr>
          <w:rFonts w:ascii="Times New Roman" w:hAnsi="Times New Roman" w:cs="Times New Roman"/>
          <w:sz w:val="24"/>
          <w:szCs w:val="24"/>
          <w:u w:val="single"/>
          <w:lang w:val="de-DE"/>
        </w:rPr>
        <w:t>r</w:t>
      </w:r>
      <w:r w:rsidRPr="00AA7895">
        <w:rPr>
          <w:rFonts w:ascii="Times New Roman" w:hAnsi="Times New Roman" w:cs="Times New Roman"/>
          <w:sz w:val="24"/>
          <w:szCs w:val="24"/>
          <w:u w:val="single"/>
          <w:lang w:val="de-DE"/>
        </w:rPr>
        <w:t xml:space="preserve"> Akt</w:t>
      </w:r>
      <w:r w:rsidRPr="00AA7895">
        <w:rPr>
          <w:rFonts w:ascii="Times New Roman" w:hAnsi="Times New Roman" w:cs="Times New Roman"/>
          <w:sz w:val="24"/>
          <w:szCs w:val="24"/>
          <w:lang w:val="de-DE"/>
        </w:rPr>
        <w:t>,</w:t>
      </w:r>
    </w:p>
    <w:p w14:paraId="5AFC6141" w14:textId="5605D114" w:rsidR="00DE49F8" w:rsidRPr="00AA7895" w:rsidRDefault="00DE49F8" w:rsidP="00BF49CB">
      <w:pPr>
        <w:pStyle w:val="Paragrafoelenco"/>
        <w:numPr>
          <w:ilvl w:val="0"/>
          <w:numId w:val="4"/>
        </w:numPr>
        <w:spacing w:after="120" w:line="360" w:lineRule="auto"/>
        <w:ind w:left="839" w:hanging="357"/>
        <w:jc w:val="both"/>
        <w:rPr>
          <w:rFonts w:ascii="Times New Roman" w:hAnsi="Times New Roman" w:cs="Times New Roman"/>
          <w:sz w:val="24"/>
          <w:szCs w:val="24"/>
          <w:lang w:val="de-DE"/>
        </w:rPr>
      </w:pPr>
      <w:r w:rsidRPr="00AA7895">
        <w:rPr>
          <w:rFonts w:ascii="Times New Roman" w:hAnsi="Times New Roman" w:cs="Times New Roman"/>
          <w:sz w:val="24"/>
          <w:szCs w:val="24"/>
          <w:lang w:val="de-DE"/>
        </w:rPr>
        <w:t xml:space="preserve">Ablichtung der Vorder- und Rückseite eines </w:t>
      </w:r>
      <w:r w:rsidRPr="00AA7895">
        <w:rPr>
          <w:rFonts w:ascii="Times New Roman" w:hAnsi="Times New Roman" w:cs="Times New Roman"/>
          <w:sz w:val="24"/>
          <w:szCs w:val="24"/>
          <w:u w:val="single"/>
          <w:lang w:val="de-DE"/>
        </w:rPr>
        <w:t>Erkennungs</w:t>
      </w:r>
      <w:r w:rsidR="00AA7895" w:rsidRPr="00AA7895">
        <w:rPr>
          <w:rFonts w:ascii="Times New Roman" w:hAnsi="Times New Roman" w:cs="Times New Roman"/>
          <w:sz w:val="24"/>
          <w:szCs w:val="24"/>
          <w:u w:val="single"/>
          <w:lang w:val="de-DE"/>
        </w:rPr>
        <w:t>ausw</w:t>
      </w:r>
      <w:r w:rsidRPr="00AA7895">
        <w:rPr>
          <w:rFonts w:ascii="Times New Roman" w:hAnsi="Times New Roman" w:cs="Times New Roman"/>
          <w:sz w:val="24"/>
          <w:szCs w:val="24"/>
          <w:u w:val="single"/>
          <w:lang w:val="de-DE"/>
        </w:rPr>
        <w:t>e</w:t>
      </w:r>
      <w:r w:rsidR="00AA7895" w:rsidRPr="00AA7895">
        <w:rPr>
          <w:rFonts w:ascii="Times New Roman" w:hAnsi="Times New Roman" w:cs="Times New Roman"/>
          <w:sz w:val="24"/>
          <w:szCs w:val="24"/>
          <w:u w:val="single"/>
          <w:lang w:val="de-DE"/>
        </w:rPr>
        <w:t>i</w:t>
      </w:r>
      <w:r w:rsidRPr="00AA7895">
        <w:rPr>
          <w:rFonts w:ascii="Times New Roman" w:hAnsi="Times New Roman" w:cs="Times New Roman"/>
          <w:sz w:val="24"/>
          <w:szCs w:val="24"/>
          <w:u w:val="single"/>
          <w:lang w:val="de-DE"/>
        </w:rPr>
        <w:t>s</w:t>
      </w:r>
      <w:r w:rsidR="00AA7895">
        <w:rPr>
          <w:rFonts w:ascii="Times New Roman" w:hAnsi="Times New Roman" w:cs="Times New Roman"/>
          <w:sz w:val="24"/>
          <w:szCs w:val="24"/>
          <w:u w:val="single"/>
          <w:lang w:val="de-DE"/>
        </w:rPr>
        <w:t>es</w:t>
      </w:r>
      <w:r w:rsidRPr="00AA7895">
        <w:rPr>
          <w:rFonts w:ascii="Times New Roman" w:hAnsi="Times New Roman" w:cs="Times New Roman"/>
          <w:sz w:val="24"/>
          <w:szCs w:val="24"/>
          <w:lang w:val="de-DE"/>
        </w:rPr>
        <w:t xml:space="preserve"> des gesetzlichen Vertreters (Ide</w:t>
      </w:r>
      <w:r w:rsidR="001303B3" w:rsidRPr="00AA7895">
        <w:rPr>
          <w:rFonts w:ascii="Times New Roman" w:hAnsi="Times New Roman" w:cs="Times New Roman"/>
          <w:sz w:val="24"/>
          <w:szCs w:val="24"/>
          <w:lang w:val="de-DE"/>
        </w:rPr>
        <w:t>n</w:t>
      </w:r>
      <w:r w:rsidRPr="00AA7895">
        <w:rPr>
          <w:rFonts w:ascii="Times New Roman" w:hAnsi="Times New Roman" w:cs="Times New Roman"/>
          <w:sz w:val="24"/>
          <w:szCs w:val="24"/>
          <w:lang w:val="de-DE"/>
        </w:rPr>
        <w:t>titätsk</w:t>
      </w:r>
      <w:r w:rsidR="001303B3" w:rsidRPr="00AA7895">
        <w:rPr>
          <w:rFonts w:ascii="Times New Roman" w:hAnsi="Times New Roman" w:cs="Times New Roman"/>
          <w:sz w:val="24"/>
          <w:szCs w:val="24"/>
          <w:lang w:val="de-DE"/>
        </w:rPr>
        <w:t>a</w:t>
      </w:r>
      <w:r w:rsidRPr="00AA7895">
        <w:rPr>
          <w:rFonts w:ascii="Times New Roman" w:hAnsi="Times New Roman" w:cs="Times New Roman"/>
          <w:sz w:val="24"/>
          <w:szCs w:val="24"/>
          <w:lang w:val="de-DE"/>
        </w:rPr>
        <w:t>rte oder Reisepass);</w:t>
      </w:r>
    </w:p>
    <w:p w14:paraId="7D831E3B" w14:textId="30F7AB81" w:rsidR="00DF1ADB" w:rsidRPr="00AA7895" w:rsidRDefault="00DE49F8" w:rsidP="00313B8F">
      <w:pPr>
        <w:pStyle w:val="Paragrafoelenco"/>
        <w:numPr>
          <w:ilvl w:val="0"/>
          <w:numId w:val="4"/>
        </w:numPr>
        <w:spacing w:after="0" w:line="360" w:lineRule="auto"/>
        <w:ind w:left="839" w:hanging="357"/>
        <w:jc w:val="both"/>
        <w:rPr>
          <w:rFonts w:ascii="Times New Roman" w:hAnsi="Times New Roman" w:cs="Times New Roman"/>
          <w:sz w:val="24"/>
          <w:szCs w:val="24"/>
          <w:lang w:val="de-DE"/>
        </w:rPr>
      </w:pPr>
      <w:r w:rsidRPr="00AA7895">
        <w:rPr>
          <w:rFonts w:ascii="Times New Roman" w:hAnsi="Times New Roman" w:cs="Times New Roman"/>
          <w:b/>
          <w:bCs/>
          <w:sz w:val="24"/>
          <w:szCs w:val="24"/>
          <w:lang w:val="de-DE"/>
        </w:rPr>
        <w:t>Falls der rechtliche Sitz außerhalb der EU/EWR liegt</w:t>
      </w:r>
      <w:r w:rsidRPr="00AA7895">
        <w:rPr>
          <w:rFonts w:ascii="Times New Roman" w:hAnsi="Times New Roman" w:cs="Times New Roman"/>
          <w:sz w:val="24"/>
          <w:szCs w:val="24"/>
          <w:lang w:val="de-DE"/>
        </w:rPr>
        <w:t xml:space="preserve">: Unterlagen, welche die Voraussetzung der </w:t>
      </w:r>
      <w:r w:rsidRPr="00AA7895">
        <w:rPr>
          <w:rFonts w:ascii="Times New Roman" w:hAnsi="Times New Roman" w:cs="Times New Roman"/>
          <w:sz w:val="24"/>
          <w:szCs w:val="24"/>
          <w:u w:val="single"/>
          <w:lang w:val="de-DE"/>
        </w:rPr>
        <w:t>Gegenseitigkeit zwischen Italien und dem eigenen Staat</w:t>
      </w:r>
      <w:r w:rsidRPr="00AA7895">
        <w:rPr>
          <w:rFonts w:ascii="Times New Roman" w:hAnsi="Times New Roman" w:cs="Times New Roman"/>
          <w:sz w:val="24"/>
          <w:szCs w:val="24"/>
          <w:lang w:val="de-DE"/>
        </w:rPr>
        <w:t xml:space="preserve"> bestätigen, oder die </w:t>
      </w:r>
      <w:r w:rsidRPr="00AA7895">
        <w:rPr>
          <w:rFonts w:ascii="Times New Roman" w:hAnsi="Times New Roman" w:cs="Times New Roman"/>
          <w:sz w:val="24"/>
          <w:szCs w:val="24"/>
          <w:u w:val="single"/>
          <w:lang w:val="de-DE"/>
        </w:rPr>
        <w:t>Angabe der Internationalen Verträge, welche den Kauf zulassen</w:t>
      </w:r>
      <w:r w:rsidRPr="00AA7895">
        <w:rPr>
          <w:rFonts w:ascii="Times New Roman" w:hAnsi="Times New Roman" w:cs="Times New Roman"/>
          <w:sz w:val="24"/>
          <w:szCs w:val="24"/>
          <w:lang w:val="de-DE"/>
        </w:rPr>
        <w:t>.</w:t>
      </w:r>
    </w:p>
    <w:p w14:paraId="49066E0D" w14:textId="77777777" w:rsidR="00BF49CB" w:rsidRDefault="00BF49CB" w:rsidP="00DF1ADB">
      <w:pPr>
        <w:spacing w:after="0" w:line="360" w:lineRule="auto"/>
        <w:jc w:val="both"/>
        <w:rPr>
          <w:rFonts w:ascii="Times New Roman" w:hAnsi="Times New Roman" w:cs="Times New Roman"/>
          <w:b/>
          <w:bCs/>
          <w:sz w:val="24"/>
          <w:szCs w:val="24"/>
          <w:lang w:val="de-DE"/>
        </w:rPr>
      </w:pPr>
    </w:p>
    <w:p w14:paraId="2A2BAAC1" w14:textId="1C9CDE3C" w:rsidR="00D30B93" w:rsidRDefault="00AA7895" w:rsidP="00DF1ADB">
      <w:pPr>
        <w:spacing w:after="0" w:line="360" w:lineRule="auto"/>
        <w:jc w:val="both"/>
        <w:rPr>
          <w:rFonts w:ascii="Times New Roman" w:hAnsi="Times New Roman" w:cs="Times New Roman"/>
          <w:sz w:val="24"/>
          <w:szCs w:val="24"/>
          <w:lang w:val="de-DE"/>
        </w:rPr>
      </w:pPr>
      <w:r>
        <w:rPr>
          <w:rFonts w:ascii="Times New Roman" w:hAnsi="Times New Roman" w:cs="Times New Roman"/>
          <w:b/>
          <w:bCs/>
          <w:sz w:val="24"/>
          <w:szCs w:val="24"/>
          <w:lang w:val="de-DE"/>
        </w:rPr>
        <w:t>N</w:t>
      </w:r>
      <w:r w:rsidR="00DF1ADB" w:rsidRPr="00AA7895">
        <w:rPr>
          <w:rFonts w:ascii="Times New Roman" w:hAnsi="Times New Roman" w:cs="Times New Roman"/>
          <w:b/>
          <w:bCs/>
          <w:sz w:val="24"/>
          <w:szCs w:val="24"/>
          <w:lang w:val="de-DE"/>
        </w:rPr>
        <w:t>.B.:</w:t>
      </w:r>
      <w:r w:rsidR="00DF1ADB" w:rsidRPr="00AA7895">
        <w:rPr>
          <w:rFonts w:ascii="Times New Roman" w:hAnsi="Times New Roman" w:cs="Times New Roman"/>
          <w:sz w:val="24"/>
          <w:szCs w:val="24"/>
          <w:lang w:val="de-DE"/>
        </w:rPr>
        <w:t xml:space="preserve"> </w:t>
      </w:r>
      <w:r w:rsidR="00DE49F8" w:rsidRPr="00AA7895">
        <w:rPr>
          <w:rFonts w:ascii="Times New Roman" w:hAnsi="Times New Roman" w:cs="Times New Roman"/>
          <w:sz w:val="24"/>
          <w:szCs w:val="24"/>
          <w:lang w:val="de-DE"/>
        </w:rPr>
        <w:t xml:space="preserve">Das Angebot kann persönlich </w:t>
      </w:r>
      <w:r w:rsidR="000F123B" w:rsidRPr="00AA7895">
        <w:rPr>
          <w:rFonts w:ascii="Times New Roman" w:hAnsi="Times New Roman" w:cs="Times New Roman"/>
          <w:sz w:val="24"/>
          <w:szCs w:val="24"/>
          <w:lang w:val="de-DE"/>
        </w:rPr>
        <w:t>eingereicht</w:t>
      </w:r>
      <w:r w:rsidR="00DE49F8" w:rsidRPr="00AA7895">
        <w:rPr>
          <w:rFonts w:ascii="Times New Roman" w:hAnsi="Times New Roman" w:cs="Times New Roman"/>
          <w:sz w:val="24"/>
          <w:szCs w:val="24"/>
          <w:lang w:val="de-DE"/>
        </w:rPr>
        <w:t xml:space="preserve"> werden oder mitte</w:t>
      </w:r>
      <w:r w:rsidR="001303B3" w:rsidRPr="00AA7895">
        <w:rPr>
          <w:rFonts w:ascii="Times New Roman" w:hAnsi="Times New Roman" w:cs="Times New Roman"/>
          <w:sz w:val="24"/>
          <w:szCs w:val="24"/>
          <w:lang w:val="de-DE"/>
        </w:rPr>
        <w:t>l</w:t>
      </w:r>
      <w:r w:rsidR="00DE49F8" w:rsidRPr="00AA7895">
        <w:rPr>
          <w:rFonts w:ascii="Times New Roman" w:hAnsi="Times New Roman" w:cs="Times New Roman"/>
          <w:sz w:val="24"/>
          <w:szCs w:val="24"/>
          <w:lang w:val="de-DE"/>
        </w:rPr>
        <w:t>s ei</w:t>
      </w:r>
      <w:r w:rsidR="001303B3" w:rsidRPr="00AA7895">
        <w:rPr>
          <w:rFonts w:ascii="Times New Roman" w:hAnsi="Times New Roman" w:cs="Times New Roman"/>
          <w:sz w:val="24"/>
          <w:szCs w:val="24"/>
          <w:lang w:val="de-DE"/>
        </w:rPr>
        <w:t>n</w:t>
      </w:r>
      <w:r w:rsidR="00DE49F8" w:rsidRPr="00AA7895">
        <w:rPr>
          <w:rFonts w:ascii="Times New Roman" w:hAnsi="Times New Roman" w:cs="Times New Roman"/>
          <w:sz w:val="24"/>
          <w:szCs w:val="24"/>
          <w:lang w:val="de-DE"/>
        </w:rPr>
        <w:t>es Rechtsanwaltes mit entsprechender Vollm</w:t>
      </w:r>
      <w:r w:rsidR="001303B3" w:rsidRPr="00AA7895">
        <w:rPr>
          <w:rFonts w:ascii="Times New Roman" w:hAnsi="Times New Roman" w:cs="Times New Roman"/>
          <w:sz w:val="24"/>
          <w:szCs w:val="24"/>
          <w:lang w:val="de-DE"/>
        </w:rPr>
        <w:t>a</w:t>
      </w:r>
      <w:r w:rsidR="00DE49F8" w:rsidRPr="00AA7895">
        <w:rPr>
          <w:rFonts w:ascii="Times New Roman" w:hAnsi="Times New Roman" w:cs="Times New Roman"/>
          <w:sz w:val="24"/>
          <w:szCs w:val="24"/>
          <w:lang w:val="de-DE"/>
        </w:rPr>
        <w:t>cht gemäß Art</w:t>
      </w:r>
      <w:r w:rsidR="00DF1ADB" w:rsidRPr="00AA7895">
        <w:rPr>
          <w:rFonts w:ascii="Times New Roman" w:hAnsi="Times New Roman" w:cs="Times New Roman"/>
          <w:sz w:val="24"/>
          <w:szCs w:val="24"/>
          <w:lang w:val="de-DE"/>
        </w:rPr>
        <w:t xml:space="preserve">. 571 </w:t>
      </w:r>
      <w:r w:rsidR="00DE49F8" w:rsidRPr="00AA7895">
        <w:rPr>
          <w:rFonts w:ascii="Times New Roman" w:hAnsi="Times New Roman" w:cs="Times New Roman"/>
          <w:sz w:val="24"/>
          <w:szCs w:val="24"/>
          <w:lang w:val="de-DE"/>
        </w:rPr>
        <w:t>ZPO</w:t>
      </w:r>
      <w:r w:rsidR="00DF1ADB" w:rsidRPr="00AA7895">
        <w:rPr>
          <w:rFonts w:ascii="Times New Roman" w:hAnsi="Times New Roman" w:cs="Times New Roman"/>
          <w:sz w:val="24"/>
          <w:szCs w:val="24"/>
          <w:lang w:val="de-DE"/>
        </w:rPr>
        <w:t xml:space="preserve">; </w:t>
      </w:r>
      <w:r w:rsidR="00DE49F8" w:rsidRPr="00AA7895">
        <w:rPr>
          <w:rFonts w:ascii="Times New Roman" w:hAnsi="Times New Roman" w:cs="Times New Roman"/>
          <w:b/>
          <w:bCs/>
          <w:sz w:val="24"/>
          <w:szCs w:val="24"/>
          <w:lang w:val="de-DE"/>
        </w:rPr>
        <w:t>d</w:t>
      </w:r>
      <w:r w:rsidR="000F123B" w:rsidRPr="00AA7895">
        <w:rPr>
          <w:rFonts w:ascii="Times New Roman" w:hAnsi="Times New Roman" w:cs="Times New Roman"/>
          <w:b/>
          <w:bCs/>
          <w:sz w:val="24"/>
          <w:szCs w:val="24"/>
          <w:lang w:val="de-DE"/>
        </w:rPr>
        <w:t>as Einreichen</w:t>
      </w:r>
      <w:r w:rsidR="00DE49F8" w:rsidRPr="00AA7895">
        <w:rPr>
          <w:rFonts w:ascii="Times New Roman" w:hAnsi="Times New Roman" w:cs="Times New Roman"/>
          <w:b/>
          <w:bCs/>
          <w:sz w:val="24"/>
          <w:szCs w:val="24"/>
          <w:lang w:val="de-DE"/>
        </w:rPr>
        <w:t xml:space="preserve"> des Angebotes von anderen als den eben angeführten Personen hat den Ausschluss des Angebotes zur Folge</w:t>
      </w:r>
      <w:r w:rsidR="002E2527" w:rsidRPr="00AA7895">
        <w:rPr>
          <w:rFonts w:ascii="Times New Roman" w:hAnsi="Times New Roman" w:cs="Times New Roman"/>
          <w:sz w:val="24"/>
          <w:szCs w:val="24"/>
          <w:lang w:val="de-DE"/>
        </w:rPr>
        <w:t xml:space="preserve">, </w:t>
      </w:r>
      <w:r w:rsidR="00DE49F8" w:rsidRPr="00AA7895">
        <w:rPr>
          <w:rFonts w:ascii="Times New Roman" w:hAnsi="Times New Roman" w:cs="Times New Roman"/>
          <w:sz w:val="24"/>
          <w:szCs w:val="24"/>
          <w:lang w:val="de-DE"/>
        </w:rPr>
        <w:t>unbeschadet der oben an</w:t>
      </w:r>
      <w:r w:rsidR="001303B3" w:rsidRPr="00AA7895">
        <w:rPr>
          <w:rFonts w:ascii="Times New Roman" w:hAnsi="Times New Roman" w:cs="Times New Roman"/>
          <w:sz w:val="24"/>
          <w:szCs w:val="24"/>
          <w:lang w:val="de-DE"/>
        </w:rPr>
        <w:t>g</w:t>
      </w:r>
      <w:r w:rsidR="00DE49F8" w:rsidRPr="00AA7895">
        <w:rPr>
          <w:rFonts w:ascii="Times New Roman" w:hAnsi="Times New Roman" w:cs="Times New Roman"/>
          <w:sz w:val="24"/>
          <w:szCs w:val="24"/>
          <w:lang w:val="de-DE"/>
        </w:rPr>
        <w:t>eführten Bestimmung unter Punkt 4</w:t>
      </w:r>
      <w:r w:rsidR="002E2527" w:rsidRPr="00AA7895">
        <w:rPr>
          <w:rFonts w:ascii="Times New Roman" w:hAnsi="Times New Roman" w:cs="Times New Roman"/>
          <w:sz w:val="24"/>
          <w:szCs w:val="24"/>
          <w:lang w:val="de-DE"/>
        </w:rPr>
        <w:t>).</w:t>
      </w:r>
    </w:p>
    <w:p w14:paraId="527950C3" w14:textId="7CB5D12E" w:rsidR="002E2527" w:rsidRPr="00AA7895" w:rsidRDefault="00DE49F8" w:rsidP="00DF1ADB">
      <w:pPr>
        <w:spacing w:after="0" w:line="360" w:lineRule="auto"/>
        <w:jc w:val="both"/>
        <w:rPr>
          <w:rFonts w:ascii="Times New Roman" w:hAnsi="Times New Roman" w:cs="Times New Roman"/>
          <w:b/>
          <w:bCs/>
          <w:caps/>
          <w:sz w:val="24"/>
          <w:szCs w:val="24"/>
          <w:lang w:val="de-DE"/>
        </w:rPr>
      </w:pPr>
      <w:r w:rsidRPr="00AA7895">
        <w:rPr>
          <w:rFonts w:ascii="Times New Roman" w:hAnsi="Times New Roman" w:cs="Times New Roman"/>
          <w:b/>
          <w:bCs/>
          <w:caps/>
          <w:sz w:val="24"/>
          <w:szCs w:val="24"/>
          <w:lang w:val="de-DE"/>
        </w:rPr>
        <w:t>UM EIN ANGEBOT ABZUGEBEN</w:t>
      </w:r>
      <w:r w:rsidR="00AA7895">
        <w:rPr>
          <w:rFonts w:ascii="Times New Roman" w:hAnsi="Times New Roman" w:cs="Times New Roman"/>
          <w:b/>
          <w:bCs/>
          <w:caps/>
          <w:sz w:val="24"/>
          <w:szCs w:val="24"/>
          <w:lang w:val="de-DE"/>
        </w:rPr>
        <w:t>,</w:t>
      </w:r>
      <w:r w:rsidRPr="00AA7895">
        <w:rPr>
          <w:rFonts w:ascii="Times New Roman" w:hAnsi="Times New Roman" w:cs="Times New Roman"/>
          <w:b/>
          <w:bCs/>
          <w:caps/>
          <w:sz w:val="24"/>
          <w:szCs w:val="24"/>
          <w:lang w:val="de-DE"/>
        </w:rPr>
        <w:t xml:space="preserve"> VERLANGT DAS LANDESGERICHT WEDER DIE INTERVENTION VON VERMITTLERN NOCH DIE BEZAHLUNG EINES ENTGELTS AN DRITTE</w:t>
      </w:r>
      <w:r w:rsidR="00B132D5" w:rsidRPr="00AA7895">
        <w:rPr>
          <w:rFonts w:ascii="Times New Roman" w:hAnsi="Times New Roman" w:cs="Times New Roman"/>
          <w:b/>
          <w:bCs/>
          <w:caps/>
          <w:sz w:val="24"/>
          <w:szCs w:val="24"/>
          <w:lang w:val="de-DE"/>
        </w:rPr>
        <w:t>.</w:t>
      </w:r>
    </w:p>
    <w:p w14:paraId="6842888D" w14:textId="77777777" w:rsidR="00DF1ADB" w:rsidRPr="00AA7895" w:rsidRDefault="00DF1ADB" w:rsidP="00DF1ADB">
      <w:pPr>
        <w:spacing w:after="0" w:line="360" w:lineRule="auto"/>
        <w:jc w:val="both"/>
        <w:rPr>
          <w:rFonts w:ascii="Times New Roman" w:hAnsi="Times New Roman" w:cs="Times New Roman"/>
          <w:sz w:val="24"/>
          <w:szCs w:val="24"/>
          <w:lang w:val="de-DE"/>
        </w:rPr>
      </w:pPr>
    </w:p>
    <w:p w14:paraId="5B7D6C47" w14:textId="619CD9BA" w:rsidR="00DF1ADB" w:rsidRPr="00DF1ADB" w:rsidRDefault="00DE49F8" w:rsidP="00DF1ADB">
      <w:pPr>
        <w:spacing w:after="0" w:line="360" w:lineRule="auto"/>
        <w:jc w:val="both"/>
        <w:rPr>
          <w:rFonts w:ascii="Times New Roman" w:hAnsi="Times New Roman" w:cs="Times New Roman"/>
          <w:b/>
          <w:bCs/>
          <w:sz w:val="24"/>
          <w:szCs w:val="24"/>
        </w:rPr>
      </w:pPr>
      <w:r w:rsidRPr="00AA7895">
        <w:rPr>
          <w:rFonts w:ascii="Times New Roman" w:hAnsi="Times New Roman" w:cs="Times New Roman"/>
          <w:b/>
          <w:bCs/>
          <w:sz w:val="24"/>
          <w:szCs w:val="24"/>
          <w:lang w:val="de-DE"/>
        </w:rPr>
        <w:t>Es wird dara</w:t>
      </w:r>
      <w:r w:rsidR="009860C5" w:rsidRPr="00AA7895">
        <w:rPr>
          <w:rFonts w:ascii="Times New Roman" w:hAnsi="Times New Roman" w:cs="Times New Roman"/>
          <w:b/>
          <w:bCs/>
          <w:sz w:val="24"/>
          <w:szCs w:val="24"/>
          <w:lang w:val="de-DE"/>
        </w:rPr>
        <w:t>n</w:t>
      </w:r>
      <w:r w:rsidRPr="00AA7895">
        <w:rPr>
          <w:rFonts w:ascii="Times New Roman" w:hAnsi="Times New Roman" w:cs="Times New Roman"/>
          <w:b/>
          <w:bCs/>
          <w:sz w:val="24"/>
          <w:szCs w:val="24"/>
          <w:lang w:val="de-DE"/>
        </w:rPr>
        <w:t xml:space="preserve"> erinnert, dass im Falle </w:t>
      </w:r>
      <w:r w:rsidR="009860C5" w:rsidRPr="00AA7895">
        <w:rPr>
          <w:rFonts w:ascii="Times New Roman" w:hAnsi="Times New Roman" w:cs="Times New Roman"/>
          <w:b/>
          <w:bCs/>
          <w:sz w:val="24"/>
          <w:szCs w:val="24"/>
          <w:lang w:val="de-DE"/>
        </w:rPr>
        <w:t xml:space="preserve">der Zuweisung der Bieter </w:t>
      </w:r>
      <w:r w:rsidR="00DF1ADB" w:rsidRPr="00AA7895">
        <w:rPr>
          <w:rFonts w:ascii="Times New Roman" w:hAnsi="Times New Roman" w:cs="Times New Roman"/>
          <w:b/>
          <w:bCs/>
          <w:sz w:val="24"/>
          <w:szCs w:val="24"/>
          <w:lang w:val="de-DE"/>
        </w:rPr>
        <w:t>(</w:t>
      </w:r>
      <w:r w:rsidR="009860C5" w:rsidRPr="00AA7895">
        <w:rPr>
          <w:rFonts w:ascii="Times New Roman" w:hAnsi="Times New Roman" w:cs="Times New Roman"/>
          <w:b/>
          <w:bCs/>
          <w:sz w:val="24"/>
          <w:szCs w:val="24"/>
          <w:lang w:val="de-DE"/>
        </w:rPr>
        <w:t>oder die Bieter im Falle eines Angebotes von mehreren Bietern)</w:t>
      </w:r>
      <w:r w:rsidR="00DF1ADB" w:rsidRPr="00AA7895">
        <w:rPr>
          <w:rFonts w:ascii="Times New Roman" w:hAnsi="Times New Roman" w:cs="Times New Roman"/>
          <w:b/>
          <w:bCs/>
          <w:sz w:val="24"/>
          <w:szCs w:val="24"/>
          <w:lang w:val="de-DE"/>
        </w:rPr>
        <w:t xml:space="preserve"> </w:t>
      </w:r>
      <w:r w:rsidR="009860C5" w:rsidRPr="00AA7895">
        <w:rPr>
          <w:rFonts w:ascii="Times New Roman" w:hAnsi="Times New Roman" w:cs="Times New Roman"/>
          <w:b/>
          <w:bCs/>
          <w:sz w:val="24"/>
          <w:szCs w:val="24"/>
          <w:lang w:val="de-DE"/>
        </w:rPr>
        <w:t xml:space="preserve">verpflichtet </w:t>
      </w:r>
      <w:r w:rsidR="00587EAF" w:rsidRPr="00AA7895">
        <w:rPr>
          <w:rFonts w:ascii="Times New Roman" w:hAnsi="Times New Roman" w:cs="Times New Roman"/>
          <w:b/>
          <w:bCs/>
          <w:sz w:val="24"/>
          <w:szCs w:val="24"/>
          <w:lang w:val="de-DE"/>
        </w:rPr>
        <w:t>ist</w:t>
      </w:r>
      <w:r w:rsidR="009860C5" w:rsidRPr="00AA7895">
        <w:rPr>
          <w:rFonts w:ascii="Times New Roman" w:hAnsi="Times New Roman" w:cs="Times New Roman"/>
          <w:b/>
          <w:bCs/>
          <w:sz w:val="24"/>
          <w:szCs w:val="24"/>
          <w:lang w:val="de-DE"/>
        </w:rPr>
        <w:t>, innerhalb der Frist für die Bezahlung des Kaufpreises</w:t>
      </w:r>
      <w:r w:rsidR="00DF1ADB" w:rsidRPr="00AA7895">
        <w:rPr>
          <w:rFonts w:ascii="Times New Roman" w:hAnsi="Times New Roman" w:cs="Times New Roman"/>
          <w:b/>
          <w:bCs/>
          <w:sz w:val="24"/>
          <w:szCs w:val="24"/>
          <w:lang w:val="de-DE"/>
        </w:rPr>
        <w:t xml:space="preserve"> </w:t>
      </w:r>
      <w:r w:rsidR="009860C5" w:rsidRPr="00AA7895">
        <w:rPr>
          <w:rFonts w:ascii="Times New Roman" w:hAnsi="Times New Roman" w:cs="Times New Roman"/>
          <w:b/>
          <w:bCs/>
          <w:sz w:val="24"/>
          <w:szCs w:val="24"/>
          <w:lang w:val="de-DE"/>
        </w:rPr>
        <w:t xml:space="preserve">die Erklärung gemäß den Bestimmungen der Bekämpfung der Geldwäsche gemäß Art. </w:t>
      </w:r>
      <w:r w:rsidR="00DF1ADB" w:rsidRPr="00AA7895">
        <w:rPr>
          <w:rFonts w:ascii="Times New Roman" w:hAnsi="Times New Roman" w:cs="Times New Roman"/>
          <w:b/>
          <w:bCs/>
          <w:sz w:val="24"/>
          <w:szCs w:val="24"/>
          <w:lang w:val="de-DE"/>
        </w:rPr>
        <w:t>22 de</w:t>
      </w:r>
      <w:r w:rsidR="009860C5" w:rsidRPr="00AA7895">
        <w:rPr>
          <w:rFonts w:ascii="Times New Roman" w:hAnsi="Times New Roman" w:cs="Times New Roman"/>
          <w:b/>
          <w:bCs/>
          <w:sz w:val="24"/>
          <w:szCs w:val="24"/>
          <w:lang w:val="de-DE"/>
        </w:rPr>
        <w:t>s Legislativdekretes vom</w:t>
      </w:r>
      <w:r w:rsidR="00DF1ADB" w:rsidRPr="00AA7895">
        <w:rPr>
          <w:rFonts w:ascii="Times New Roman" w:hAnsi="Times New Roman" w:cs="Times New Roman"/>
          <w:b/>
          <w:bCs/>
          <w:sz w:val="24"/>
          <w:szCs w:val="24"/>
          <w:lang w:val="de-DE"/>
        </w:rPr>
        <w:t xml:space="preserve"> 21</w:t>
      </w:r>
      <w:r w:rsidR="009860C5" w:rsidRPr="00AA7895">
        <w:rPr>
          <w:rFonts w:ascii="Times New Roman" w:hAnsi="Times New Roman" w:cs="Times New Roman"/>
          <w:b/>
          <w:bCs/>
          <w:sz w:val="24"/>
          <w:szCs w:val="24"/>
          <w:lang w:val="de-DE"/>
        </w:rPr>
        <w:t xml:space="preserve">. </w:t>
      </w:r>
      <w:r w:rsidR="009860C5">
        <w:rPr>
          <w:rFonts w:ascii="Times New Roman" w:hAnsi="Times New Roman" w:cs="Times New Roman"/>
          <w:b/>
          <w:bCs/>
          <w:sz w:val="24"/>
          <w:szCs w:val="24"/>
        </w:rPr>
        <w:t>November</w:t>
      </w:r>
      <w:r w:rsidR="00DF1ADB" w:rsidRPr="00DF1ADB">
        <w:rPr>
          <w:rFonts w:ascii="Times New Roman" w:hAnsi="Times New Roman" w:cs="Times New Roman"/>
          <w:b/>
          <w:bCs/>
          <w:sz w:val="24"/>
          <w:szCs w:val="24"/>
        </w:rPr>
        <w:t xml:space="preserve"> 2007, </w:t>
      </w:r>
      <w:r w:rsidR="009860C5">
        <w:rPr>
          <w:rFonts w:ascii="Times New Roman" w:hAnsi="Times New Roman" w:cs="Times New Roman"/>
          <w:b/>
          <w:bCs/>
          <w:sz w:val="24"/>
          <w:szCs w:val="24"/>
        </w:rPr>
        <w:t>Nr</w:t>
      </w:r>
      <w:r w:rsidR="00DF1ADB" w:rsidRPr="00DF1ADB">
        <w:rPr>
          <w:rFonts w:ascii="Times New Roman" w:hAnsi="Times New Roman" w:cs="Times New Roman"/>
          <w:b/>
          <w:bCs/>
          <w:sz w:val="24"/>
          <w:szCs w:val="24"/>
        </w:rPr>
        <w:t xml:space="preserve">. 231, </w:t>
      </w:r>
      <w:proofErr w:type="spellStart"/>
      <w:r w:rsidR="009860C5">
        <w:rPr>
          <w:rFonts w:ascii="Times New Roman" w:hAnsi="Times New Roman" w:cs="Times New Roman"/>
          <w:b/>
          <w:bCs/>
          <w:sz w:val="24"/>
          <w:szCs w:val="24"/>
        </w:rPr>
        <w:t>abzugeben</w:t>
      </w:r>
      <w:proofErr w:type="spellEnd"/>
      <w:r w:rsidR="009860C5">
        <w:rPr>
          <w:rFonts w:ascii="Times New Roman" w:hAnsi="Times New Roman" w:cs="Times New Roman"/>
          <w:b/>
          <w:bCs/>
          <w:sz w:val="24"/>
          <w:szCs w:val="24"/>
        </w:rPr>
        <w:t xml:space="preserve">, bei </w:t>
      </w:r>
      <w:proofErr w:type="spellStart"/>
      <w:r w:rsidR="009860C5">
        <w:rPr>
          <w:rFonts w:ascii="Times New Roman" w:hAnsi="Times New Roman" w:cs="Times New Roman"/>
          <w:b/>
          <w:bCs/>
          <w:sz w:val="24"/>
          <w:szCs w:val="24"/>
        </w:rPr>
        <w:t>sonstigem</w:t>
      </w:r>
      <w:proofErr w:type="spellEnd"/>
      <w:r w:rsidR="009860C5">
        <w:rPr>
          <w:rFonts w:ascii="Times New Roman" w:hAnsi="Times New Roman" w:cs="Times New Roman"/>
          <w:b/>
          <w:bCs/>
          <w:sz w:val="24"/>
          <w:szCs w:val="24"/>
        </w:rPr>
        <w:t xml:space="preserve"> </w:t>
      </w:r>
      <w:proofErr w:type="spellStart"/>
      <w:r w:rsidR="009860C5">
        <w:rPr>
          <w:rFonts w:ascii="Times New Roman" w:hAnsi="Times New Roman" w:cs="Times New Roman"/>
          <w:b/>
          <w:bCs/>
          <w:sz w:val="24"/>
          <w:szCs w:val="24"/>
        </w:rPr>
        <w:t>Verfall</w:t>
      </w:r>
      <w:proofErr w:type="spellEnd"/>
      <w:r w:rsidR="009860C5">
        <w:rPr>
          <w:rFonts w:ascii="Times New Roman" w:hAnsi="Times New Roman" w:cs="Times New Roman"/>
          <w:b/>
          <w:bCs/>
          <w:sz w:val="24"/>
          <w:szCs w:val="24"/>
        </w:rPr>
        <w:t xml:space="preserve"> </w:t>
      </w:r>
      <w:proofErr w:type="spellStart"/>
      <w:r w:rsidR="009860C5">
        <w:rPr>
          <w:rFonts w:ascii="Times New Roman" w:hAnsi="Times New Roman" w:cs="Times New Roman"/>
          <w:b/>
          <w:bCs/>
          <w:sz w:val="24"/>
          <w:szCs w:val="24"/>
        </w:rPr>
        <w:t>der</w:t>
      </w:r>
      <w:proofErr w:type="spellEnd"/>
      <w:r w:rsidR="009860C5">
        <w:rPr>
          <w:rFonts w:ascii="Times New Roman" w:hAnsi="Times New Roman" w:cs="Times New Roman"/>
          <w:b/>
          <w:bCs/>
          <w:sz w:val="24"/>
          <w:szCs w:val="24"/>
        </w:rPr>
        <w:t xml:space="preserve"> </w:t>
      </w:r>
      <w:proofErr w:type="spellStart"/>
      <w:r w:rsidR="009860C5">
        <w:rPr>
          <w:rFonts w:ascii="Times New Roman" w:hAnsi="Times New Roman" w:cs="Times New Roman"/>
          <w:b/>
          <w:bCs/>
          <w:sz w:val="24"/>
          <w:szCs w:val="24"/>
        </w:rPr>
        <w:t>Zuweisung</w:t>
      </w:r>
      <w:proofErr w:type="spellEnd"/>
      <w:r w:rsidR="00DF1ADB" w:rsidRPr="00DF1ADB">
        <w:rPr>
          <w:rFonts w:ascii="Times New Roman" w:hAnsi="Times New Roman" w:cs="Times New Roman"/>
          <w:b/>
          <w:bCs/>
          <w:sz w:val="24"/>
          <w:szCs w:val="24"/>
        </w:rPr>
        <w:t>.</w:t>
      </w:r>
    </w:p>
    <w:p w14:paraId="75AFBE93" w14:textId="77777777" w:rsidR="00DF1ADB" w:rsidRPr="00D30B93" w:rsidRDefault="00DF1ADB" w:rsidP="00D30B93">
      <w:pPr>
        <w:spacing w:after="0" w:line="360" w:lineRule="auto"/>
        <w:jc w:val="center"/>
        <w:rPr>
          <w:rFonts w:ascii="Times New Roman" w:hAnsi="Times New Roman" w:cs="Times New Roman"/>
          <w:b/>
          <w:bCs/>
          <w:sz w:val="24"/>
          <w:szCs w:val="24"/>
        </w:rPr>
      </w:pPr>
    </w:p>
    <w:sectPr w:rsidR="00DF1ADB" w:rsidRPr="00D30B93" w:rsidSect="00D30B93">
      <w:footerReference w:type="defaul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3CBE2" w14:textId="77777777" w:rsidR="007B19C6" w:rsidRDefault="007B19C6" w:rsidP="00BF49CB">
      <w:pPr>
        <w:spacing w:after="0" w:line="240" w:lineRule="auto"/>
      </w:pPr>
      <w:r>
        <w:separator/>
      </w:r>
    </w:p>
  </w:endnote>
  <w:endnote w:type="continuationSeparator" w:id="0">
    <w:p w14:paraId="6E4C1087" w14:textId="77777777" w:rsidR="007B19C6" w:rsidRDefault="007B19C6" w:rsidP="00BF4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275473"/>
      <w:docPartObj>
        <w:docPartGallery w:val="Page Numbers (Bottom of Page)"/>
        <w:docPartUnique/>
      </w:docPartObj>
    </w:sdtPr>
    <w:sdtEndPr>
      <w:rPr>
        <w:rFonts w:ascii="Times New Roman" w:hAnsi="Times New Roman" w:cs="Times New Roman"/>
        <w:sz w:val="24"/>
        <w:szCs w:val="24"/>
      </w:rPr>
    </w:sdtEndPr>
    <w:sdtContent>
      <w:p w14:paraId="5AC09DDF" w14:textId="7CDF658F" w:rsidR="00BF49CB" w:rsidRDefault="00BF49CB" w:rsidP="00BF49CB">
        <w:pPr>
          <w:pStyle w:val="Pidipagina"/>
          <w:jc w:val="center"/>
        </w:pPr>
        <w:r w:rsidRPr="00BF49CB">
          <w:rPr>
            <w:rFonts w:ascii="Times New Roman" w:hAnsi="Times New Roman" w:cs="Times New Roman"/>
            <w:sz w:val="24"/>
            <w:szCs w:val="24"/>
          </w:rPr>
          <w:fldChar w:fldCharType="begin"/>
        </w:r>
        <w:r w:rsidRPr="00BF49CB">
          <w:rPr>
            <w:rFonts w:ascii="Times New Roman" w:hAnsi="Times New Roman" w:cs="Times New Roman"/>
            <w:sz w:val="24"/>
            <w:szCs w:val="24"/>
          </w:rPr>
          <w:instrText>PAGE   \* MERGEFORMAT</w:instrText>
        </w:r>
        <w:r w:rsidRPr="00BF49CB">
          <w:rPr>
            <w:rFonts w:ascii="Times New Roman" w:hAnsi="Times New Roman" w:cs="Times New Roman"/>
            <w:sz w:val="24"/>
            <w:szCs w:val="24"/>
          </w:rPr>
          <w:fldChar w:fldCharType="separate"/>
        </w:r>
        <w:r w:rsidRPr="00BF49CB">
          <w:rPr>
            <w:rFonts w:ascii="Times New Roman" w:hAnsi="Times New Roman" w:cs="Times New Roman"/>
            <w:sz w:val="24"/>
            <w:szCs w:val="24"/>
          </w:rPr>
          <w:t>2</w:t>
        </w:r>
        <w:r w:rsidRPr="00BF49CB">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691137"/>
      <w:docPartObj>
        <w:docPartGallery w:val="Page Numbers (Bottom of Page)"/>
        <w:docPartUnique/>
      </w:docPartObj>
    </w:sdtPr>
    <w:sdtEndPr>
      <w:rPr>
        <w:rFonts w:ascii="Times New Roman" w:hAnsi="Times New Roman" w:cs="Times New Roman"/>
        <w:sz w:val="24"/>
        <w:szCs w:val="24"/>
      </w:rPr>
    </w:sdtEndPr>
    <w:sdtContent>
      <w:p w14:paraId="6E04BB35" w14:textId="6F8398C9" w:rsidR="00313B8F" w:rsidRPr="00313B8F" w:rsidRDefault="00313B8F" w:rsidP="00313B8F">
        <w:pPr>
          <w:pStyle w:val="Pidipagina"/>
          <w:jc w:val="center"/>
          <w:rPr>
            <w:rFonts w:ascii="Times New Roman" w:hAnsi="Times New Roman" w:cs="Times New Roman"/>
            <w:sz w:val="24"/>
            <w:szCs w:val="24"/>
          </w:rPr>
        </w:pPr>
        <w:r w:rsidRPr="00313B8F">
          <w:rPr>
            <w:rFonts w:ascii="Times New Roman" w:hAnsi="Times New Roman" w:cs="Times New Roman"/>
            <w:sz w:val="24"/>
            <w:szCs w:val="24"/>
          </w:rPr>
          <w:fldChar w:fldCharType="begin"/>
        </w:r>
        <w:r w:rsidRPr="00313B8F">
          <w:rPr>
            <w:rFonts w:ascii="Times New Roman" w:hAnsi="Times New Roman" w:cs="Times New Roman"/>
            <w:sz w:val="24"/>
            <w:szCs w:val="24"/>
          </w:rPr>
          <w:instrText>PAGE   \* MERGEFORMAT</w:instrText>
        </w:r>
        <w:r w:rsidRPr="00313B8F">
          <w:rPr>
            <w:rFonts w:ascii="Times New Roman" w:hAnsi="Times New Roman" w:cs="Times New Roman"/>
            <w:sz w:val="24"/>
            <w:szCs w:val="24"/>
          </w:rPr>
          <w:fldChar w:fldCharType="separate"/>
        </w:r>
        <w:r w:rsidRPr="00313B8F">
          <w:rPr>
            <w:rFonts w:ascii="Times New Roman" w:hAnsi="Times New Roman" w:cs="Times New Roman"/>
            <w:sz w:val="24"/>
            <w:szCs w:val="24"/>
          </w:rPr>
          <w:t>2</w:t>
        </w:r>
        <w:r w:rsidRPr="00313B8F">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94B1" w14:textId="77777777" w:rsidR="007B19C6" w:rsidRDefault="007B19C6" w:rsidP="00BF49CB">
      <w:pPr>
        <w:spacing w:after="0" w:line="240" w:lineRule="auto"/>
      </w:pPr>
      <w:r>
        <w:separator/>
      </w:r>
    </w:p>
  </w:footnote>
  <w:footnote w:type="continuationSeparator" w:id="0">
    <w:p w14:paraId="6CC17A82" w14:textId="77777777" w:rsidR="007B19C6" w:rsidRDefault="007B19C6" w:rsidP="00BF4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346"/>
    <w:multiLevelType w:val="hybridMultilevel"/>
    <w:tmpl w:val="5FCA38C6"/>
    <w:lvl w:ilvl="0" w:tplc="53E85B46">
      <w:start w:val="1"/>
      <w:numFmt w:val="decimal"/>
      <w:lvlText w:val="%1)"/>
      <w:lvlJc w:val="left"/>
      <w:pPr>
        <w:ind w:left="1080" w:hanging="360"/>
      </w:pPr>
      <w:rPr>
        <w:b w:val="0"/>
        <w:bCs w:val="0"/>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 w15:restartNumberingAfterBreak="0">
    <w:nsid w:val="282D7DDA"/>
    <w:multiLevelType w:val="hybridMultilevel"/>
    <w:tmpl w:val="D030686A"/>
    <w:lvl w:ilvl="0" w:tplc="5F6626EE">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 w15:restartNumberingAfterBreak="0">
    <w:nsid w:val="3B4B632E"/>
    <w:multiLevelType w:val="hybridMultilevel"/>
    <w:tmpl w:val="49FC9BAA"/>
    <w:lvl w:ilvl="0" w:tplc="66F2B868">
      <w:start w:val="1"/>
      <w:numFmt w:val="lowerRoman"/>
      <w:lvlText w:val="%1)"/>
      <w:lvlJc w:val="left"/>
      <w:pPr>
        <w:ind w:left="840" w:hanging="360"/>
      </w:pPr>
      <w:rPr>
        <w:rFonts w:hint="default"/>
      </w:rPr>
    </w:lvl>
    <w:lvl w:ilvl="1" w:tplc="04100019" w:tentative="1">
      <w:start w:val="1"/>
      <w:numFmt w:val="lowerLetter"/>
      <w:lvlText w:val="%2."/>
      <w:lvlJc w:val="left"/>
      <w:pPr>
        <w:ind w:left="1560" w:hanging="360"/>
      </w:pPr>
    </w:lvl>
    <w:lvl w:ilvl="2" w:tplc="0410001B" w:tentative="1">
      <w:start w:val="1"/>
      <w:numFmt w:val="lowerRoman"/>
      <w:lvlText w:val="%3."/>
      <w:lvlJc w:val="right"/>
      <w:pPr>
        <w:ind w:left="2280" w:hanging="180"/>
      </w:p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3" w15:restartNumberingAfterBreak="0">
    <w:nsid w:val="6DF64E1F"/>
    <w:multiLevelType w:val="hybridMultilevel"/>
    <w:tmpl w:val="645EC1AE"/>
    <w:lvl w:ilvl="0" w:tplc="0DFE400C">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108495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708880">
    <w:abstractNumId w:val="1"/>
  </w:num>
  <w:num w:numId="3" w16cid:durableId="2080907513">
    <w:abstractNumId w:val="0"/>
  </w:num>
  <w:num w:numId="4" w16cid:durableId="1460295997">
    <w:abstractNumId w:val="2"/>
  </w:num>
  <w:num w:numId="5" w16cid:durableId="1047293930">
    <w:abstractNumId w:val="3"/>
  </w:num>
  <w:num w:numId="6" w16cid:durableId="251821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93"/>
    <w:rsid w:val="000210F0"/>
    <w:rsid w:val="00023CE2"/>
    <w:rsid w:val="000D2009"/>
    <w:rsid w:val="000F123B"/>
    <w:rsid w:val="001303B3"/>
    <w:rsid w:val="0019248B"/>
    <w:rsid w:val="001E21A3"/>
    <w:rsid w:val="00261C57"/>
    <w:rsid w:val="0026541D"/>
    <w:rsid w:val="002E2527"/>
    <w:rsid w:val="00313B8F"/>
    <w:rsid w:val="003C1177"/>
    <w:rsid w:val="004378D8"/>
    <w:rsid w:val="0055657F"/>
    <w:rsid w:val="0058600E"/>
    <w:rsid w:val="005860E6"/>
    <w:rsid w:val="00587C71"/>
    <w:rsid w:val="00587EAF"/>
    <w:rsid w:val="00593357"/>
    <w:rsid w:val="005C74D1"/>
    <w:rsid w:val="006378B9"/>
    <w:rsid w:val="0068749B"/>
    <w:rsid w:val="006F2B41"/>
    <w:rsid w:val="0070118D"/>
    <w:rsid w:val="007A25E1"/>
    <w:rsid w:val="007B19C6"/>
    <w:rsid w:val="00821952"/>
    <w:rsid w:val="00862606"/>
    <w:rsid w:val="008F496A"/>
    <w:rsid w:val="009860C5"/>
    <w:rsid w:val="009B1458"/>
    <w:rsid w:val="009B6E6B"/>
    <w:rsid w:val="00A16BCE"/>
    <w:rsid w:val="00A60A07"/>
    <w:rsid w:val="00AA7895"/>
    <w:rsid w:val="00AC7F0D"/>
    <w:rsid w:val="00AD5C73"/>
    <w:rsid w:val="00B132D5"/>
    <w:rsid w:val="00B2126C"/>
    <w:rsid w:val="00B37090"/>
    <w:rsid w:val="00B53744"/>
    <w:rsid w:val="00BF49CB"/>
    <w:rsid w:val="00CC7F70"/>
    <w:rsid w:val="00D30B93"/>
    <w:rsid w:val="00DD6707"/>
    <w:rsid w:val="00DE49F8"/>
    <w:rsid w:val="00DF1ADB"/>
    <w:rsid w:val="00E462C1"/>
    <w:rsid w:val="00E91DF6"/>
    <w:rsid w:val="00F061C3"/>
    <w:rsid w:val="00F15886"/>
    <w:rsid w:val="00F5388A"/>
    <w:rsid w:val="00F65E13"/>
    <w:rsid w:val="00F954C2"/>
    <w:rsid w:val="00FB2384"/>
    <w:rsid w:val="00FF23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8D1A"/>
  <w15:chartTrackingRefBased/>
  <w15:docId w15:val="{C8BA03AA-F4E3-483F-AEF0-4084A7C4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C74D1"/>
    <w:pPr>
      <w:ind w:left="720"/>
      <w:contextualSpacing/>
    </w:pPr>
  </w:style>
  <w:style w:type="paragraph" w:styleId="Intestazione">
    <w:name w:val="header"/>
    <w:basedOn w:val="Normale"/>
    <w:link w:val="IntestazioneCarattere"/>
    <w:uiPriority w:val="99"/>
    <w:unhideWhenUsed/>
    <w:rsid w:val="00BF49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49CB"/>
  </w:style>
  <w:style w:type="paragraph" w:styleId="Pidipagina">
    <w:name w:val="footer"/>
    <w:basedOn w:val="Normale"/>
    <w:link w:val="PidipaginaCarattere"/>
    <w:uiPriority w:val="99"/>
    <w:unhideWhenUsed/>
    <w:rsid w:val="00BF49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4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232193">
      <w:bodyDiv w:val="1"/>
      <w:marLeft w:val="0"/>
      <w:marRight w:val="0"/>
      <w:marTop w:val="0"/>
      <w:marBottom w:val="0"/>
      <w:divBdr>
        <w:top w:val="none" w:sz="0" w:space="0" w:color="auto"/>
        <w:left w:val="none" w:sz="0" w:space="0" w:color="auto"/>
        <w:bottom w:val="none" w:sz="0" w:space="0" w:color="auto"/>
        <w:right w:val="none" w:sz="0" w:space="0" w:color="auto"/>
      </w:divBdr>
    </w:div>
    <w:div w:id="845290196">
      <w:bodyDiv w:val="1"/>
      <w:marLeft w:val="0"/>
      <w:marRight w:val="0"/>
      <w:marTop w:val="0"/>
      <w:marBottom w:val="0"/>
      <w:divBdr>
        <w:top w:val="none" w:sz="0" w:space="0" w:color="auto"/>
        <w:left w:val="none" w:sz="0" w:space="0" w:color="auto"/>
        <w:bottom w:val="none" w:sz="0" w:space="0" w:color="auto"/>
        <w:right w:val="none" w:sz="0" w:space="0" w:color="auto"/>
      </w:divBdr>
    </w:div>
    <w:div w:id="1870337932">
      <w:bodyDiv w:val="1"/>
      <w:marLeft w:val="0"/>
      <w:marRight w:val="0"/>
      <w:marTop w:val="0"/>
      <w:marBottom w:val="0"/>
      <w:divBdr>
        <w:top w:val="none" w:sz="0" w:space="0" w:color="auto"/>
        <w:left w:val="none" w:sz="0" w:space="0" w:color="auto"/>
        <w:bottom w:val="none" w:sz="0" w:space="0" w:color="auto"/>
        <w:right w:val="none" w:sz="0" w:space="0" w:color="auto"/>
      </w:divBdr>
    </w:div>
    <w:div w:id="197363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CDC87BE320C264D8DA88930EEF2E84F" ma:contentTypeVersion="15" ma:contentTypeDescription="Creare un nuovo documento." ma:contentTypeScope="" ma:versionID="cf6e62dbfe89f11ca73bdff67f82e16c">
  <xsd:schema xmlns:xsd="http://www.w3.org/2001/XMLSchema" xmlns:xs="http://www.w3.org/2001/XMLSchema" xmlns:p="http://schemas.microsoft.com/office/2006/metadata/properties" xmlns:ns3="88153f4c-a636-4c8f-8925-80efdae9c59b" xmlns:ns4="386b089f-3889-409f-ab8e-2ed7472c3b75" targetNamespace="http://schemas.microsoft.com/office/2006/metadata/properties" ma:root="true" ma:fieldsID="b7541f0347631f33a27435f51ecda52b" ns3:_="" ns4:_="">
    <xsd:import namespace="88153f4c-a636-4c8f-8925-80efdae9c59b"/>
    <xsd:import namespace="386b089f-3889-409f-ab8e-2ed7472c3b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53f4c-a636-4c8f-8925-80efdae9c59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b089f-3889-409f-ab8e-2ed7472c3b7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8153f4c-a636-4c8f-8925-80efdae9c5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5971C-F808-4B1F-B1D7-27B52B16B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53f4c-a636-4c8f-8925-80efdae9c59b"/>
    <ds:schemaRef ds:uri="386b089f-3889-409f-ab8e-2ed7472c3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EF1FC-85C9-4426-841E-6937F4715863}">
  <ds:schemaRefs>
    <ds:schemaRef ds:uri="http://schemas.microsoft.com/office/2006/metadata/properties"/>
    <ds:schemaRef ds:uri="http://schemas.microsoft.com/office/infopath/2007/PartnerControls"/>
    <ds:schemaRef ds:uri="88153f4c-a636-4c8f-8925-80efdae9c59b"/>
  </ds:schemaRefs>
</ds:datastoreItem>
</file>

<file path=customXml/itemProps3.xml><?xml version="1.0" encoding="utf-8"?>
<ds:datastoreItem xmlns:ds="http://schemas.openxmlformats.org/officeDocument/2006/customXml" ds:itemID="{AA987942-B53E-4DEC-BD23-4D843B5B21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705</Words>
  <Characters>4020</Characters>
  <Application>Microsoft Office Word</Application>
  <DocSecurity>0</DocSecurity>
  <Lines>33</Lines>
  <Paragraphs>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Ministero della Giustizia</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Segarizzi</dc:creator>
  <cp:keywords/>
  <dc:description/>
  <cp:lastModifiedBy>Massimiliano Segarizzi</cp:lastModifiedBy>
  <cp:revision>62</cp:revision>
  <dcterms:created xsi:type="dcterms:W3CDTF">2023-09-27T17:11:00Z</dcterms:created>
  <dcterms:modified xsi:type="dcterms:W3CDTF">2025-05-22T14:50:00Z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0x0101000CDC87BE320C264D8DA88930EEF2E84F</vt:lpwstr>
  </property>
</Properties>
</file>