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B0DB" w14:textId="130881D2" w:rsidR="0091436E" w:rsidRDefault="0091436E" w:rsidP="0091436E">
      <w:pPr>
        <w:jc w:val="center"/>
        <w:rPr>
          <w:rFonts w:ascii="Times New Roman" w:hAnsi="Times New Roman" w:cs="Times New Roman"/>
          <w:b/>
          <w:sz w:val="28"/>
          <w:u w:val="thick"/>
        </w:rPr>
      </w:pPr>
      <w:r>
        <w:rPr>
          <w:rFonts w:ascii="Times New Roman" w:hAnsi="Times New Roman" w:cs="Times New Roman"/>
          <w:b/>
          <w:sz w:val="28"/>
          <w:u w:val="thick"/>
        </w:rPr>
        <w:t xml:space="preserve">TRIBUNALE DI </w:t>
      </w:r>
      <w:r w:rsidR="00706524">
        <w:rPr>
          <w:rFonts w:ascii="Times New Roman" w:hAnsi="Times New Roman" w:cs="Times New Roman"/>
          <w:b/>
          <w:sz w:val="28"/>
          <w:u w:val="thick"/>
        </w:rPr>
        <w:t>FERMO</w:t>
      </w:r>
    </w:p>
    <w:p w14:paraId="4C61A5AA" w14:textId="77777777" w:rsidR="0091436E" w:rsidRDefault="0091436E" w:rsidP="0091436E">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591D3802" w14:textId="3A0B2FFC" w:rsidR="0091436E" w:rsidRDefault="00706524" w:rsidP="0091436E">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Avviso</w:t>
      </w:r>
      <w:r w:rsidR="00210158">
        <w:rPr>
          <w:rFonts w:ascii="Times New Roman" w:eastAsia="Times New Roman" w:hAnsi="Times New Roman" w:cs="Times New Roman"/>
          <w:b/>
          <w:sz w:val="28"/>
          <w:szCs w:val="28"/>
          <w:lang w:eastAsia="it-IT"/>
        </w:rPr>
        <w:t xml:space="preserve"> di vendita telematica </w:t>
      </w:r>
      <w:r>
        <w:rPr>
          <w:rFonts w:ascii="Times New Roman" w:eastAsia="Times New Roman" w:hAnsi="Times New Roman" w:cs="Times New Roman"/>
          <w:b/>
          <w:sz w:val="28"/>
          <w:szCs w:val="28"/>
          <w:lang w:eastAsia="it-IT"/>
        </w:rPr>
        <w:t xml:space="preserve">e gara </w:t>
      </w:r>
      <w:r w:rsidR="00210158">
        <w:rPr>
          <w:rFonts w:ascii="Times New Roman" w:eastAsia="Times New Roman" w:hAnsi="Times New Roman" w:cs="Times New Roman"/>
          <w:b/>
          <w:sz w:val="28"/>
          <w:szCs w:val="28"/>
          <w:lang w:eastAsia="it-IT"/>
        </w:rPr>
        <w:t xml:space="preserve">asincrona </w:t>
      </w:r>
      <w:r w:rsidR="0091436E">
        <w:rPr>
          <w:rFonts w:ascii="Times New Roman" w:eastAsia="Times New Roman" w:hAnsi="Times New Roman" w:cs="Times New Roman"/>
          <w:b/>
          <w:sz w:val="28"/>
          <w:szCs w:val="28"/>
          <w:lang w:eastAsia="it-IT"/>
        </w:rPr>
        <w:t>ai sensi degli artt. 490, 570 e 591 bis c.p.c.</w:t>
      </w:r>
    </w:p>
    <w:p w14:paraId="50FA88FB" w14:textId="77777777" w:rsidR="0091436E" w:rsidRDefault="0091436E" w:rsidP="0091436E">
      <w:pPr>
        <w:jc w:val="both"/>
        <w:rPr>
          <w:rFonts w:ascii="Times New Roman" w:hAnsi="Times New Roman" w:cs="Times New Roman"/>
          <w:b/>
          <w:sz w:val="24"/>
        </w:rPr>
      </w:pPr>
    </w:p>
    <w:p w14:paraId="3665E05F" w14:textId="0ADA89D7" w:rsidR="0091436E" w:rsidRDefault="0091436E" w:rsidP="0091436E">
      <w:pPr>
        <w:spacing w:line="360" w:lineRule="auto"/>
        <w:jc w:val="both"/>
        <w:rPr>
          <w:rFonts w:ascii="Times New Roman" w:hAnsi="Times New Roman" w:cs="Times New Roman"/>
          <w:sz w:val="24"/>
        </w:rPr>
      </w:pPr>
      <w:r>
        <w:rPr>
          <w:rFonts w:ascii="Times New Roman" w:hAnsi="Times New Roman" w:cs="Times New Roman"/>
          <w:sz w:val="24"/>
        </w:rPr>
        <w:t xml:space="preserve">Il sottoscritto </w:t>
      </w:r>
      <w:r w:rsidR="00706524">
        <w:rPr>
          <w:rFonts w:ascii="Times New Roman" w:hAnsi="Times New Roman" w:cs="Times New Roman"/>
          <w:sz w:val="24"/>
        </w:rPr>
        <w:t>avv</w:t>
      </w:r>
      <w:r w:rsidR="0032381A">
        <w:rPr>
          <w:rFonts w:ascii="Times New Roman" w:hAnsi="Times New Roman" w:cs="Times New Roman"/>
          <w:sz w:val="24"/>
        </w:rPr>
        <w:t>.</w:t>
      </w:r>
      <w:r w:rsidR="00706524">
        <w:rPr>
          <w:rFonts w:ascii="Times New Roman" w:hAnsi="Times New Roman" w:cs="Times New Roman"/>
          <w:sz w:val="24"/>
        </w:rPr>
        <w:t xml:space="preserve"> Albanesi Francesca</w:t>
      </w:r>
      <w:r>
        <w:rPr>
          <w:rFonts w:ascii="Times New Roman" w:hAnsi="Times New Roman" w:cs="Times New Roman"/>
          <w:sz w:val="24"/>
        </w:rPr>
        <w:t xml:space="preserve">, CF </w:t>
      </w:r>
      <w:r w:rsidR="00706524">
        <w:rPr>
          <w:rFonts w:ascii="Times New Roman" w:hAnsi="Times New Roman" w:cs="Times New Roman"/>
          <w:sz w:val="24"/>
        </w:rPr>
        <w:t>LBNFNC76T57D542G</w:t>
      </w:r>
      <w:r>
        <w:rPr>
          <w:rFonts w:ascii="Times New Roman" w:hAnsi="Times New Roman" w:cs="Times New Roman"/>
          <w:sz w:val="24"/>
        </w:rPr>
        <w:t xml:space="preserve">, </w:t>
      </w:r>
      <w:r w:rsidR="004F672A">
        <w:rPr>
          <w:rFonts w:ascii="Times New Roman" w:hAnsi="Times New Roman" w:cs="Times New Roman"/>
          <w:sz w:val="24"/>
        </w:rPr>
        <w:t>in qu</w:t>
      </w:r>
      <w:r w:rsidR="00147DAC">
        <w:rPr>
          <w:rFonts w:ascii="Times New Roman" w:hAnsi="Times New Roman" w:cs="Times New Roman"/>
          <w:sz w:val="24"/>
        </w:rPr>
        <w:t>a</w:t>
      </w:r>
      <w:r w:rsidR="004F672A">
        <w:rPr>
          <w:rFonts w:ascii="Times New Roman" w:hAnsi="Times New Roman" w:cs="Times New Roman"/>
          <w:sz w:val="24"/>
        </w:rPr>
        <w:t xml:space="preserve">lità di </w:t>
      </w:r>
      <w:r>
        <w:rPr>
          <w:rFonts w:ascii="Times New Roman" w:hAnsi="Times New Roman" w:cs="Times New Roman"/>
          <w:sz w:val="24"/>
        </w:rPr>
        <w:t>professionista delegato alla vendita dal Sig. Giudice</w:t>
      </w:r>
      <w:r w:rsidR="004F672A">
        <w:rPr>
          <w:rFonts w:ascii="Times New Roman" w:hAnsi="Times New Roman" w:cs="Times New Roman"/>
          <w:sz w:val="24"/>
        </w:rPr>
        <w:t>,</w:t>
      </w:r>
      <w:r>
        <w:rPr>
          <w:rFonts w:ascii="Times New Roman" w:hAnsi="Times New Roman" w:cs="Times New Roman"/>
          <w:sz w:val="24"/>
        </w:rPr>
        <w:t xml:space="preserve"> </w:t>
      </w:r>
      <w:r w:rsidR="004F672A">
        <w:rPr>
          <w:rFonts w:ascii="Times New Roman" w:hAnsi="Times New Roman" w:cs="Times New Roman"/>
          <w:sz w:val="24"/>
        </w:rPr>
        <w:t xml:space="preserve">dott.ssa  Milena Palmisano, </w:t>
      </w:r>
      <w:r>
        <w:rPr>
          <w:rFonts w:ascii="Times New Roman" w:hAnsi="Times New Roman" w:cs="Times New Roman"/>
          <w:sz w:val="24"/>
        </w:rPr>
        <w:t xml:space="preserve">delle Esecuzioni Immobiliari del Tribunale di </w:t>
      </w:r>
      <w:r w:rsidR="00706524">
        <w:rPr>
          <w:rFonts w:ascii="Times New Roman" w:hAnsi="Times New Roman" w:cs="Times New Roman"/>
          <w:sz w:val="24"/>
        </w:rPr>
        <w:t xml:space="preserve">Fermo </w:t>
      </w:r>
      <w:r>
        <w:rPr>
          <w:rFonts w:ascii="Times New Roman" w:hAnsi="Times New Roman" w:cs="Times New Roman"/>
          <w:sz w:val="24"/>
        </w:rPr>
        <w:t xml:space="preserve">ex art. 591 bis c.p.c. </w:t>
      </w:r>
      <w:r w:rsidR="004F672A">
        <w:rPr>
          <w:rFonts w:ascii="Times New Roman" w:hAnsi="Times New Roman" w:cs="Times New Roman"/>
          <w:sz w:val="24"/>
        </w:rPr>
        <w:t xml:space="preserve">resa all’udienza del </w:t>
      </w:r>
      <w:r>
        <w:rPr>
          <w:rFonts w:ascii="Times New Roman" w:hAnsi="Times New Roman" w:cs="Times New Roman"/>
          <w:sz w:val="24"/>
        </w:rPr>
        <w:t xml:space="preserve"> </w:t>
      </w:r>
      <w:r w:rsidR="00BA5673">
        <w:rPr>
          <w:rFonts w:ascii="Times New Roman" w:hAnsi="Times New Roman" w:cs="Times New Roman"/>
          <w:sz w:val="24"/>
        </w:rPr>
        <w:t>19.03</w:t>
      </w:r>
      <w:r w:rsidR="00706524">
        <w:rPr>
          <w:rFonts w:ascii="Times New Roman" w:hAnsi="Times New Roman" w:cs="Times New Roman"/>
          <w:sz w:val="24"/>
        </w:rPr>
        <w:t>.2024</w:t>
      </w:r>
      <w:r w:rsidR="004F672A">
        <w:rPr>
          <w:rFonts w:ascii="Times New Roman" w:hAnsi="Times New Roman" w:cs="Times New Roman"/>
          <w:sz w:val="24"/>
        </w:rPr>
        <w:t xml:space="preserve"> nell’esecuzione immobiliare </w:t>
      </w:r>
      <w:r>
        <w:rPr>
          <w:rFonts w:ascii="Times New Roman" w:hAnsi="Times New Roman" w:cs="Times New Roman"/>
          <w:b/>
          <w:sz w:val="24"/>
        </w:rPr>
        <w:t xml:space="preserve">n. </w:t>
      </w:r>
      <w:r w:rsidR="00BA5673">
        <w:rPr>
          <w:rFonts w:ascii="Times New Roman" w:hAnsi="Times New Roman" w:cs="Times New Roman"/>
          <w:b/>
          <w:sz w:val="24"/>
        </w:rPr>
        <w:t>46/2018</w:t>
      </w:r>
      <w:r w:rsidR="00706524">
        <w:rPr>
          <w:rFonts w:ascii="Times New Roman" w:hAnsi="Times New Roman" w:cs="Times New Roman"/>
          <w:b/>
          <w:sz w:val="24"/>
        </w:rPr>
        <w:t xml:space="preserve"> </w:t>
      </w:r>
      <w:r>
        <w:rPr>
          <w:rFonts w:ascii="Times New Roman" w:hAnsi="Times New Roman" w:cs="Times New Roman"/>
          <w:b/>
          <w:sz w:val="24"/>
        </w:rPr>
        <w:t xml:space="preserve"> R.E.</w:t>
      </w:r>
      <w:r>
        <w:rPr>
          <w:rFonts w:ascii="Times New Roman" w:hAnsi="Times New Roman" w:cs="Times New Roman"/>
          <w:sz w:val="24"/>
        </w:rPr>
        <w:t xml:space="preserve">, a norma dell’art. 490 c.p.c. </w:t>
      </w:r>
    </w:p>
    <w:p w14:paraId="7D5D7885" w14:textId="77777777" w:rsidR="0091436E" w:rsidRDefault="0091436E" w:rsidP="0091436E">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05E5889F" w14:textId="7B43EAF9" w:rsidR="0091436E" w:rsidRDefault="0091436E" w:rsidP="0091436E">
      <w:pPr>
        <w:spacing w:after="0" w:line="360" w:lineRule="auto"/>
        <w:ind w:left="57" w:right="57"/>
        <w:contextualSpacing/>
        <w:jc w:val="both"/>
        <w:rPr>
          <w:rFonts w:ascii="Times New Roman" w:hAnsi="Times New Roman"/>
          <w:sz w:val="24"/>
          <w:szCs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sidR="00D93E97">
        <w:rPr>
          <w:rFonts w:ascii="Times New Roman" w:hAnsi="Times New Roman" w:cs="Times New Roman"/>
          <w:b/>
          <w:sz w:val="24"/>
        </w:rPr>
        <w:t>21.01.2025</w:t>
      </w:r>
      <w:r>
        <w:rPr>
          <w:rFonts w:ascii="Times New Roman" w:hAnsi="Times New Roman" w:cs="Times New Roman"/>
          <w:b/>
          <w:sz w:val="24"/>
        </w:rPr>
        <w:t xml:space="preserve"> alle ore </w:t>
      </w:r>
      <w:r w:rsidR="00B1015E">
        <w:rPr>
          <w:rFonts w:ascii="Times New Roman" w:hAnsi="Times New Roman" w:cs="Times New Roman"/>
          <w:b/>
          <w:sz w:val="24"/>
        </w:rPr>
        <w:t>12,00</w:t>
      </w:r>
      <w:r>
        <w:rPr>
          <w:rFonts w:ascii="Times New Roman" w:hAnsi="Times New Roman" w:cs="Times New Roman"/>
          <w:b/>
          <w:sz w:val="24"/>
        </w:rPr>
        <w:t xml:space="preserve">, </w:t>
      </w:r>
      <w:r w:rsidR="004F672A">
        <w:rPr>
          <w:rFonts w:ascii="Times New Roman" w:hAnsi="Times New Roman" w:cs="Times New Roman"/>
          <w:sz w:val="24"/>
        </w:rPr>
        <w:t>in Fermo (FM) Viale Trieste n. 33</w:t>
      </w:r>
      <w:r>
        <w:rPr>
          <w:rFonts w:ascii="Times New Roman" w:hAnsi="Times New Roman" w:cs="Times New Roman"/>
          <w:sz w:val="24"/>
        </w:rPr>
        <w:t xml:space="preserve">,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r w:rsidR="004F672A" w:rsidRPr="004F672A">
        <w:rPr>
          <w:rFonts w:ascii="Times New Roman" w:hAnsi="Times New Roman" w:cs="Times New Roman"/>
          <w:sz w:val="24"/>
        </w:rPr>
        <w:t>www.</w:t>
      </w:r>
      <w:r w:rsidR="004F672A">
        <w:rPr>
          <w:rFonts w:ascii="Times New Roman" w:hAnsi="Times New Roman" w:cs="Times New Roman"/>
          <w:sz w:val="24"/>
        </w:rPr>
        <w:t>spazioaste.it</w:t>
      </w:r>
      <w:r w:rsidRPr="00417845">
        <w:rPr>
          <w:rFonts w:ascii="Times New Roman" w:hAnsi="Times New Roman" w:cs="Times New Roman"/>
          <w:sz w:val="24"/>
        </w:rPr>
        <w:t>,</w:t>
      </w:r>
      <w:r>
        <w:rPr>
          <w:rFonts w:ascii="Times New Roman" w:hAnsi="Times New Roman" w:cs="Times New Roman"/>
          <w:sz w:val="24"/>
        </w:rPr>
        <w:t xml:space="preserve"> de</w:t>
      </w:r>
      <w:r w:rsidR="004F672A">
        <w:rPr>
          <w:rFonts w:ascii="Times New Roman" w:hAnsi="Times New Roman" w:cs="Times New Roman"/>
          <w:sz w:val="24"/>
        </w:rPr>
        <w:t>i</w:t>
      </w:r>
      <w:r>
        <w:rPr>
          <w:rFonts w:ascii="Times New Roman" w:hAnsi="Times New Roman" w:cs="Times New Roman"/>
          <w:sz w:val="24"/>
        </w:rPr>
        <w:t xml:space="preserve"> seguent</w:t>
      </w:r>
      <w:r w:rsidR="004F672A">
        <w:rPr>
          <w:rFonts w:ascii="Times New Roman" w:hAnsi="Times New Roman" w:cs="Times New Roman"/>
          <w:sz w:val="24"/>
        </w:rPr>
        <w:t>i</w:t>
      </w:r>
      <w:r>
        <w:rPr>
          <w:rFonts w:ascii="Times New Roman" w:hAnsi="Times New Roman" w:cs="Times New Roman"/>
          <w:sz w:val="24"/>
        </w:rPr>
        <w:t xml:space="preserve"> ben</w:t>
      </w:r>
      <w:r w:rsidR="004F672A">
        <w:rPr>
          <w:rFonts w:ascii="Times New Roman" w:hAnsi="Times New Roman" w:cs="Times New Roman"/>
          <w:sz w:val="24"/>
        </w:rPr>
        <w:t>i</w:t>
      </w:r>
      <w:r>
        <w:rPr>
          <w:rFonts w:ascii="Times New Roman" w:hAnsi="Times New Roman" w:cs="Times New Roman"/>
          <w:sz w:val="24"/>
        </w:rPr>
        <w:t xml:space="preserve"> immobil</w:t>
      </w:r>
      <w:r w:rsidR="004F672A">
        <w:rPr>
          <w:rFonts w:ascii="Times New Roman" w:hAnsi="Times New Roman" w:cs="Times New Roman"/>
          <w:sz w:val="24"/>
        </w:rPr>
        <w:t>i</w:t>
      </w:r>
      <w:r>
        <w:rPr>
          <w:rFonts w:ascii="Times New Roman" w:hAnsi="Times New Roman" w:cs="Times New Roman"/>
          <w:sz w:val="24"/>
        </w:rPr>
        <w:t>, meglio descritt</w:t>
      </w:r>
      <w:r w:rsidR="004F672A">
        <w:rPr>
          <w:rFonts w:ascii="Times New Roman" w:hAnsi="Times New Roman" w:cs="Times New Roman"/>
          <w:sz w:val="24"/>
        </w:rPr>
        <w:t>i</w:t>
      </w:r>
      <w:r>
        <w:rPr>
          <w:rFonts w:ascii="Times New Roman" w:hAnsi="Times New Roman" w:cs="Times New Roman"/>
          <w:sz w:val="24"/>
        </w:rPr>
        <w:t xml:space="preserve"> in ogni sua parte nella consulenza estimativa in atti,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att. c.p.c. di cui al decreto del Ministro della Giustizia 26 febbraio 2015, n. 32</w:t>
      </w:r>
      <w:r w:rsidR="00931427">
        <w:rPr>
          <w:rFonts w:ascii="Times New Roman" w:hAnsi="Times New Roman"/>
          <w:sz w:val="24"/>
          <w:szCs w:val="24"/>
        </w:rPr>
        <w:t>:</w:t>
      </w:r>
    </w:p>
    <w:p w14:paraId="099B3557" w14:textId="11DB6B67" w:rsidR="00931427" w:rsidRPr="00623626" w:rsidRDefault="00931427" w:rsidP="00931427">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sidR="00BA5673">
        <w:rPr>
          <w:rFonts w:ascii="Times New Roman" w:hAnsi="Times New Roman" w:cs="Times New Roman"/>
          <w:b/>
          <w:sz w:val="24"/>
        </w:rPr>
        <w:t>UNICO</w:t>
      </w:r>
    </w:p>
    <w:p w14:paraId="3223F5C5" w14:textId="0807BF0C" w:rsidR="00931427" w:rsidRPr="00D93E97" w:rsidRDefault="00441F64" w:rsidP="00D93E97">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 xml:space="preserve">Piena </w:t>
      </w:r>
      <w:r w:rsidR="00931427" w:rsidRPr="00865050">
        <w:rPr>
          <w:rFonts w:ascii="Times New Roman" w:eastAsia="Times New Roman" w:hAnsi="Times New Roman" w:cs="Times New Roman"/>
          <w:sz w:val="24"/>
          <w:szCs w:val="28"/>
          <w:lang w:eastAsia="it-IT"/>
        </w:rPr>
        <w:t xml:space="preserve"> </w:t>
      </w:r>
      <w:r w:rsidR="00931427">
        <w:rPr>
          <w:rFonts w:ascii="Times New Roman" w:eastAsia="Times New Roman" w:hAnsi="Times New Roman" w:cs="Times New Roman"/>
          <w:sz w:val="24"/>
          <w:szCs w:val="28"/>
          <w:lang w:eastAsia="it-IT"/>
        </w:rPr>
        <w:t>proprietà</w:t>
      </w:r>
      <w:r>
        <w:rPr>
          <w:rFonts w:ascii="Times New Roman" w:eastAsia="Times New Roman" w:hAnsi="Times New Roman" w:cs="Times New Roman"/>
          <w:sz w:val="24"/>
          <w:szCs w:val="28"/>
          <w:lang w:eastAsia="it-IT"/>
        </w:rPr>
        <w:t>,</w:t>
      </w:r>
      <w:r w:rsidR="00931427"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del bene </w:t>
      </w:r>
      <w:r w:rsidR="00A106F8">
        <w:rPr>
          <w:rFonts w:ascii="Times New Roman" w:eastAsia="Times New Roman" w:hAnsi="Times New Roman" w:cs="Times New Roman"/>
          <w:sz w:val="24"/>
          <w:szCs w:val="28"/>
          <w:lang w:eastAsia="it-IT"/>
        </w:rPr>
        <w:t>sito n</w:t>
      </w:r>
      <w:r w:rsidR="0012015D">
        <w:rPr>
          <w:rFonts w:ascii="Times New Roman" w:eastAsia="Times New Roman" w:hAnsi="Times New Roman" w:cs="Times New Roman"/>
          <w:sz w:val="24"/>
          <w:szCs w:val="28"/>
          <w:lang w:eastAsia="it-IT"/>
        </w:rPr>
        <w:t xml:space="preserve">el </w:t>
      </w:r>
      <w:r>
        <w:rPr>
          <w:rFonts w:ascii="Times New Roman" w:eastAsia="Times New Roman" w:hAnsi="Times New Roman" w:cs="Times New Roman"/>
          <w:sz w:val="24"/>
          <w:szCs w:val="28"/>
          <w:lang w:eastAsia="it-IT"/>
        </w:rPr>
        <w:t xml:space="preserve">Comune di </w:t>
      </w:r>
      <w:r w:rsidR="00BA5673">
        <w:rPr>
          <w:rFonts w:ascii="Times New Roman" w:eastAsia="Times New Roman" w:hAnsi="Times New Roman" w:cs="Times New Roman"/>
          <w:sz w:val="24"/>
          <w:szCs w:val="28"/>
          <w:lang w:eastAsia="it-IT"/>
        </w:rPr>
        <w:t>Fermo</w:t>
      </w:r>
      <w:r>
        <w:rPr>
          <w:rFonts w:ascii="Times New Roman" w:eastAsia="Times New Roman" w:hAnsi="Times New Roman" w:cs="Times New Roman"/>
          <w:sz w:val="24"/>
          <w:szCs w:val="28"/>
          <w:lang w:eastAsia="it-IT"/>
        </w:rPr>
        <w:t xml:space="preserve"> (FM)</w:t>
      </w:r>
      <w:r w:rsidR="00931427" w:rsidRPr="0009025E">
        <w:rPr>
          <w:rFonts w:ascii="Times New Roman" w:eastAsia="Times New Roman" w:hAnsi="Times New Roman" w:cs="Times New Roman"/>
          <w:sz w:val="24"/>
          <w:szCs w:val="28"/>
          <w:lang w:eastAsia="it-IT"/>
        </w:rPr>
        <w:t>, Via</w:t>
      </w:r>
      <w:r w:rsidR="00931427">
        <w:rPr>
          <w:rFonts w:ascii="Times New Roman" w:eastAsia="Times New Roman" w:hAnsi="Times New Roman" w:cs="Times New Roman"/>
          <w:i/>
          <w:sz w:val="24"/>
          <w:szCs w:val="28"/>
          <w:lang w:eastAsia="it-IT"/>
        </w:rPr>
        <w:t xml:space="preserve"> </w:t>
      </w:r>
      <w:r w:rsidR="00BA5673">
        <w:rPr>
          <w:rFonts w:ascii="Times New Roman" w:eastAsia="Times New Roman" w:hAnsi="Times New Roman" w:cs="Times New Roman"/>
          <w:sz w:val="24"/>
          <w:szCs w:val="28"/>
          <w:lang w:eastAsia="it-IT"/>
        </w:rPr>
        <w:t>Nazionale n. 111,</w:t>
      </w:r>
      <w:r w:rsidR="0012015D">
        <w:rPr>
          <w:rFonts w:ascii="Times New Roman" w:eastAsia="Times New Roman" w:hAnsi="Times New Roman" w:cs="Times New Roman"/>
          <w:sz w:val="24"/>
          <w:szCs w:val="28"/>
          <w:lang w:eastAsia="it-IT"/>
        </w:rPr>
        <w:t xml:space="preserve"> Piano T -3-4</w:t>
      </w:r>
      <w:r w:rsidR="00BA5673">
        <w:rPr>
          <w:rFonts w:ascii="Times New Roman" w:eastAsia="Times New Roman" w:hAnsi="Times New Roman" w:cs="Times New Roman"/>
          <w:sz w:val="24"/>
          <w:szCs w:val="28"/>
          <w:lang w:eastAsia="it-IT"/>
        </w:rPr>
        <w:t xml:space="preserve"> </w:t>
      </w:r>
      <w:r w:rsidR="00A357EC">
        <w:rPr>
          <w:rFonts w:ascii="Times New Roman" w:eastAsia="Times New Roman" w:hAnsi="Times New Roman" w:cs="Times New Roman"/>
          <w:sz w:val="24"/>
          <w:szCs w:val="28"/>
          <w:lang w:eastAsia="it-IT"/>
        </w:rPr>
        <w:t xml:space="preserve"> </w:t>
      </w:r>
      <w:r w:rsidR="00BA5673">
        <w:rPr>
          <w:rFonts w:ascii="Times New Roman" w:eastAsia="Times New Roman" w:hAnsi="Times New Roman" w:cs="Times New Roman"/>
          <w:sz w:val="24"/>
          <w:szCs w:val="28"/>
          <w:lang w:eastAsia="it-IT"/>
        </w:rPr>
        <w:t xml:space="preserve">della superficie lorda di </w:t>
      </w:r>
      <w:r w:rsidR="004F0FB6">
        <w:rPr>
          <w:rFonts w:ascii="Times New Roman" w:eastAsia="Times New Roman" w:hAnsi="Times New Roman" w:cs="Times New Roman"/>
          <w:sz w:val="24"/>
          <w:szCs w:val="28"/>
          <w:lang w:eastAsia="it-IT"/>
        </w:rPr>
        <w:t>68,00</w:t>
      </w:r>
      <w:r w:rsidR="00BA5673">
        <w:rPr>
          <w:rFonts w:ascii="Times New Roman" w:eastAsia="Times New Roman" w:hAnsi="Times New Roman" w:cs="Times New Roman"/>
          <w:sz w:val="24"/>
          <w:szCs w:val="28"/>
          <w:lang w:eastAsia="it-IT"/>
        </w:rPr>
        <w:t xml:space="preserve"> </w:t>
      </w:r>
      <w:r w:rsidR="00931427">
        <w:rPr>
          <w:rFonts w:ascii="Times New Roman" w:eastAsia="Times New Roman" w:hAnsi="Times New Roman" w:cs="Times New Roman"/>
          <w:sz w:val="24"/>
          <w:szCs w:val="28"/>
          <w:lang w:eastAsia="it-IT"/>
        </w:rPr>
        <w:t>mq</w:t>
      </w:r>
      <w:r w:rsidR="00E73CB4">
        <w:rPr>
          <w:rFonts w:ascii="Times New Roman" w:eastAsia="Times New Roman" w:hAnsi="Times New Roman" w:cs="Times New Roman"/>
          <w:sz w:val="24"/>
          <w:szCs w:val="28"/>
          <w:lang w:eastAsia="it-IT"/>
        </w:rPr>
        <w:t xml:space="preserve"> con altezza media di 2,96 m ( vani principali ed accessori diretti-piano terzo) di circa 10 mq con altezza di 2,94 m ( ripostiglio-pertinenza esclusiva accessoria a servizio dell’unità immobiliare, non comunicante con i vani principali) e superficie lorda scoperta ( n. 3 balconi) di circa 5,5 mq ( n. 2 balconi al piano terzo-abitazione pertinenza esclusive di ornamento dell’unità immobiliare, comunicante con i vani principali e/o con i vani accessori) e di circa 4 mq ( n. 1 balcone al piano quarto-ripostiglio, pertinenza esclusiva di ornamento dell’unità immobiliare, non comunicante con i vani principali e/o i vani accessori)</w:t>
      </w:r>
      <w:r w:rsidR="00A357EC">
        <w:rPr>
          <w:rFonts w:ascii="Times New Roman" w:eastAsia="Times New Roman" w:hAnsi="Times New Roman" w:cs="Times New Roman"/>
          <w:sz w:val="24"/>
          <w:szCs w:val="28"/>
          <w:lang w:eastAsia="it-IT"/>
        </w:rPr>
        <w:t>. L’immobile è censito al NCEU del Comune di Fermo al foglio 8 particella 68 al sub 10 categoria A/3</w:t>
      </w:r>
      <w:r w:rsidR="00640318">
        <w:rPr>
          <w:rFonts w:ascii="Times New Roman" w:eastAsia="Times New Roman" w:hAnsi="Times New Roman" w:cs="Times New Roman"/>
          <w:sz w:val="24"/>
          <w:szCs w:val="28"/>
          <w:lang w:eastAsia="it-IT"/>
        </w:rPr>
        <w:t>-4</w:t>
      </w:r>
      <w:r w:rsidR="00A357EC" w:rsidRPr="00A357EC">
        <w:rPr>
          <w:rFonts w:ascii="Times New Roman" w:eastAsia="Times New Roman" w:hAnsi="Times New Roman" w:cs="Times New Roman"/>
          <w:sz w:val="24"/>
          <w:szCs w:val="28"/>
          <w:lang w:eastAsia="it-IT"/>
        </w:rPr>
        <w:t xml:space="preserve"> </w:t>
      </w:r>
      <w:r w:rsidR="00E73CB4">
        <w:rPr>
          <w:rFonts w:ascii="Times New Roman" w:eastAsia="Times New Roman" w:hAnsi="Times New Roman" w:cs="Times New Roman"/>
          <w:sz w:val="24"/>
          <w:szCs w:val="28"/>
          <w:lang w:eastAsia="it-IT"/>
        </w:rPr>
        <w:t>( Abitazione di tipo economico)</w:t>
      </w:r>
      <w:r w:rsidR="00A357EC">
        <w:rPr>
          <w:rFonts w:ascii="Times New Roman" w:eastAsia="Times New Roman" w:hAnsi="Times New Roman" w:cs="Times New Roman"/>
          <w:sz w:val="24"/>
          <w:szCs w:val="28"/>
          <w:lang w:eastAsia="it-IT"/>
        </w:rPr>
        <w:t xml:space="preserve"> si sviluppa al piano terzo</w:t>
      </w:r>
      <w:r w:rsidR="00E73CB4">
        <w:rPr>
          <w:rFonts w:ascii="Times New Roman" w:eastAsia="Times New Roman" w:hAnsi="Times New Roman" w:cs="Times New Roman"/>
          <w:sz w:val="24"/>
          <w:szCs w:val="28"/>
          <w:lang w:eastAsia="it-IT"/>
        </w:rPr>
        <w:t xml:space="preserve"> (appartamento)</w:t>
      </w:r>
      <w:r w:rsidR="00A357EC">
        <w:rPr>
          <w:rFonts w:ascii="Times New Roman" w:eastAsia="Times New Roman" w:hAnsi="Times New Roman" w:cs="Times New Roman"/>
          <w:sz w:val="24"/>
          <w:szCs w:val="28"/>
          <w:lang w:eastAsia="it-IT"/>
        </w:rPr>
        <w:t xml:space="preserve"> e quarto </w:t>
      </w:r>
      <w:r w:rsidR="00E73CB4">
        <w:rPr>
          <w:rFonts w:ascii="Times New Roman" w:eastAsia="Times New Roman" w:hAnsi="Times New Roman" w:cs="Times New Roman"/>
          <w:sz w:val="24"/>
          <w:szCs w:val="28"/>
          <w:lang w:eastAsia="it-IT"/>
        </w:rPr>
        <w:t xml:space="preserve">( locale ripostiglio) </w:t>
      </w:r>
      <w:r w:rsidR="00A357EC">
        <w:rPr>
          <w:rFonts w:ascii="Times New Roman" w:eastAsia="Times New Roman" w:hAnsi="Times New Roman" w:cs="Times New Roman"/>
          <w:sz w:val="24"/>
          <w:szCs w:val="28"/>
          <w:lang w:eastAsia="it-IT"/>
        </w:rPr>
        <w:t xml:space="preserve">del fabbricato. L’abitazione è composta da ingresso con corridoio, sala da pranzo/soggiorno/cucina, n. 2 camere da letto, n. 1 bagno e n. 2 balconi; si accede al balcone sud esclusivamente dalla cucina, mentre a quello ovest esclusivamente dalla camera da letto ovest. Il ripostiglio al piano quarto, raggiungibile percorrendo un’ulteriore rampa di scale condominiale a partire dal piano terzo in cui insiste l’abitazione e </w:t>
      </w:r>
      <w:r w:rsidR="00A357EC">
        <w:rPr>
          <w:rFonts w:ascii="Times New Roman" w:eastAsia="Times New Roman" w:hAnsi="Times New Roman" w:cs="Times New Roman"/>
          <w:sz w:val="24"/>
          <w:szCs w:val="28"/>
          <w:lang w:eastAsia="it-IT"/>
        </w:rPr>
        <w:lastRenderedPageBreak/>
        <w:t xml:space="preserve">attraversando il lastrico solare condominiale, è un unico locale con n. </w:t>
      </w:r>
      <w:r w:rsidR="00484B32">
        <w:rPr>
          <w:rFonts w:ascii="Times New Roman" w:eastAsia="Times New Roman" w:hAnsi="Times New Roman" w:cs="Times New Roman"/>
          <w:sz w:val="24"/>
          <w:szCs w:val="28"/>
          <w:lang w:eastAsia="it-IT"/>
        </w:rPr>
        <w:t>1</w:t>
      </w:r>
      <w:r w:rsidR="00A357EC">
        <w:rPr>
          <w:rFonts w:ascii="Times New Roman" w:eastAsia="Times New Roman" w:hAnsi="Times New Roman" w:cs="Times New Roman"/>
          <w:sz w:val="24"/>
          <w:szCs w:val="28"/>
          <w:lang w:eastAsia="it-IT"/>
        </w:rPr>
        <w:t xml:space="preserve"> balcone.</w:t>
      </w:r>
      <w:r w:rsidR="00484B32">
        <w:rPr>
          <w:rFonts w:ascii="Times New Roman" w:eastAsia="Times New Roman" w:hAnsi="Times New Roman" w:cs="Times New Roman"/>
          <w:sz w:val="24"/>
          <w:szCs w:val="28"/>
          <w:lang w:eastAsia="it-IT"/>
        </w:rPr>
        <w:t xml:space="preserve"> Il fabbricato </w:t>
      </w:r>
      <w:r w:rsidR="006F4466">
        <w:rPr>
          <w:rFonts w:ascii="Times New Roman" w:eastAsia="Times New Roman" w:hAnsi="Times New Roman" w:cs="Times New Roman"/>
          <w:sz w:val="24"/>
          <w:szCs w:val="28"/>
          <w:lang w:eastAsia="it-IT"/>
        </w:rPr>
        <w:t>è ubicato lungo la SS 16 e a breve distanza della linea ferroviaria.</w:t>
      </w:r>
      <w:r w:rsidR="00E73CB4">
        <w:rPr>
          <w:rFonts w:ascii="Times New Roman" w:eastAsia="Times New Roman" w:hAnsi="Times New Roman" w:cs="Times New Roman"/>
          <w:sz w:val="24"/>
          <w:szCs w:val="28"/>
          <w:lang w:eastAsia="it-IT"/>
        </w:rPr>
        <w:t xml:space="preserve"> </w:t>
      </w:r>
      <w:r w:rsidR="00640318">
        <w:rPr>
          <w:rFonts w:ascii="Times New Roman" w:eastAsia="Times New Roman" w:hAnsi="Times New Roman" w:cs="Times New Roman"/>
          <w:sz w:val="24"/>
          <w:szCs w:val="28"/>
          <w:lang w:eastAsia="it-IT"/>
        </w:rPr>
        <w:t>Per regolarizzare urbanisticamente e catastalmente l’immobile i costi stimati sono pari ad € 5.000,00, oltre eventuali ulteriori diritti e/o oneri comunali. Sono state rilevate spese condominiali insolute</w:t>
      </w:r>
      <w:r w:rsidR="00C144A2">
        <w:rPr>
          <w:rFonts w:ascii="Times New Roman" w:eastAsia="Times New Roman" w:hAnsi="Times New Roman" w:cs="Times New Roman"/>
          <w:sz w:val="24"/>
          <w:szCs w:val="28"/>
          <w:lang w:eastAsia="it-IT"/>
        </w:rPr>
        <w:t>.</w:t>
      </w:r>
    </w:p>
    <w:p w14:paraId="51B6EA71" w14:textId="04B98895" w:rsidR="00AD7101" w:rsidRDefault="0091436E" w:rsidP="00964059">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La vendita avviene nello stato di fatto e di diritto in cui si trova</w:t>
      </w:r>
      <w:r w:rsidR="004F672A">
        <w:rPr>
          <w:rFonts w:ascii="Times New Roman" w:hAnsi="Times New Roman" w:cs="Times New Roman"/>
          <w:sz w:val="24"/>
        </w:rPr>
        <w:t>no, con eventuali pertinenze, accessioni, ragioni ed azioni, servitù attive e passive</w:t>
      </w:r>
      <w:r w:rsidR="0009025E">
        <w:rPr>
          <w:rFonts w:ascii="Times New Roman" w:hAnsi="Times New Roman" w:cs="Times New Roman"/>
          <w:sz w:val="24"/>
        </w:rPr>
        <w:t>, pesi e vincoli</w:t>
      </w:r>
      <w:r>
        <w:rPr>
          <w:rFonts w:ascii="Times New Roman" w:hAnsi="Times New Roman" w:cs="Times New Roman"/>
          <w:sz w:val="24"/>
        </w:rPr>
        <w:t xml:space="preserve">, </w:t>
      </w:r>
      <w:r w:rsidRPr="00C64ECB">
        <w:rPr>
          <w:rFonts w:ascii="Times New Roman" w:hAnsi="Times New Roman" w:cs="Times New Roman"/>
          <w:sz w:val="24"/>
        </w:rPr>
        <w:t>anche in riferimento alla Legge n. 47/85 come modificato ed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w:t>
      </w:r>
      <w:r w:rsidR="0023429D">
        <w:rPr>
          <w:rFonts w:ascii="Times New Roman" w:hAnsi="Times New Roman" w:cs="Times New Roman"/>
          <w:sz w:val="24"/>
        </w:rPr>
        <w:t>mento per la partecipazione alla</w:t>
      </w:r>
      <w:r w:rsidRPr="00D53203">
        <w:rPr>
          <w:rFonts w:ascii="Times New Roman" w:hAnsi="Times New Roman" w:cs="Times New Roman"/>
          <w:sz w:val="24"/>
        </w:rPr>
        <w:t xml:space="preserve"> </w:t>
      </w:r>
      <w:r w:rsidR="0023429D">
        <w:rPr>
          <w:rFonts w:ascii="Times New Roman" w:hAnsi="Times New Roman" w:cs="Times New Roman"/>
          <w:sz w:val="24"/>
        </w:rPr>
        <w:t>vendita telematica</w:t>
      </w:r>
      <w:r>
        <w:rPr>
          <w:rFonts w:ascii="Times New Roman" w:hAnsi="Times New Roman" w:cs="Times New Roman"/>
          <w:sz w:val="24"/>
        </w:rPr>
        <w:t xml:space="preserve"> </w:t>
      </w:r>
      <w:r w:rsidR="0023429D">
        <w:rPr>
          <w:rFonts w:ascii="Times New Roman" w:hAnsi="Times New Roman" w:cs="Times New Roman"/>
          <w:sz w:val="24"/>
        </w:rPr>
        <w:t>asincrona</w:t>
      </w:r>
      <w:r w:rsidRPr="00D53203">
        <w:rPr>
          <w:rFonts w:ascii="Times New Roman" w:hAnsi="Times New Roman" w:cs="Times New Roman"/>
          <w:sz w:val="24"/>
        </w:rPr>
        <w:t xml:space="preserve"> </w:t>
      </w:r>
      <w:r w:rsidR="00B21299">
        <w:rPr>
          <w:rFonts w:ascii="Times New Roman" w:hAnsi="Times New Roman" w:cs="Times New Roman"/>
          <w:sz w:val="24"/>
        </w:rPr>
        <w:t xml:space="preserve">ex </w:t>
      </w:r>
      <w:r w:rsidR="00FF1AA5">
        <w:rPr>
          <w:rFonts w:ascii="Times New Roman" w:hAnsi="Times New Roman" w:cs="Times New Roman"/>
          <w:sz w:val="24"/>
        </w:rPr>
        <w:t>D.M.</w:t>
      </w:r>
      <w:r w:rsidR="00B21299">
        <w:rPr>
          <w:rFonts w:ascii="Times New Roman" w:hAnsi="Times New Roman" w:cs="Times New Roman"/>
          <w:sz w:val="24"/>
        </w:rPr>
        <w:t xml:space="preserve"> 32/2015</w:t>
      </w:r>
      <w:r w:rsidRPr="00D53203">
        <w:rPr>
          <w:rFonts w:ascii="Times New Roman" w:hAnsi="Times New Roman" w:cs="Times New Roman"/>
          <w:sz w:val="24"/>
        </w:rPr>
        <w:t xml:space="preserve">” </w:t>
      </w:r>
      <w:r w:rsidR="00964059">
        <w:rPr>
          <w:rFonts w:ascii="Times New Roman" w:hAnsi="Times New Roman" w:cs="Times New Roman"/>
          <w:sz w:val="24"/>
        </w:rPr>
        <w:t>(</w:t>
      </w:r>
      <w:r w:rsidR="000775B6" w:rsidRPr="003E4480">
        <w:rPr>
          <w:rFonts w:ascii="Times New Roman" w:eastAsia="Times New Roman" w:hAnsi="Times New Roman"/>
          <w:bCs/>
          <w:sz w:val="24"/>
          <w:szCs w:val="24"/>
          <w:lang w:eastAsia="it-IT"/>
        </w:rPr>
        <w:t xml:space="preserve">pubblicato </w:t>
      </w:r>
      <w:r w:rsidR="00964059">
        <w:rPr>
          <w:rFonts w:ascii="Times New Roman" w:eastAsia="Times New Roman" w:hAnsi="Times New Roman"/>
          <w:bCs/>
          <w:sz w:val="24"/>
          <w:szCs w:val="24"/>
          <w:lang w:eastAsia="it-IT"/>
        </w:rPr>
        <w:t xml:space="preserve">sul sito </w:t>
      </w:r>
      <w:r w:rsidR="0032381A">
        <w:rPr>
          <w:rFonts w:ascii="Times New Roman" w:eastAsia="Times New Roman" w:hAnsi="Times New Roman"/>
          <w:bCs/>
          <w:sz w:val="24"/>
          <w:szCs w:val="24"/>
          <w:lang w:eastAsia="it-IT"/>
        </w:rPr>
        <w:t>www.spazioaste.it</w:t>
      </w:r>
      <w:r w:rsidR="00964059" w:rsidRPr="009A2C3A">
        <w:rPr>
          <w:rFonts w:ascii="Times New Roman" w:eastAsia="Times New Roman" w:hAnsi="Times New Roman"/>
          <w:bCs/>
          <w:sz w:val="24"/>
          <w:szCs w:val="24"/>
          <w:lang w:eastAsia="it-IT"/>
        </w:rPr>
        <w:t xml:space="preserve">) </w:t>
      </w:r>
      <w:r w:rsidR="00964059">
        <w:rPr>
          <w:rFonts w:ascii="Times New Roman" w:eastAsia="Times New Roman" w:hAnsi="Times New Roman"/>
          <w:bCs/>
          <w:sz w:val="24"/>
          <w:szCs w:val="24"/>
          <w:lang w:eastAsia="it-IT"/>
        </w:rPr>
        <w:t xml:space="preserve">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14:paraId="714CD11B" w14:textId="77777777" w:rsidR="00AD7101"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2255271A" w14:textId="37C9C558" w:rsidR="00A106F8" w:rsidRPr="00417845" w:rsidRDefault="0009025E" w:rsidP="00AD7101">
      <w:pPr>
        <w:spacing w:after="0" w:line="360" w:lineRule="auto"/>
        <w:jc w:val="both"/>
        <w:rPr>
          <w:rFonts w:ascii="Times New Roman" w:hAnsi="Times New Roman" w:cs="Times New Roman"/>
          <w:sz w:val="24"/>
        </w:rPr>
      </w:pPr>
      <w:r>
        <w:rPr>
          <w:rFonts w:ascii="Times New Roman" w:hAnsi="Times New Roman" w:cs="Times New Roman"/>
          <w:sz w:val="24"/>
        </w:rPr>
        <w:t>Le informazioni sul regime fiscal</w:t>
      </w:r>
      <w:r w:rsidR="006B4535">
        <w:rPr>
          <w:rFonts w:ascii="Times New Roman" w:hAnsi="Times New Roman" w:cs="Times New Roman"/>
          <w:sz w:val="24"/>
        </w:rPr>
        <w:t>e a cui è soggetta la vendita (</w:t>
      </w:r>
      <w:r>
        <w:rPr>
          <w:rFonts w:ascii="Times New Roman" w:hAnsi="Times New Roman" w:cs="Times New Roman"/>
          <w:sz w:val="24"/>
        </w:rPr>
        <w:t>imposte sul trasferimento, agevolazioni, ecc.) saranno fornite dal professionista delegato.</w:t>
      </w:r>
    </w:p>
    <w:p w14:paraId="2AFEF3C4" w14:textId="77777777" w:rsidR="00AD7101" w:rsidRP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Per gli immobili realizzati in violazione della normativa urbanistico-edilizia, l’aggiudicatario, potrà ricorrere, ove consentito, alla disciplina dell’art.</w:t>
      </w:r>
      <w:r w:rsidR="00AA25DD">
        <w:rPr>
          <w:rFonts w:ascii="Times New Roman" w:hAnsi="Times New Roman" w:cs="Times New Roman"/>
          <w:sz w:val="24"/>
        </w:rPr>
        <w:t xml:space="preserve"> </w:t>
      </w:r>
      <w:r w:rsidRPr="00417845">
        <w:rPr>
          <w:rFonts w:ascii="Times New Roman" w:hAnsi="Times New Roman" w:cs="Times New Roman"/>
          <w:sz w:val="24"/>
        </w:rPr>
        <w:t xml:space="preserve">40 della legge 28 febbraio 1985, n.47 come integrato e modificato dall’art.46 del D.P.R. 6 giugno 2001, n.380, purché presenti domanda di concessione o permesso in sanatoria entro 120 giorni dalla notifica del decreto di trasferimento. </w:t>
      </w:r>
    </w:p>
    <w:p w14:paraId="11DA82E4" w14:textId="617953FB" w:rsid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L’immobile viene venduto libero da iscrizioni ipotecarie e da trascrizioni di pignoramenti e sequestri</w:t>
      </w:r>
      <w:r w:rsidR="0009025E">
        <w:rPr>
          <w:rFonts w:ascii="Times New Roman" w:hAnsi="Times New Roman" w:cs="Times New Roman"/>
          <w:sz w:val="24"/>
        </w:rPr>
        <w:t xml:space="preserve">  se esistenti al momento della vendita, eventuali iscrizioni e trascrizioni saranno cancellate a spese </w:t>
      </w:r>
      <w:r w:rsidR="00DC2C7A">
        <w:rPr>
          <w:rFonts w:ascii="Times New Roman" w:hAnsi="Times New Roman" w:cs="Times New Roman"/>
          <w:sz w:val="24"/>
        </w:rPr>
        <w:t>della procedura e a cura della società preposta</w:t>
      </w:r>
      <w:r w:rsidR="00931427">
        <w:rPr>
          <w:rFonts w:ascii="Times New Roman" w:hAnsi="Times New Roman" w:cs="Times New Roman"/>
          <w:sz w:val="24"/>
        </w:rPr>
        <w:t>;</w:t>
      </w:r>
      <w:r w:rsidR="0009025E">
        <w:rPr>
          <w:rFonts w:ascii="Times New Roman" w:hAnsi="Times New Roman" w:cs="Times New Roman"/>
          <w:sz w:val="24"/>
        </w:rPr>
        <w:t xml:space="preserve"> sono a carico dell’aggiudicatario gli oneri fiscali relativi al decreto di trasferimento</w:t>
      </w:r>
      <w:r w:rsidRPr="00417845">
        <w:rPr>
          <w:rFonts w:ascii="Times New Roman" w:hAnsi="Times New Roman" w:cs="Times New Roman"/>
          <w:sz w:val="24"/>
        </w:rPr>
        <w:t>.</w:t>
      </w:r>
      <w:r>
        <w:rPr>
          <w:rFonts w:ascii="Times New Roman" w:hAnsi="Times New Roman" w:cs="Times New Roman"/>
          <w:sz w:val="24"/>
        </w:rPr>
        <w:t xml:space="preserve"> </w:t>
      </w:r>
    </w:p>
    <w:p w14:paraId="054D8014" w14:textId="46160FC6" w:rsidR="006B4535" w:rsidRPr="002942A2" w:rsidRDefault="006B4535" w:rsidP="00AD7101">
      <w:pPr>
        <w:spacing w:after="0" w:line="360" w:lineRule="auto"/>
        <w:jc w:val="both"/>
        <w:rPr>
          <w:rFonts w:ascii="Times New Roman" w:hAnsi="Times New Roman" w:cs="Times New Roman"/>
          <w:sz w:val="24"/>
        </w:rPr>
      </w:pPr>
      <w:r w:rsidRPr="002942A2">
        <w:rPr>
          <w:rFonts w:ascii="Times New Roman" w:hAnsi="Times New Roman" w:cs="Times New Roman"/>
          <w:sz w:val="24"/>
        </w:rPr>
        <w:t>L’aggiudicatario, laddove ne abbia interesse, dovrà fare istanza di emissione dell’ordine di liberazione entro 30 gg dal saldo prezzo, con onere del delegato della trasmissione al G.E. della suddetta richiesta insieme alla bozza di trasferimento.</w:t>
      </w:r>
    </w:p>
    <w:p w14:paraId="06DC32C2" w14:textId="77777777" w:rsidR="00AD7101" w:rsidRPr="00AD7101" w:rsidRDefault="00AD7101" w:rsidP="00AD7101">
      <w:pPr>
        <w:spacing w:after="0" w:line="360" w:lineRule="auto"/>
        <w:jc w:val="both"/>
        <w:rPr>
          <w:rFonts w:ascii="Times New Roman" w:hAnsi="Times New Roman" w:cs="Times New Roman"/>
          <w:sz w:val="24"/>
        </w:rPr>
      </w:pPr>
      <w:r w:rsidRPr="002942A2">
        <w:rPr>
          <w:rFonts w:ascii="Times New Roman" w:hAnsi="Times New Roman" w:cs="Times New Roman"/>
          <w:sz w:val="24"/>
        </w:rPr>
        <w:lastRenderedPageBreak/>
        <w:t>Qualora l’aggiudicatario non lo esenti, il custode procederà alla liberazione dell’immobile ove esso sia occupato dal debitore o da terzi senza titolo, con spese a carico della procedura sino alla approvazione del progetto di distribuzione</w:t>
      </w:r>
      <w:r w:rsidR="00417845" w:rsidRPr="002942A2">
        <w:rPr>
          <w:rFonts w:ascii="Times New Roman" w:hAnsi="Times New Roman" w:cs="Times New Roman"/>
          <w:sz w:val="24"/>
        </w:rPr>
        <w:t>.</w:t>
      </w:r>
    </w:p>
    <w:p w14:paraId="4893EC5B" w14:textId="77777777" w:rsidR="0091436E" w:rsidRDefault="0091436E" w:rsidP="0091436E">
      <w:pPr>
        <w:spacing w:after="0"/>
        <w:rPr>
          <w:rFonts w:ascii="Book Antiqua" w:hAnsi="Book Antiqua"/>
          <w:b/>
        </w:rPr>
      </w:pPr>
    </w:p>
    <w:p w14:paraId="6DDF3B85" w14:textId="77777777" w:rsidR="0091436E" w:rsidRPr="00452EB8" w:rsidRDefault="0091436E" w:rsidP="0091436E">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27FB3CB4" w14:textId="77777777" w:rsidR="0091436E" w:rsidRPr="00D53203" w:rsidRDefault="0091436E" w:rsidP="0091436E">
      <w:pPr>
        <w:spacing w:after="0" w:line="360" w:lineRule="auto"/>
        <w:jc w:val="both"/>
        <w:rPr>
          <w:rFonts w:ascii="Times New Roman" w:hAnsi="Times New Roman" w:cs="Times New Roman"/>
          <w:sz w:val="24"/>
        </w:rPr>
      </w:pPr>
    </w:p>
    <w:p w14:paraId="0DDFD107" w14:textId="77777777" w:rsidR="006F4466" w:rsidRPr="00623626" w:rsidRDefault="006F4466" w:rsidP="006F4466">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UNICO</w:t>
      </w:r>
    </w:p>
    <w:p w14:paraId="377AB3E3" w14:textId="4ABF9EE2" w:rsidR="00640318" w:rsidRPr="009A37E9" w:rsidRDefault="00441F64" w:rsidP="00982F8B">
      <w:pPr>
        <w:spacing w:after="0" w:line="360" w:lineRule="auto"/>
        <w:jc w:val="both"/>
        <w:rPr>
          <w:rFonts w:ascii="Times New Roman" w:eastAsia="Times New Roman" w:hAnsi="Times New Roman" w:cs="Times New Roman"/>
          <w:b/>
          <w:bCs/>
          <w:sz w:val="24"/>
          <w:szCs w:val="28"/>
          <w:lang w:eastAsia="it-IT"/>
        </w:rPr>
      </w:pPr>
      <w:r>
        <w:rPr>
          <w:rFonts w:ascii="Times New Roman" w:eastAsia="Times New Roman" w:hAnsi="Times New Roman" w:cs="Times New Roman"/>
          <w:sz w:val="24"/>
          <w:szCs w:val="28"/>
          <w:lang w:eastAsia="it-IT"/>
        </w:rPr>
        <w:t>Piena</w:t>
      </w:r>
      <w:r w:rsidR="00640318" w:rsidRPr="00865050">
        <w:rPr>
          <w:rFonts w:ascii="Times New Roman" w:eastAsia="Times New Roman" w:hAnsi="Times New Roman" w:cs="Times New Roman"/>
          <w:sz w:val="24"/>
          <w:szCs w:val="28"/>
          <w:lang w:eastAsia="it-IT"/>
        </w:rPr>
        <w:t xml:space="preserve"> </w:t>
      </w:r>
      <w:r w:rsidR="00640318">
        <w:rPr>
          <w:rFonts w:ascii="Times New Roman" w:eastAsia="Times New Roman" w:hAnsi="Times New Roman" w:cs="Times New Roman"/>
          <w:sz w:val="24"/>
          <w:szCs w:val="28"/>
          <w:lang w:eastAsia="it-IT"/>
        </w:rPr>
        <w:t>proprietà</w:t>
      </w:r>
      <w:r>
        <w:rPr>
          <w:rFonts w:ascii="Times New Roman" w:eastAsia="Times New Roman" w:hAnsi="Times New Roman" w:cs="Times New Roman"/>
          <w:sz w:val="24"/>
          <w:szCs w:val="28"/>
          <w:lang w:eastAsia="it-IT"/>
        </w:rPr>
        <w:t>, del bene sito</w:t>
      </w:r>
      <w:r w:rsidR="00640318" w:rsidRPr="00865050">
        <w:rPr>
          <w:rFonts w:ascii="Times New Roman" w:eastAsia="Times New Roman" w:hAnsi="Times New Roman" w:cs="Times New Roman"/>
          <w:sz w:val="24"/>
          <w:szCs w:val="28"/>
          <w:lang w:eastAsia="it-IT"/>
        </w:rPr>
        <w:t xml:space="preserve"> </w:t>
      </w:r>
      <w:r w:rsidR="00640318" w:rsidRPr="0009025E">
        <w:rPr>
          <w:rFonts w:ascii="Times New Roman" w:eastAsia="Times New Roman" w:hAnsi="Times New Roman" w:cs="Times New Roman"/>
          <w:sz w:val="24"/>
          <w:szCs w:val="28"/>
          <w:lang w:eastAsia="it-IT"/>
        </w:rPr>
        <w:t xml:space="preserve">in </w:t>
      </w:r>
      <w:r>
        <w:rPr>
          <w:rFonts w:ascii="Times New Roman" w:eastAsia="Times New Roman" w:hAnsi="Times New Roman" w:cs="Times New Roman"/>
          <w:sz w:val="24"/>
          <w:szCs w:val="28"/>
          <w:lang w:eastAsia="it-IT"/>
        </w:rPr>
        <w:t xml:space="preserve">Comune di </w:t>
      </w:r>
      <w:r w:rsidR="00640318" w:rsidRPr="0009025E">
        <w:rPr>
          <w:rFonts w:ascii="Times New Roman" w:eastAsia="Times New Roman" w:hAnsi="Times New Roman" w:cs="Times New Roman"/>
          <w:sz w:val="24"/>
          <w:szCs w:val="28"/>
          <w:lang w:eastAsia="it-IT"/>
        </w:rPr>
        <w:t xml:space="preserve"> </w:t>
      </w:r>
      <w:r w:rsidR="00640318">
        <w:rPr>
          <w:rFonts w:ascii="Times New Roman" w:eastAsia="Times New Roman" w:hAnsi="Times New Roman" w:cs="Times New Roman"/>
          <w:sz w:val="24"/>
          <w:szCs w:val="28"/>
          <w:lang w:eastAsia="it-IT"/>
        </w:rPr>
        <w:t>Fermo</w:t>
      </w:r>
      <w:r>
        <w:rPr>
          <w:rFonts w:ascii="Times New Roman" w:eastAsia="Times New Roman" w:hAnsi="Times New Roman" w:cs="Times New Roman"/>
          <w:sz w:val="24"/>
          <w:szCs w:val="28"/>
          <w:lang w:eastAsia="it-IT"/>
        </w:rPr>
        <w:t xml:space="preserve"> (FM)</w:t>
      </w:r>
      <w:r w:rsidR="00640318" w:rsidRPr="0009025E">
        <w:rPr>
          <w:rFonts w:ascii="Times New Roman" w:eastAsia="Times New Roman" w:hAnsi="Times New Roman" w:cs="Times New Roman"/>
          <w:sz w:val="24"/>
          <w:szCs w:val="28"/>
          <w:lang w:eastAsia="it-IT"/>
        </w:rPr>
        <w:t>, Via</w:t>
      </w:r>
      <w:r w:rsidR="00640318">
        <w:rPr>
          <w:rFonts w:ascii="Times New Roman" w:eastAsia="Times New Roman" w:hAnsi="Times New Roman" w:cs="Times New Roman"/>
          <w:i/>
          <w:sz w:val="24"/>
          <w:szCs w:val="28"/>
          <w:lang w:eastAsia="it-IT"/>
        </w:rPr>
        <w:t xml:space="preserve"> </w:t>
      </w:r>
      <w:r w:rsidR="00640318">
        <w:rPr>
          <w:rFonts w:ascii="Times New Roman" w:eastAsia="Times New Roman" w:hAnsi="Times New Roman" w:cs="Times New Roman"/>
          <w:sz w:val="24"/>
          <w:szCs w:val="28"/>
          <w:lang w:eastAsia="it-IT"/>
        </w:rPr>
        <w:t>Nazionale n. 111,  della superficie lorda di 68,00 mq con altezza media di 2,96 m ( vani principali ed accessori diretti-piano terzo) di circa 10 mq con altezza di 2,94 m ( ripostiglio-pertinenza esclusiva accessoria a servizio dell’unità immobiliare, non comunicante con i vani principali) e superficie lorda scoperta ( n. 3 balconi) di circa 5,5 mq ( n. 2 balconi al piano terzo-abitazione pertinenza esclusive di ornamento dell’unità immobiliare, comunicante con i vani principali e/o con i vani accessori) e di circa 4 mq ( n. 1 balcone al piano quarto-ripostiglio, pertinenza esclusiva di ornamento dell’unità immobiliare, non comunicante con i vani principali e/o i vani accessori). L’immobile è censito al NCEU del Comune di Fermo al foglio 8 particella 68 al sub 10 categoria A/3-4</w:t>
      </w:r>
      <w:r w:rsidR="00640318" w:rsidRPr="00A357EC">
        <w:rPr>
          <w:rFonts w:ascii="Times New Roman" w:eastAsia="Times New Roman" w:hAnsi="Times New Roman" w:cs="Times New Roman"/>
          <w:sz w:val="24"/>
          <w:szCs w:val="28"/>
          <w:lang w:eastAsia="it-IT"/>
        </w:rPr>
        <w:t xml:space="preserve"> </w:t>
      </w:r>
      <w:r w:rsidR="00640318">
        <w:rPr>
          <w:rFonts w:ascii="Times New Roman" w:eastAsia="Times New Roman" w:hAnsi="Times New Roman" w:cs="Times New Roman"/>
          <w:sz w:val="24"/>
          <w:szCs w:val="28"/>
          <w:lang w:eastAsia="it-IT"/>
        </w:rPr>
        <w:t xml:space="preserve">( Abitazione di tipo economico) si sviluppa al piano terzo (appartamento) e quarto ( locale ripostiglio) del fabbricato. L’abitazione è composta da ingresso con corridoio, sala da pranzo/soggiorno/cucina, n. 2 camere da letto, n. 1 bagno e n. 2 balconi; si accede al balcone sud esclusivamente dalla cucina, mentre a quello ovest esclusivamente dalla camera da letto ovest. Il ripostiglio al piano quarto, raggiungibile percorrendo un’ulteriore rampa di scale condominiale a partire dal piano terzo in cui insiste l’abitazione e attraversando il lastrico solare condominiale, è un unico locale con n. 1 balcone. Il fabbricato è ubicato lungo la SS 16 e a breve distanza della linea ferroviaria. </w:t>
      </w:r>
      <w:r w:rsidR="00640318" w:rsidRPr="009A37E9">
        <w:rPr>
          <w:rFonts w:ascii="Times New Roman" w:eastAsia="Times New Roman" w:hAnsi="Times New Roman" w:cs="Times New Roman"/>
          <w:b/>
          <w:bCs/>
          <w:sz w:val="24"/>
          <w:szCs w:val="28"/>
          <w:lang w:eastAsia="it-IT"/>
        </w:rPr>
        <w:t>Per regolarizzare urbanisticamente e catastalmente l’immobile i costi stimati sono pari ad € 5.000,00, oltre eventuali ulteriori diritti e/o oneri comunali. Sono state rilevate spese condominiali insolute</w:t>
      </w:r>
      <w:r w:rsidR="00D83695">
        <w:rPr>
          <w:rFonts w:ascii="Times New Roman" w:eastAsia="Times New Roman" w:hAnsi="Times New Roman" w:cs="Times New Roman"/>
          <w:b/>
          <w:bCs/>
          <w:sz w:val="24"/>
          <w:szCs w:val="28"/>
          <w:lang w:eastAsia="it-IT"/>
        </w:rPr>
        <w:t xml:space="preserve">, </w:t>
      </w:r>
      <w:r w:rsidR="00982F8B">
        <w:rPr>
          <w:rFonts w:ascii="Times New Roman" w:eastAsia="Times New Roman" w:hAnsi="Times New Roman" w:cs="Times New Roman"/>
          <w:b/>
          <w:bCs/>
          <w:sz w:val="24"/>
          <w:szCs w:val="28"/>
          <w:lang w:eastAsia="it-IT"/>
        </w:rPr>
        <w:t xml:space="preserve"> pertanto i</w:t>
      </w:r>
      <w:r w:rsidR="00982F8B" w:rsidRPr="00982F8B">
        <w:rPr>
          <w:rFonts w:ascii="Times New Roman" w:eastAsia="Times New Roman" w:hAnsi="Times New Roman" w:cs="Times New Roman"/>
          <w:b/>
          <w:bCs/>
          <w:sz w:val="24"/>
          <w:szCs w:val="28"/>
          <w:lang w:eastAsia="it-IT"/>
        </w:rPr>
        <w:t>l futuro acquirente dovrà tenere conto di una possibile</w:t>
      </w:r>
      <w:r w:rsidR="00982F8B">
        <w:rPr>
          <w:rFonts w:ascii="Times New Roman" w:eastAsia="Times New Roman" w:hAnsi="Times New Roman" w:cs="Times New Roman"/>
          <w:b/>
          <w:bCs/>
          <w:sz w:val="24"/>
          <w:szCs w:val="28"/>
          <w:lang w:eastAsia="it-IT"/>
        </w:rPr>
        <w:t xml:space="preserve"> </w:t>
      </w:r>
      <w:r w:rsidR="00982F8B" w:rsidRPr="00982F8B">
        <w:rPr>
          <w:rFonts w:ascii="Times New Roman" w:eastAsia="Times New Roman" w:hAnsi="Times New Roman" w:cs="Times New Roman"/>
          <w:b/>
          <w:bCs/>
          <w:sz w:val="24"/>
          <w:szCs w:val="28"/>
          <w:lang w:eastAsia="it-IT"/>
        </w:rPr>
        <w:t>maggiore somma richiesta dall'amministratore</w:t>
      </w:r>
      <w:r w:rsidR="00982F8B">
        <w:rPr>
          <w:rFonts w:ascii="Times New Roman" w:eastAsia="Times New Roman" w:hAnsi="Times New Roman" w:cs="Times New Roman"/>
          <w:b/>
          <w:bCs/>
          <w:sz w:val="24"/>
          <w:szCs w:val="28"/>
          <w:lang w:eastAsia="it-IT"/>
        </w:rPr>
        <w:t xml:space="preserve"> rispetto agli importi calcolati in perizia</w:t>
      </w:r>
      <w:r w:rsidR="00640318" w:rsidRPr="009A37E9">
        <w:rPr>
          <w:rFonts w:ascii="Times New Roman" w:eastAsia="Times New Roman" w:hAnsi="Times New Roman" w:cs="Times New Roman"/>
          <w:b/>
          <w:bCs/>
          <w:sz w:val="24"/>
          <w:szCs w:val="28"/>
          <w:lang w:eastAsia="it-IT"/>
        </w:rPr>
        <w:t>.</w:t>
      </w:r>
    </w:p>
    <w:p w14:paraId="10F23A06" w14:textId="2C578D9B" w:rsidR="002A4A90" w:rsidRDefault="002A4A90" w:rsidP="006F4466">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Il fabbricato presenta beni comuni non censibili</w:t>
      </w:r>
      <w:r w:rsidR="00A5726C">
        <w:rPr>
          <w:rFonts w:ascii="Times New Roman" w:eastAsia="Times New Roman" w:hAnsi="Times New Roman" w:cs="Times New Roman"/>
          <w:sz w:val="24"/>
          <w:szCs w:val="28"/>
          <w:lang w:eastAsia="it-IT"/>
        </w:rPr>
        <w:t xml:space="preserve"> (sub. 23 ai piani T, -1-2-3-4, B.C.N.C ai sub 2,4,5,6,7,8,9,10,11,12,13,14 Scala e terrazzo di copertura – sub. 24 al piano T,B.C.N.C. a tutti i sub porzione di corte esterna).</w:t>
      </w:r>
    </w:p>
    <w:p w14:paraId="2623FF22" w14:textId="77777777" w:rsidR="0009025E" w:rsidRDefault="0009025E" w:rsidP="0091436E">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Indicazioni Catastale:</w:t>
      </w:r>
    </w:p>
    <w:p w14:paraId="1975E475" w14:textId="4CDFE728" w:rsidR="006F4466" w:rsidRDefault="0009025E" w:rsidP="006F4466">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 xml:space="preserve">Foglio </w:t>
      </w:r>
      <w:r w:rsidR="006F4466">
        <w:rPr>
          <w:rFonts w:ascii="Times New Roman" w:eastAsia="Times New Roman" w:hAnsi="Times New Roman" w:cs="Times New Roman"/>
          <w:sz w:val="24"/>
          <w:szCs w:val="28"/>
          <w:lang w:eastAsia="it-IT"/>
        </w:rPr>
        <w:t>8</w:t>
      </w:r>
      <w:r w:rsidR="0091436E">
        <w:rPr>
          <w:rFonts w:ascii="Times New Roman" w:eastAsia="Times New Roman" w:hAnsi="Times New Roman" w:cs="Times New Roman"/>
          <w:sz w:val="24"/>
          <w:szCs w:val="28"/>
          <w:lang w:eastAsia="it-IT"/>
        </w:rPr>
        <w:t xml:space="preserve"> particella </w:t>
      </w:r>
      <w:r w:rsidR="006F4466">
        <w:rPr>
          <w:rFonts w:ascii="Times New Roman" w:eastAsia="Times New Roman" w:hAnsi="Times New Roman" w:cs="Times New Roman"/>
          <w:sz w:val="24"/>
          <w:szCs w:val="28"/>
          <w:lang w:eastAsia="it-IT"/>
        </w:rPr>
        <w:t>68</w:t>
      </w:r>
      <w:r>
        <w:rPr>
          <w:rFonts w:ascii="Times New Roman" w:eastAsia="Times New Roman" w:hAnsi="Times New Roman" w:cs="Times New Roman"/>
          <w:sz w:val="24"/>
          <w:szCs w:val="28"/>
          <w:lang w:eastAsia="it-IT"/>
        </w:rPr>
        <w:t xml:space="preserve"> (cat</w:t>
      </w:r>
      <w:r w:rsidR="001C7602">
        <w:rPr>
          <w:rFonts w:ascii="Times New Roman" w:eastAsia="Times New Roman" w:hAnsi="Times New Roman" w:cs="Times New Roman"/>
          <w:sz w:val="24"/>
          <w:szCs w:val="28"/>
          <w:lang w:eastAsia="it-IT"/>
        </w:rPr>
        <w:t>a</w:t>
      </w:r>
      <w:r>
        <w:rPr>
          <w:rFonts w:ascii="Times New Roman" w:eastAsia="Times New Roman" w:hAnsi="Times New Roman" w:cs="Times New Roman"/>
          <w:sz w:val="24"/>
          <w:szCs w:val="28"/>
          <w:lang w:eastAsia="it-IT"/>
        </w:rPr>
        <w:t xml:space="preserve">sto fabbricati), </w:t>
      </w:r>
      <w:r w:rsidR="00150413">
        <w:rPr>
          <w:rFonts w:ascii="Times New Roman" w:eastAsia="Times New Roman" w:hAnsi="Times New Roman" w:cs="Times New Roman"/>
          <w:sz w:val="24"/>
          <w:szCs w:val="28"/>
          <w:lang w:eastAsia="it-IT"/>
        </w:rPr>
        <w:t xml:space="preserve">sub 10, </w:t>
      </w:r>
      <w:r>
        <w:rPr>
          <w:rFonts w:ascii="Times New Roman" w:eastAsia="Times New Roman" w:hAnsi="Times New Roman" w:cs="Times New Roman"/>
          <w:sz w:val="24"/>
          <w:szCs w:val="28"/>
          <w:lang w:eastAsia="it-IT"/>
        </w:rPr>
        <w:t xml:space="preserve">categoria </w:t>
      </w:r>
      <w:r w:rsidR="006F4466">
        <w:rPr>
          <w:rFonts w:ascii="Times New Roman" w:eastAsia="Times New Roman" w:hAnsi="Times New Roman" w:cs="Times New Roman"/>
          <w:sz w:val="24"/>
          <w:szCs w:val="28"/>
          <w:lang w:eastAsia="it-IT"/>
        </w:rPr>
        <w:t>A/3-4</w:t>
      </w:r>
      <w:r>
        <w:rPr>
          <w:rFonts w:ascii="Times New Roman" w:eastAsia="Times New Roman" w:hAnsi="Times New Roman" w:cs="Times New Roman"/>
          <w:sz w:val="24"/>
          <w:szCs w:val="28"/>
          <w:lang w:eastAsia="it-IT"/>
        </w:rPr>
        <w:t xml:space="preserve">, consistenza </w:t>
      </w:r>
      <w:r w:rsidR="006F4466">
        <w:rPr>
          <w:rFonts w:ascii="Times New Roman" w:eastAsia="Times New Roman" w:hAnsi="Times New Roman" w:cs="Times New Roman"/>
          <w:sz w:val="24"/>
          <w:szCs w:val="28"/>
          <w:lang w:eastAsia="it-IT"/>
        </w:rPr>
        <w:t>4,5 vani</w:t>
      </w:r>
      <w:r>
        <w:rPr>
          <w:rFonts w:ascii="Times New Roman" w:eastAsia="Times New Roman" w:hAnsi="Times New Roman" w:cs="Times New Roman"/>
          <w:sz w:val="24"/>
          <w:szCs w:val="28"/>
          <w:lang w:eastAsia="it-IT"/>
        </w:rPr>
        <w:t>, indirizzo catastale</w:t>
      </w:r>
      <w:r w:rsidR="0059556E">
        <w:rPr>
          <w:rFonts w:ascii="Times New Roman" w:eastAsia="Times New Roman" w:hAnsi="Times New Roman" w:cs="Times New Roman"/>
          <w:sz w:val="24"/>
          <w:szCs w:val="28"/>
          <w:lang w:eastAsia="it-IT"/>
        </w:rPr>
        <w:t xml:space="preserve">: via </w:t>
      </w:r>
      <w:r w:rsidR="006F4466">
        <w:rPr>
          <w:rFonts w:ascii="Times New Roman" w:eastAsia="Times New Roman" w:hAnsi="Times New Roman" w:cs="Times New Roman"/>
          <w:sz w:val="24"/>
          <w:szCs w:val="28"/>
          <w:lang w:eastAsia="it-IT"/>
        </w:rPr>
        <w:t>Nazionale 111 Comune di Fermo</w:t>
      </w:r>
      <w:r w:rsidR="00135AE0">
        <w:rPr>
          <w:rFonts w:ascii="Times New Roman" w:eastAsia="Times New Roman" w:hAnsi="Times New Roman" w:cs="Times New Roman"/>
          <w:sz w:val="24"/>
          <w:szCs w:val="28"/>
          <w:lang w:eastAsia="it-IT"/>
        </w:rPr>
        <w:t>,</w:t>
      </w:r>
      <w:r w:rsidR="006F4466">
        <w:rPr>
          <w:rFonts w:ascii="Times New Roman" w:eastAsia="Times New Roman" w:hAnsi="Times New Roman" w:cs="Times New Roman"/>
          <w:sz w:val="24"/>
          <w:szCs w:val="28"/>
          <w:lang w:eastAsia="it-IT"/>
        </w:rPr>
        <w:t xml:space="preserve"> Rendita 220,79</w:t>
      </w:r>
      <w:r w:rsidR="002A4A90">
        <w:rPr>
          <w:rFonts w:ascii="Times New Roman" w:eastAsia="Times New Roman" w:hAnsi="Times New Roman" w:cs="Times New Roman"/>
          <w:sz w:val="24"/>
          <w:szCs w:val="28"/>
          <w:lang w:eastAsia="it-IT"/>
        </w:rPr>
        <w:t>.</w:t>
      </w:r>
      <w:r w:rsidR="006F4466">
        <w:rPr>
          <w:rFonts w:ascii="Times New Roman" w:eastAsia="Times New Roman" w:hAnsi="Times New Roman" w:cs="Times New Roman"/>
          <w:sz w:val="24"/>
          <w:szCs w:val="28"/>
          <w:lang w:eastAsia="it-IT"/>
        </w:rPr>
        <w:t xml:space="preserve"> Piani T 3-4</w:t>
      </w:r>
      <w:r w:rsidR="00F2696E">
        <w:rPr>
          <w:rFonts w:ascii="Times New Roman" w:eastAsia="Times New Roman" w:hAnsi="Times New Roman" w:cs="Times New Roman"/>
          <w:sz w:val="24"/>
          <w:szCs w:val="28"/>
          <w:lang w:eastAsia="it-IT"/>
        </w:rPr>
        <w:t xml:space="preserve"> superficie commerciale mq 72,75</w:t>
      </w:r>
      <w:r w:rsidR="006F4466">
        <w:rPr>
          <w:rFonts w:ascii="Times New Roman" w:eastAsia="Times New Roman" w:hAnsi="Times New Roman" w:cs="Times New Roman"/>
          <w:sz w:val="24"/>
          <w:szCs w:val="28"/>
          <w:lang w:eastAsia="it-IT"/>
        </w:rPr>
        <w:t>.</w:t>
      </w:r>
      <w:r w:rsidR="0059556E">
        <w:rPr>
          <w:rFonts w:ascii="Times New Roman" w:eastAsia="Times New Roman" w:hAnsi="Times New Roman" w:cs="Times New Roman"/>
          <w:sz w:val="24"/>
          <w:szCs w:val="28"/>
          <w:lang w:eastAsia="it-IT"/>
        </w:rPr>
        <w:t xml:space="preserve"> </w:t>
      </w:r>
    </w:p>
    <w:p w14:paraId="7F0A1A90" w14:textId="4EA8BD5A" w:rsidR="0091436E" w:rsidRPr="00F2696E" w:rsidRDefault="0059556E" w:rsidP="0091436E">
      <w:pPr>
        <w:pStyle w:val="testo"/>
        <w:widowControl w:val="0"/>
        <w:spacing w:line="276" w:lineRule="auto"/>
        <w:ind w:right="-1" w:firstLine="0"/>
        <w:rPr>
          <w:b/>
          <w:sz w:val="24"/>
          <w:szCs w:val="24"/>
        </w:rPr>
      </w:pPr>
      <w:r w:rsidRPr="00F2696E">
        <w:rPr>
          <w:b/>
          <w:sz w:val="24"/>
          <w:szCs w:val="24"/>
        </w:rPr>
        <w:lastRenderedPageBreak/>
        <w:t>Descrizione sommaria riepilogativa</w:t>
      </w:r>
      <w:r w:rsidR="0091436E" w:rsidRPr="00F2696E">
        <w:rPr>
          <w:b/>
          <w:sz w:val="24"/>
          <w:szCs w:val="24"/>
        </w:rPr>
        <w:t>:</w:t>
      </w:r>
    </w:p>
    <w:p w14:paraId="0EDE85EB" w14:textId="259040CA" w:rsidR="001C7602" w:rsidRPr="00441F64" w:rsidRDefault="001C7602" w:rsidP="0091436E">
      <w:pPr>
        <w:pStyle w:val="Default"/>
        <w:spacing w:line="360" w:lineRule="auto"/>
        <w:jc w:val="both"/>
        <w:rPr>
          <w:rFonts w:ascii="Times New Roman" w:hAnsi="Times New Roman" w:cs="Times New Roman"/>
          <w:iCs/>
          <w:color w:val="FF0000"/>
        </w:rPr>
      </w:pPr>
      <w:r w:rsidRPr="00441F64">
        <w:rPr>
          <w:rFonts w:ascii="Times New Roman" w:hAnsi="Times New Roman" w:cs="Times New Roman"/>
          <w:iCs/>
          <w:color w:val="auto"/>
        </w:rPr>
        <w:t xml:space="preserve">Valore di vendita giudiziaria dell’immobile nello stato di fatto e di diritto in cui si trova: </w:t>
      </w:r>
      <w:r w:rsidRPr="00441F64">
        <w:rPr>
          <w:rFonts w:ascii="Times New Roman" w:hAnsi="Times New Roman" w:cs="Times New Roman"/>
          <w:b/>
          <w:iCs/>
          <w:color w:val="auto"/>
        </w:rPr>
        <w:t xml:space="preserve">€. </w:t>
      </w:r>
      <w:r w:rsidR="009A37E9">
        <w:rPr>
          <w:rFonts w:ascii="Times New Roman" w:hAnsi="Times New Roman" w:cs="Times New Roman"/>
          <w:b/>
          <w:iCs/>
          <w:color w:val="auto"/>
        </w:rPr>
        <w:t>58.100</w:t>
      </w:r>
      <w:r w:rsidR="009963A2" w:rsidRPr="00441F64">
        <w:rPr>
          <w:rFonts w:ascii="Times New Roman" w:hAnsi="Times New Roman" w:cs="Times New Roman"/>
          <w:b/>
          <w:iCs/>
          <w:color w:val="auto"/>
        </w:rPr>
        <w:t>,00</w:t>
      </w:r>
      <w:r w:rsidR="00F652E4">
        <w:rPr>
          <w:rFonts w:ascii="Times New Roman" w:hAnsi="Times New Roman" w:cs="Times New Roman"/>
          <w:b/>
          <w:iCs/>
          <w:color w:val="auto"/>
        </w:rPr>
        <w:t xml:space="preserve"> </w:t>
      </w:r>
      <w:r w:rsidR="00BD28E9">
        <w:rPr>
          <w:rFonts w:ascii="Times New Roman" w:hAnsi="Times New Roman" w:cs="Times New Roman"/>
          <w:b/>
          <w:iCs/>
          <w:color w:val="auto"/>
        </w:rPr>
        <w:t xml:space="preserve">( già decurtato di € </w:t>
      </w:r>
      <w:r w:rsidR="002C34D5">
        <w:rPr>
          <w:rFonts w:ascii="Times New Roman" w:hAnsi="Times New Roman" w:cs="Times New Roman"/>
          <w:b/>
          <w:iCs/>
          <w:color w:val="auto"/>
        </w:rPr>
        <w:t xml:space="preserve"> 200,00 </w:t>
      </w:r>
      <w:r w:rsidR="00BD28E9">
        <w:rPr>
          <w:rFonts w:ascii="Times New Roman" w:hAnsi="Times New Roman" w:cs="Times New Roman"/>
          <w:b/>
          <w:iCs/>
          <w:color w:val="auto"/>
        </w:rPr>
        <w:t xml:space="preserve">certificazione </w:t>
      </w:r>
      <w:r w:rsidR="002C34D5">
        <w:rPr>
          <w:rFonts w:ascii="Times New Roman" w:hAnsi="Times New Roman" w:cs="Times New Roman"/>
          <w:b/>
          <w:iCs/>
          <w:color w:val="auto"/>
        </w:rPr>
        <w:t>APE  in quanto mancante)</w:t>
      </w:r>
    </w:p>
    <w:p w14:paraId="4BCDBC40" w14:textId="5BB24C73" w:rsidR="001C7602" w:rsidRPr="00441F64" w:rsidRDefault="001C7602" w:rsidP="0091436E">
      <w:pPr>
        <w:pStyle w:val="Default"/>
        <w:spacing w:line="360" w:lineRule="auto"/>
        <w:jc w:val="both"/>
        <w:rPr>
          <w:rFonts w:ascii="Times New Roman" w:hAnsi="Times New Roman" w:cs="Times New Roman"/>
          <w:iCs/>
          <w:color w:val="auto"/>
        </w:rPr>
      </w:pPr>
      <w:r w:rsidRPr="00441F64">
        <w:rPr>
          <w:rFonts w:ascii="Times New Roman" w:hAnsi="Times New Roman" w:cs="Times New Roman"/>
          <w:iCs/>
          <w:color w:val="auto"/>
        </w:rPr>
        <w:t xml:space="preserve">Data della valutazione: </w:t>
      </w:r>
      <w:r w:rsidR="009A37E9">
        <w:rPr>
          <w:rFonts w:ascii="Times New Roman" w:hAnsi="Times New Roman" w:cs="Times New Roman"/>
          <w:b/>
          <w:iCs/>
          <w:color w:val="auto"/>
        </w:rPr>
        <w:t>28.11.2024</w:t>
      </w:r>
      <w:r w:rsidRPr="00441F64">
        <w:rPr>
          <w:rFonts w:ascii="Times New Roman" w:hAnsi="Times New Roman" w:cs="Times New Roman"/>
          <w:iCs/>
          <w:color w:val="auto"/>
        </w:rPr>
        <w:t>.</w:t>
      </w:r>
    </w:p>
    <w:p w14:paraId="17509B7F" w14:textId="73003D0B" w:rsidR="0091436E" w:rsidRPr="00441F64" w:rsidRDefault="0091436E" w:rsidP="0091436E">
      <w:pPr>
        <w:pStyle w:val="BOLLO"/>
        <w:widowControl w:val="0"/>
        <w:tabs>
          <w:tab w:val="left" w:pos="0"/>
        </w:tabs>
        <w:spacing w:line="276" w:lineRule="auto"/>
        <w:ind w:right="-1"/>
        <w:rPr>
          <w:szCs w:val="24"/>
        </w:rPr>
      </w:pPr>
      <w:r w:rsidRPr="00441F64">
        <w:rPr>
          <w:b/>
          <w:szCs w:val="24"/>
        </w:rPr>
        <w:t>Disponibilità del bene</w:t>
      </w:r>
      <w:r w:rsidRPr="00441F64">
        <w:rPr>
          <w:szCs w:val="24"/>
        </w:rPr>
        <w:t>:</w:t>
      </w:r>
      <w:r w:rsidRPr="00441F64">
        <w:rPr>
          <w:i/>
          <w:szCs w:val="24"/>
        </w:rPr>
        <w:t xml:space="preserve"> </w:t>
      </w:r>
      <w:r w:rsidR="001C7602" w:rsidRPr="00441F64">
        <w:rPr>
          <w:szCs w:val="24"/>
        </w:rPr>
        <w:t>libero. Trattasi di terreno destinazione edificabile.</w:t>
      </w:r>
    </w:p>
    <w:p w14:paraId="7C235852" w14:textId="6B32C78E" w:rsidR="001C7602" w:rsidRPr="00441F64" w:rsidRDefault="001C7602" w:rsidP="0091436E">
      <w:pPr>
        <w:pStyle w:val="BOLLO"/>
        <w:widowControl w:val="0"/>
        <w:tabs>
          <w:tab w:val="left" w:pos="0"/>
        </w:tabs>
        <w:spacing w:line="276" w:lineRule="auto"/>
        <w:ind w:right="-1"/>
        <w:rPr>
          <w:szCs w:val="24"/>
        </w:rPr>
      </w:pPr>
      <w:r w:rsidRPr="00441F64">
        <w:rPr>
          <w:szCs w:val="24"/>
        </w:rPr>
        <w:t>Non ci sono pratiche urbanistiche in corso</w:t>
      </w:r>
    </w:p>
    <w:p w14:paraId="20348593" w14:textId="67DE4904" w:rsidR="0091436E" w:rsidRPr="00441F64" w:rsidRDefault="0091436E" w:rsidP="0091436E">
      <w:pPr>
        <w:spacing w:after="0" w:line="360" w:lineRule="auto"/>
        <w:jc w:val="both"/>
        <w:rPr>
          <w:rFonts w:ascii="Times New Roman" w:hAnsi="Times New Roman" w:cs="Times New Roman"/>
          <w:sz w:val="24"/>
          <w:szCs w:val="24"/>
        </w:rPr>
      </w:pPr>
      <w:r w:rsidRPr="00441F64">
        <w:rPr>
          <w:rFonts w:ascii="Times New Roman" w:hAnsi="Times New Roman" w:cs="Times New Roman"/>
          <w:b/>
          <w:sz w:val="24"/>
          <w:szCs w:val="24"/>
        </w:rPr>
        <w:t>Prezzo base</w:t>
      </w:r>
      <w:r w:rsidRPr="000137E2">
        <w:rPr>
          <w:rFonts w:ascii="Times New Roman" w:hAnsi="Times New Roman" w:cs="Times New Roman"/>
          <w:b/>
          <w:sz w:val="24"/>
          <w:szCs w:val="24"/>
        </w:rPr>
        <w:t xml:space="preserve">: € </w:t>
      </w:r>
      <w:r w:rsidR="009A37E9">
        <w:rPr>
          <w:rFonts w:ascii="Times New Roman" w:hAnsi="Times New Roman" w:cs="Times New Roman"/>
          <w:b/>
          <w:sz w:val="24"/>
          <w:szCs w:val="24"/>
        </w:rPr>
        <w:t>58.100</w:t>
      </w:r>
      <w:r w:rsidR="00535756" w:rsidRPr="000137E2">
        <w:rPr>
          <w:rFonts w:ascii="Times New Roman" w:hAnsi="Times New Roman" w:cs="Times New Roman"/>
          <w:b/>
          <w:sz w:val="24"/>
          <w:szCs w:val="24"/>
        </w:rPr>
        <w:t>,00</w:t>
      </w:r>
      <w:r w:rsidRPr="00441F64">
        <w:rPr>
          <w:rFonts w:ascii="Times New Roman" w:hAnsi="Times New Roman" w:cs="Times New Roman"/>
          <w:b/>
          <w:sz w:val="24"/>
          <w:szCs w:val="24"/>
        </w:rPr>
        <w:t xml:space="preserve"> (Euro </w:t>
      </w:r>
      <w:proofErr w:type="spellStart"/>
      <w:r w:rsidR="00535756" w:rsidRPr="00441F64">
        <w:rPr>
          <w:rFonts w:ascii="Times New Roman" w:hAnsi="Times New Roman" w:cs="Times New Roman"/>
          <w:b/>
          <w:sz w:val="24"/>
          <w:szCs w:val="24"/>
        </w:rPr>
        <w:t>cinquantasettemila</w:t>
      </w:r>
      <w:r w:rsidR="00F652E4">
        <w:rPr>
          <w:rFonts w:ascii="Times New Roman" w:hAnsi="Times New Roman" w:cs="Times New Roman"/>
          <w:b/>
          <w:sz w:val="24"/>
          <w:szCs w:val="24"/>
        </w:rPr>
        <w:t>quattrocento</w:t>
      </w:r>
      <w:proofErr w:type="spellEnd"/>
      <w:r w:rsidR="00535756" w:rsidRPr="00441F64">
        <w:rPr>
          <w:rFonts w:ascii="Times New Roman" w:hAnsi="Times New Roman" w:cs="Times New Roman"/>
          <w:b/>
          <w:sz w:val="24"/>
          <w:szCs w:val="24"/>
        </w:rPr>
        <w:t>/00</w:t>
      </w:r>
      <w:r w:rsidRPr="00441F64">
        <w:rPr>
          <w:rFonts w:ascii="Times New Roman" w:hAnsi="Times New Roman" w:cs="Times New Roman"/>
          <w:b/>
          <w:sz w:val="24"/>
          <w:szCs w:val="24"/>
        </w:rPr>
        <w:t xml:space="preserve">), </w:t>
      </w:r>
    </w:p>
    <w:p w14:paraId="19F50C55" w14:textId="47DBB61A" w:rsidR="0091436E" w:rsidRPr="00441F64" w:rsidRDefault="0091436E" w:rsidP="0091436E">
      <w:pPr>
        <w:spacing w:after="0" w:line="360" w:lineRule="auto"/>
        <w:ind w:right="-1"/>
        <w:rPr>
          <w:rFonts w:ascii="Times New Roman" w:hAnsi="Times New Roman" w:cs="Times New Roman"/>
          <w:sz w:val="24"/>
          <w:szCs w:val="24"/>
        </w:rPr>
      </w:pPr>
      <w:r w:rsidRPr="00441F64">
        <w:rPr>
          <w:rFonts w:ascii="Times New Roman" w:hAnsi="Times New Roman" w:cs="Times New Roman"/>
          <w:b/>
          <w:sz w:val="24"/>
          <w:szCs w:val="24"/>
        </w:rPr>
        <w:t xml:space="preserve">Offerta minima: € </w:t>
      </w:r>
      <w:r w:rsidR="009A37E9">
        <w:rPr>
          <w:rFonts w:ascii="Times New Roman" w:hAnsi="Times New Roman" w:cs="Times New Roman"/>
          <w:b/>
          <w:sz w:val="24"/>
          <w:szCs w:val="24"/>
        </w:rPr>
        <w:t xml:space="preserve">43.575,00 </w:t>
      </w:r>
      <w:r w:rsidR="009A37E9" w:rsidRPr="000137E2">
        <w:rPr>
          <w:rFonts w:ascii="Times New Roman" w:hAnsi="Times New Roman" w:cs="Times New Roman"/>
          <w:b/>
          <w:sz w:val="24"/>
          <w:szCs w:val="24"/>
        </w:rPr>
        <w:t xml:space="preserve">(Euro  </w:t>
      </w:r>
      <w:proofErr w:type="spellStart"/>
      <w:r w:rsidR="009A37E9">
        <w:rPr>
          <w:rFonts w:ascii="Times New Roman" w:hAnsi="Times New Roman" w:cs="Times New Roman"/>
          <w:b/>
          <w:sz w:val="24"/>
          <w:szCs w:val="24"/>
        </w:rPr>
        <w:t>quarantatrecinquecentosettantacinque</w:t>
      </w:r>
      <w:proofErr w:type="spellEnd"/>
      <w:r w:rsidR="009A37E9">
        <w:rPr>
          <w:rFonts w:ascii="Times New Roman" w:hAnsi="Times New Roman" w:cs="Times New Roman"/>
          <w:b/>
          <w:sz w:val="24"/>
          <w:szCs w:val="24"/>
        </w:rPr>
        <w:t>/</w:t>
      </w:r>
      <w:r w:rsidR="009A37E9" w:rsidRPr="00441F64">
        <w:rPr>
          <w:rFonts w:ascii="Times New Roman" w:hAnsi="Times New Roman" w:cs="Times New Roman"/>
          <w:b/>
          <w:sz w:val="24"/>
          <w:szCs w:val="24"/>
        </w:rPr>
        <w:t>00</w:t>
      </w:r>
      <w:r w:rsidR="009A37E9" w:rsidRPr="00441F64">
        <w:rPr>
          <w:rFonts w:ascii="Times New Roman" w:hAnsi="Times New Roman" w:cs="Times New Roman"/>
          <w:sz w:val="24"/>
          <w:szCs w:val="24"/>
        </w:rPr>
        <w:t xml:space="preserve">), </w:t>
      </w:r>
      <w:r w:rsidR="008A22F6" w:rsidRPr="000137E2">
        <w:rPr>
          <w:rFonts w:ascii="Times New Roman" w:hAnsi="Times New Roman" w:cs="Times New Roman"/>
          <w:b/>
          <w:sz w:val="24"/>
          <w:szCs w:val="24"/>
        </w:rPr>
        <w:t>(</w:t>
      </w:r>
      <w:r w:rsidRPr="00441F64">
        <w:rPr>
          <w:rFonts w:ascii="Times New Roman" w:hAnsi="Times New Roman" w:cs="Times New Roman"/>
          <w:sz w:val="24"/>
          <w:szCs w:val="24"/>
        </w:rPr>
        <w:t>pari al 75% del prezzo base.</w:t>
      </w:r>
    </w:p>
    <w:p w14:paraId="68E6C7A2" w14:textId="6C4190AA" w:rsidR="0091436E" w:rsidRPr="00441F64" w:rsidRDefault="00F02D8F" w:rsidP="0091436E">
      <w:pPr>
        <w:spacing w:after="0" w:line="360" w:lineRule="auto"/>
        <w:ind w:right="-1"/>
        <w:rPr>
          <w:rFonts w:ascii="Times New Roman" w:hAnsi="Times New Roman" w:cs="Times New Roman"/>
          <w:b/>
          <w:sz w:val="24"/>
          <w:szCs w:val="24"/>
        </w:rPr>
      </w:pPr>
      <w:r w:rsidRPr="00441F64">
        <w:rPr>
          <w:rFonts w:ascii="Times New Roman" w:hAnsi="Times New Roman" w:cs="Times New Roman"/>
          <w:b/>
          <w:sz w:val="24"/>
          <w:szCs w:val="24"/>
        </w:rPr>
        <w:t xml:space="preserve">Cauzione: € </w:t>
      </w:r>
      <w:r w:rsidR="00535756" w:rsidRPr="00441F64">
        <w:rPr>
          <w:rFonts w:ascii="Times New Roman" w:hAnsi="Times New Roman" w:cs="Times New Roman"/>
          <w:b/>
          <w:sz w:val="24"/>
          <w:szCs w:val="24"/>
        </w:rPr>
        <w:t xml:space="preserve"> </w:t>
      </w:r>
      <w:bookmarkStart w:id="0" w:name="_Hlk183764334"/>
      <w:r w:rsidR="009A37E9">
        <w:rPr>
          <w:rFonts w:ascii="Times New Roman" w:hAnsi="Times New Roman" w:cs="Times New Roman"/>
          <w:b/>
          <w:sz w:val="24"/>
          <w:szCs w:val="24"/>
        </w:rPr>
        <w:t xml:space="preserve">4.357,50 </w:t>
      </w:r>
      <w:r w:rsidR="0091436E" w:rsidRPr="000137E2">
        <w:rPr>
          <w:rFonts w:ascii="Times New Roman" w:hAnsi="Times New Roman" w:cs="Times New Roman"/>
          <w:b/>
          <w:sz w:val="24"/>
          <w:szCs w:val="24"/>
        </w:rPr>
        <w:t>(</w:t>
      </w:r>
      <w:r w:rsidR="008A22F6" w:rsidRPr="000137E2">
        <w:rPr>
          <w:rFonts w:ascii="Times New Roman" w:hAnsi="Times New Roman" w:cs="Times New Roman"/>
          <w:b/>
          <w:sz w:val="24"/>
          <w:szCs w:val="24"/>
        </w:rPr>
        <w:t xml:space="preserve">Euro </w:t>
      </w:r>
      <w:r w:rsidR="00535756" w:rsidRPr="000137E2">
        <w:rPr>
          <w:rFonts w:ascii="Times New Roman" w:hAnsi="Times New Roman" w:cs="Times New Roman"/>
          <w:b/>
          <w:sz w:val="24"/>
          <w:szCs w:val="24"/>
        </w:rPr>
        <w:t xml:space="preserve"> </w:t>
      </w:r>
      <w:proofErr w:type="spellStart"/>
      <w:r w:rsidR="009A37E9">
        <w:rPr>
          <w:rFonts w:ascii="Times New Roman" w:hAnsi="Times New Roman" w:cs="Times New Roman"/>
          <w:b/>
          <w:sz w:val="24"/>
          <w:szCs w:val="24"/>
        </w:rPr>
        <w:t>quattromilatrecentocinquantasette</w:t>
      </w:r>
      <w:proofErr w:type="spellEnd"/>
      <w:r w:rsidR="009A37E9">
        <w:rPr>
          <w:rFonts w:ascii="Times New Roman" w:hAnsi="Times New Roman" w:cs="Times New Roman"/>
          <w:b/>
          <w:sz w:val="24"/>
          <w:szCs w:val="24"/>
        </w:rPr>
        <w:t>/5</w:t>
      </w:r>
      <w:r w:rsidR="00535756" w:rsidRPr="00441F64">
        <w:rPr>
          <w:rFonts w:ascii="Times New Roman" w:hAnsi="Times New Roman" w:cs="Times New Roman"/>
          <w:b/>
          <w:sz w:val="24"/>
          <w:szCs w:val="24"/>
        </w:rPr>
        <w:t>0</w:t>
      </w:r>
      <w:r w:rsidR="0091436E" w:rsidRPr="00441F64">
        <w:rPr>
          <w:rFonts w:ascii="Times New Roman" w:hAnsi="Times New Roman" w:cs="Times New Roman"/>
          <w:sz w:val="24"/>
          <w:szCs w:val="24"/>
        </w:rPr>
        <w:t xml:space="preserve">), </w:t>
      </w:r>
      <w:bookmarkEnd w:id="0"/>
      <w:r w:rsidR="0091436E" w:rsidRPr="00441F64">
        <w:rPr>
          <w:rFonts w:ascii="Times New Roman" w:hAnsi="Times New Roman" w:cs="Times New Roman"/>
          <w:sz w:val="24"/>
          <w:szCs w:val="24"/>
        </w:rPr>
        <w:t>pari al 10% del prezzo offerto.</w:t>
      </w:r>
    </w:p>
    <w:p w14:paraId="788578E0" w14:textId="371197D4" w:rsidR="00064183" w:rsidRPr="00441F64" w:rsidRDefault="0091436E" w:rsidP="0091436E">
      <w:pPr>
        <w:spacing w:after="0" w:line="360" w:lineRule="auto"/>
        <w:ind w:right="-1"/>
        <w:rPr>
          <w:rFonts w:ascii="Times New Roman" w:hAnsi="Times New Roman" w:cs="Times New Roman"/>
          <w:b/>
          <w:sz w:val="24"/>
          <w:szCs w:val="24"/>
        </w:rPr>
      </w:pPr>
      <w:r w:rsidRPr="00441F64">
        <w:rPr>
          <w:rFonts w:ascii="Times New Roman" w:hAnsi="Times New Roman" w:cs="Times New Roman"/>
          <w:b/>
          <w:sz w:val="24"/>
          <w:szCs w:val="24"/>
        </w:rPr>
        <w:t xml:space="preserve">Rilancio minimo di gara: € </w:t>
      </w:r>
      <w:r w:rsidR="00F02D8F" w:rsidRPr="00441F64">
        <w:rPr>
          <w:rFonts w:ascii="Times New Roman" w:hAnsi="Times New Roman" w:cs="Times New Roman"/>
          <w:b/>
          <w:sz w:val="24"/>
          <w:szCs w:val="24"/>
        </w:rPr>
        <w:t>1.000</w:t>
      </w:r>
      <w:r w:rsidRPr="00441F64">
        <w:rPr>
          <w:rFonts w:ascii="Times New Roman" w:hAnsi="Times New Roman" w:cs="Times New Roman"/>
          <w:b/>
          <w:sz w:val="24"/>
          <w:szCs w:val="24"/>
        </w:rPr>
        <w:t xml:space="preserve">,00 </w:t>
      </w:r>
    </w:p>
    <w:p w14:paraId="337B2036" w14:textId="77777777" w:rsidR="0091436E" w:rsidRDefault="00C64ECB" w:rsidP="00E45CA3">
      <w:pPr>
        <w:spacing w:after="0" w:line="360" w:lineRule="auto"/>
        <w:ind w:right="-1"/>
        <w:jc w:val="both"/>
        <w:rPr>
          <w:rFonts w:ascii="Times New Roman" w:hAnsi="Times New Roman"/>
          <w:b/>
          <w:sz w:val="24"/>
          <w:szCs w:val="24"/>
        </w:rPr>
      </w:pPr>
      <w:r w:rsidRPr="00441F64">
        <w:rPr>
          <w:rFonts w:ascii="Times New Roman" w:hAnsi="Times New Roman"/>
          <w:b/>
          <w:sz w:val="24"/>
          <w:szCs w:val="24"/>
        </w:rPr>
        <w:t>Si precisa che i</w:t>
      </w:r>
      <w:r w:rsidR="00064183" w:rsidRPr="00441F64">
        <w:rPr>
          <w:rFonts w:ascii="Times New Roman" w:hAnsi="Times New Roman"/>
          <w:b/>
          <w:sz w:val="24"/>
          <w:szCs w:val="24"/>
        </w:rPr>
        <w:t xml:space="preserve">n fase di </w:t>
      </w:r>
      <w:r w:rsidR="00E45CA3" w:rsidRPr="00441F64">
        <w:rPr>
          <w:rFonts w:ascii="Times New Roman" w:hAnsi="Times New Roman"/>
          <w:b/>
          <w:sz w:val="24"/>
          <w:szCs w:val="24"/>
        </w:rPr>
        <w:t xml:space="preserve">presentazione dell’offerta e di </w:t>
      </w:r>
      <w:r w:rsidR="00064183" w:rsidRPr="00441F64">
        <w:rPr>
          <w:rFonts w:ascii="Times New Roman" w:hAnsi="Times New Roman"/>
          <w:b/>
          <w:sz w:val="24"/>
          <w:szCs w:val="24"/>
        </w:rPr>
        <w:t xml:space="preserve">rilancio in aumento </w:t>
      </w:r>
      <w:r w:rsidR="00E45CA3" w:rsidRPr="00441F64">
        <w:rPr>
          <w:rFonts w:ascii="Times New Roman" w:hAnsi="Times New Roman"/>
          <w:b/>
          <w:sz w:val="24"/>
          <w:szCs w:val="24"/>
        </w:rPr>
        <w:t xml:space="preserve">in caso di gara </w:t>
      </w:r>
      <w:r w:rsidR="00064183" w:rsidRPr="00441F64">
        <w:rPr>
          <w:rFonts w:ascii="Times New Roman" w:hAnsi="Times New Roman"/>
          <w:b/>
          <w:sz w:val="24"/>
          <w:szCs w:val="24"/>
        </w:rPr>
        <w:t>non è consentito l’inserimento di importi con decimali</w:t>
      </w:r>
      <w:r w:rsidR="00E45CA3" w:rsidRPr="00441F64">
        <w:rPr>
          <w:rFonts w:ascii="Times New Roman" w:hAnsi="Times New Roman"/>
          <w:b/>
          <w:sz w:val="24"/>
          <w:szCs w:val="24"/>
        </w:rPr>
        <w:t>.</w:t>
      </w:r>
    </w:p>
    <w:p w14:paraId="158F94C2" w14:textId="77777777" w:rsidR="0091436E" w:rsidRDefault="0091436E" w:rsidP="0091436E">
      <w:pPr>
        <w:spacing w:after="0" w:line="360" w:lineRule="auto"/>
        <w:ind w:right="-1"/>
        <w:rPr>
          <w:rFonts w:ascii="Times New Roman" w:hAnsi="Times New Roman" w:cs="Times New Roman"/>
          <w:b/>
          <w:sz w:val="24"/>
          <w:szCs w:val="24"/>
        </w:rPr>
      </w:pPr>
    </w:p>
    <w:p w14:paraId="404A817C"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55655EE" w14:textId="156600EE" w:rsidR="00090330" w:rsidRPr="009A2C3A"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escluso il debitore e gli altri soggetti a cui è fatto divieto dalla legge -</w:t>
      </w:r>
      <w:r>
        <w:rPr>
          <w:rFonts w:ascii="Times New Roman" w:hAnsi="Times New Roman" w:cs="Times New Roman"/>
          <w:sz w:val="24"/>
        </w:rPr>
        <w:t xml:space="preserve"> </w:t>
      </w:r>
      <w:r>
        <w:rPr>
          <w:rFonts w:ascii="Times New Roman" w:eastAsia="Times New Roman" w:hAnsi="Times New Roman"/>
          <w:bCs/>
          <w:sz w:val="24"/>
          <w:szCs w:val="24"/>
          <w:lang w:eastAsia="it-IT"/>
        </w:rPr>
        <w:t>dovranno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formular</w:t>
      </w:r>
      <w:r w:rsidRPr="00F6740B">
        <w:rPr>
          <w:rFonts w:ascii="Times New Roman" w:eastAsia="Times New Roman" w:hAnsi="Times New Roman"/>
          <w:bCs/>
          <w:sz w:val="24"/>
          <w:szCs w:val="24"/>
          <w:lang w:eastAsia="it-IT"/>
        </w:rPr>
        <w:t xml:space="preserve">e </w:t>
      </w:r>
      <w:r>
        <w:rPr>
          <w:rFonts w:ascii="Times New Roman" w:eastAsia="Times New Roman" w:hAnsi="Times New Roman"/>
          <w:bCs/>
          <w:sz w:val="24"/>
          <w:szCs w:val="24"/>
          <w:lang w:eastAsia="it-IT"/>
        </w:rPr>
        <w:t>l</w:t>
      </w:r>
      <w:r w:rsidRPr="00F6740B">
        <w:rPr>
          <w:rFonts w:ascii="Times New Roman" w:eastAsia="Times New Roman" w:hAnsi="Times New Roman"/>
          <w:bCs/>
          <w:sz w:val="24"/>
          <w:szCs w:val="24"/>
          <w:lang w:eastAsia="it-IT"/>
        </w:rPr>
        <w:t xml:space="preserve">e offerte </w:t>
      </w:r>
      <w:r>
        <w:rPr>
          <w:rFonts w:ascii="Times New Roman" w:eastAsia="Times New Roman" w:hAnsi="Times New Roman"/>
          <w:bCs/>
          <w:sz w:val="24"/>
          <w:szCs w:val="24"/>
          <w:lang w:eastAsia="it-IT"/>
        </w:rPr>
        <w:t xml:space="preserve">irrevocabili </w:t>
      </w:r>
      <w:r w:rsidRPr="00F6740B">
        <w:rPr>
          <w:rFonts w:ascii="Times New Roman" w:eastAsia="Times New Roman" w:hAnsi="Times New Roman"/>
          <w:bCs/>
          <w:sz w:val="24"/>
          <w:szCs w:val="24"/>
          <w:lang w:eastAsia="it-IT"/>
        </w:rPr>
        <w:t xml:space="preserve">di acquisto </w:t>
      </w:r>
      <w:r>
        <w:rPr>
          <w:rFonts w:ascii="Times New Roman" w:eastAsia="Times New Roman" w:hAnsi="Times New Roman"/>
          <w:bCs/>
          <w:sz w:val="24"/>
          <w:szCs w:val="24"/>
          <w:lang w:eastAsia="it-IT"/>
        </w:rPr>
        <w:t>esclusivamente</w:t>
      </w:r>
      <w:r w:rsidRPr="00F6740B">
        <w:rPr>
          <w:rFonts w:ascii="Times New Roman" w:eastAsia="Times New Roman" w:hAnsi="Times New Roman"/>
          <w:bCs/>
          <w:sz w:val="24"/>
          <w:szCs w:val="24"/>
          <w:lang w:eastAsia="it-IT"/>
        </w:rPr>
        <w:t xml:space="preserve"> in via telematica</w:t>
      </w:r>
      <w:r w:rsidRPr="00CC4D93">
        <w:rPr>
          <w:rFonts w:ascii="Times New Roman" w:eastAsia="Times New Roman" w:hAnsi="Times New Roman"/>
          <w:bCs/>
          <w:sz w:val="24"/>
          <w:szCs w:val="24"/>
          <w:lang w:eastAsia="it-IT"/>
        </w:rPr>
        <w:t>,</w:t>
      </w:r>
      <w:r w:rsidRPr="00F6740B">
        <w:rPr>
          <w:rFonts w:ascii="Times New Roman" w:eastAsia="Times New Roman" w:hAnsi="Times New Roman"/>
          <w:bCs/>
          <w:sz w:val="24"/>
          <w:szCs w:val="24"/>
          <w:lang w:eastAsia="it-IT"/>
        </w:rPr>
        <w:t xml:space="preserve"> personalmente </w:t>
      </w:r>
      <w:r w:rsidRPr="00CC2C4B">
        <w:rPr>
          <w:rFonts w:ascii="Times New Roman" w:eastAsia="Times New Roman" w:hAnsi="Times New Roman"/>
          <w:bCs/>
          <w:sz w:val="24"/>
          <w:szCs w:val="24"/>
          <w:lang w:eastAsia="it-IT"/>
        </w:rPr>
        <w:t>ovvero a mezzo di avvocato ma solo per persona da nominare, a norma del</w:t>
      </w:r>
      <w:r w:rsidR="00D70F92">
        <w:rPr>
          <w:rFonts w:ascii="Times New Roman" w:eastAsia="Times New Roman" w:hAnsi="Times New Roman"/>
          <w:bCs/>
          <w:sz w:val="24"/>
          <w:szCs w:val="24"/>
          <w:lang w:eastAsia="it-IT"/>
        </w:rPr>
        <w:t>l’art. 579, ultimo comma, c.p.c.</w:t>
      </w:r>
      <w:r w:rsidRPr="00CC2C4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00D70F92" w:rsidRPr="009A2C3A">
        <w:rPr>
          <w:rFonts w:ascii="Times New Roman" w:eastAsia="Times New Roman" w:hAnsi="Times New Roman"/>
          <w:bCs/>
          <w:sz w:val="24"/>
          <w:szCs w:val="24"/>
          <w:lang w:eastAsia="it-IT"/>
        </w:rPr>
        <w:t>tramite il modulo web “Offerta Telematica” del Ministero della Giustizia a cui è possibile accedere dal</w:t>
      </w:r>
      <w:r w:rsidR="00D73CE6" w:rsidRPr="009A2C3A">
        <w:rPr>
          <w:rFonts w:ascii="Times New Roman" w:eastAsia="Times New Roman" w:hAnsi="Times New Roman"/>
          <w:bCs/>
          <w:sz w:val="24"/>
          <w:szCs w:val="24"/>
          <w:lang w:eastAsia="it-IT"/>
        </w:rPr>
        <w:t>la scheda del lotto in vendita presente</w:t>
      </w:r>
      <w:r w:rsidR="00D70F92" w:rsidRPr="009A2C3A">
        <w:rPr>
          <w:rFonts w:ascii="Times New Roman" w:eastAsia="Times New Roman" w:hAnsi="Times New Roman"/>
          <w:bCs/>
          <w:sz w:val="24"/>
          <w:szCs w:val="24"/>
          <w:lang w:eastAsia="it-IT"/>
        </w:rPr>
        <w:t xml:space="preserve"> </w:t>
      </w:r>
      <w:r w:rsidR="00D73CE6" w:rsidRPr="009A2C3A">
        <w:rPr>
          <w:rFonts w:ascii="Times New Roman" w:eastAsia="Times New Roman" w:hAnsi="Times New Roman"/>
          <w:bCs/>
          <w:sz w:val="24"/>
          <w:szCs w:val="24"/>
          <w:lang w:eastAsia="it-IT"/>
        </w:rPr>
        <w:t xml:space="preserve">sul </w:t>
      </w:r>
      <w:r w:rsidR="00D70F92" w:rsidRPr="009A2C3A">
        <w:rPr>
          <w:rFonts w:ascii="Times New Roman" w:eastAsia="Times New Roman" w:hAnsi="Times New Roman"/>
          <w:bCs/>
          <w:sz w:val="24"/>
          <w:szCs w:val="24"/>
          <w:lang w:eastAsia="it-IT"/>
        </w:rPr>
        <w:t>portale www.</w:t>
      </w:r>
      <w:r w:rsidR="00DD2953">
        <w:rPr>
          <w:rFonts w:ascii="Times New Roman" w:eastAsia="Times New Roman" w:hAnsi="Times New Roman"/>
          <w:bCs/>
          <w:sz w:val="24"/>
          <w:szCs w:val="24"/>
          <w:lang w:eastAsia="it-IT"/>
        </w:rPr>
        <w:t>spazioaste</w:t>
      </w:r>
      <w:r w:rsidR="00D70F92" w:rsidRPr="009A2C3A">
        <w:rPr>
          <w:rFonts w:ascii="Times New Roman" w:eastAsia="Times New Roman" w:hAnsi="Times New Roman"/>
          <w:bCs/>
          <w:sz w:val="24"/>
          <w:szCs w:val="24"/>
          <w:lang w:eastAsia="it-IT"/>
        </w:rPr>
        <w:t xml:space="preserve">.it. Il “manuale utente per la presentazione dell’offerta telematica” è consultabile all’indirizzo http://pst.giustizia.it, sezione “documenti”, sottosezione “portale delle vendite pubbliche”. </w:t>
      </w:r>
    </w:p>
    <w:p w14:paraId="4D10CA28" w14:textId="63D97547" w:rsidR="00B1015E" w:rsidRPr="009A2C3A" w:rsidRDefault="00B1015E" w:rsidP="00B1015E">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xml:space="preserve">, con le modalità sotto indicate, entro le ore 12,00 </w:t>
      </w:r>
      <w:r w:rsidRPr="00190D92">
        <w:rPr>
          <w:rFonts w:ascii="Times New Roman" w:eastAsia="Times New Roman" w:hAnsi="Times New Roman"/>
          <w:b/>
          <w:bCs/>
          <w:sz w:val="24"/>
          <w:szCs w:val="24"/>
          <w:lang w:eastAsia="it-IT"/>
        </w:rPr>
        <w:t>del</w:t>
      </w:r>
      <w:r>
        <w:rPr>
          <w:rFonts w:ascii="Times New Roman" w:eastAsia="Times New Roman" w:hAnsi="Times New Roman"/>
          <w:b/>
          <w:bCs/>
          <w:sz w:val="24"/>
          <w:szCs w:val="24"/>
          <w:lang w:eastAsia="it-IT"/>
        </w:rPr>
        <w:t xml:space="preserve"> 5° giorno lavorativo (esclusi sabati, domeniche e festivi)</w:t>
      </w:r>
      <w:r w:rsidRPr="00190D92">
        <w:rPr>
          <w:rFonts w:ascii="Times New Roman" w:eastAsia="Times New Roman" w:hAnsi="Times New Roman"/>
          <w:b/>
          <w:bCs/>
          <w:sz w:val="24"/>
          <w:szCs w:val="24"/>
          <w:lang w:eastAsia="it-IT"/>
        </w:rPr>
        <w:t xml:space="preserve">  </w:t>
      </w:r>
      <w:r w:rsidRPr="00CC2C4B">
        <w:rPr>
          <w:rFonts w:ascii="Times New Roman" w:eastAsia="Times New Roman" w:hAnsi="Times New Roman"/>
          <w:b/>
          <w:bCs/>
          <w:sz w:val="24"/>
          <w:szCs w:val="24"/>
          <w:lang w:eastAsia="it-IT"/>
        </w:rPr>
        <w:t xml:space="preserve">antecedente a quello </w:t>
      </w:r>
      <w:r>
        <w:rPr>
          <w:rFonts w:ascii="Times New Roman" w:eastAsia="Times New Roman" w:hAnsi="Times New Roman"/>
          <w:b/>
          <w:bCs/>
          <w:sz w:val="24"/>
          <w:szCs w:val="24"/>
          <w:lang w:eastAsia="it-IT"/>
        </w:rPr>
        <w:t>fissato nell’avviso di vendita</w:t>
      </w:r>
      <w:r w:rsidRPr="00CC2C4B">
        <w:rPr>
          <w:rFonts w:ascii="Times New Roman" w:eastAsia="Times New Roman" w:hAnsi="Times New Roman"/>
          <w:b/>
          <w:bCs/>
          <w:sz w:val="24"/>
          <w:szCs w:val="24"/>
          <w:lang w:eastAsia="it-IT"/>
        </w:rPr>
        <w:t xml:space="preserve"> </w:t>
      </w:r>
      <w:r>
        <w:rPr>
          <w:rFonts w:ascii="Times New Roman" w:eastAsia="Times New Roman" w:hAnsi="Times New Roman"/>
          <w:b/>
          <w:bCs/>
          <w:sz w:val="24"/>
          <w:szCs w:val="24"/>
          <w:lang w:eastAsia="it-IT"/>
        </w:rPr>
        <w:t xml:space="preserve">telematica ( nel caso del presente avviso le offerte dovranno presentarsi entro le ore </w:t>
      </w:r>
      <w:r w:rsidR="00535756">
        <w:rPr>
          <w:rFonts w:ascii="Times New Roman" w:eastAsia="Times New Roman" w:hAnsi="Times New Roman"/>
          <w:b/>
          <w:bCs/>
          <w:sz w:val="24"/>
          <w:szCs w:val="24"/>
          <w:lang w:eastAsia="it-IT"/>
        </w:rPr>
        <w:t>12,00</w:t>
      </w:r>
      <w:r>
        <w:rPr>
          <w:rFonts w:ascii="Times New Roman" w:eastAsia="Times New Roman" w:hAnsi="Times New Roman"/>
          <w:b/>
          <w:bCs/>
          <w:sz w:val="24"/>
          <w:szCs w:val="24"/>
          <w:lang w:eastAsia="it-IT"/>
        </w:rPr>
        <w:t xml:space="preserve"> di </w:t>
      </w:r>
      <w:r w:rsidR="00291082">
        <w:rPr>
          <w:rFonts w:ascii="Times New Roman" w:eastAsia="Times New Roman" w:hAnsi="Times New Roman"/>
          <w:b/>
          <w:bCs/>
          <w:sz w:val="24"/>
          <w:szCs w:val="24"/>
          <w:lang w:eastAsia="it-IT"/>
        </w:rPr>
        <w:t xml:space="preserve">lunedì </w:t>
      </w:r>
      <w:r w:rsidR="00D93E97">
        <w:rPr>
          <w:rFonts w:ascii="Times New Roman" w:eastAsia="Times New Roman" w:hAnsi="Times New Roman"/>
          <w:b/>
          <w:bCs/>
          <w:sz w:val="24"/>
          <w:szCs w:val="24"/>
          <w:lang w:eastAsia="it-IT"/>
        </w:rPr>
        <w:t>14.01</w:t>
      </w:r>
      <w:r w:rsidR="00291082">
        <w:rPr>
          <w:rFonts w:ascii="Times New Roman" w:eastAsia="Times New Roman" w:hAnsi="Times New Roman"/>
          <w:b/>
          <w:bCs/>
          <w:sz w:val="24"/>
          <w:szCs w:val="24"/>
          <w:lang w:eastAsia="it-IT"/>
        </w:rPr>
        <w:t>.2025</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8"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14:paraId="02D52675" w14:textId="77777777" w:rsidR="00C437A5" w:rsidRPr="009A2C3A" w:rsidRDefault="00C437A5" w:rsidP="00C437A5">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si intende depositata nel momento in cui viene generata la ricevuta completa di avvenuta consegna da parte del gestore di posta elettronica certificata del Ministero della Giustizia.</w:t>
      </w:r>
    </w:p>
    <w:p w14:paraId="46310A34" w14:textId="77777777" w:rsidR="00C437A5" w:rsidRPr="009A2C3A" w:rsidRDefault="00C437A5" w:rsidP="00C437A5">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62615378" w14:textId="77777777" w:rsidR="00C437A5" w:rsidRDefault="00C437A5" w:rsidP="00C437A5">
      <w:pPr>
        <w:widowControl w:val="0"/>
        <w:suppressAutoHyphens/>
        <w:spacing w:after="0" w:line="360" w:lineRule="auto"/>
        <w:ind w:left="57" w:right="57"/>
        <w:contextualSpacing/>
        <w:jc w:val="both"/>
        <w:rPr>
          <w:rFonts w:ascii="Times New Roman" w:hAnsi="Times New Roman" w:cs="Times New Roman"/>
          <w:b/>
          <w:sz w:val="24"/>
        </w:rPr>
      </w:pPr>
      <w:r w:rsidRPr="00744648">
        <w:rPr>
          <w:rFonts w:ascii="Times New Roman" w:hAnsi="Times New Roman" w:cs="Times New Roman"/>
          <w:b/>
          <w:sz w:val="24"/>
        </w:rPr>
        <w:lastRenderedPageBreak/>
        <w:t xml:space="preserve">In alternativa, è possibile </w:t>
      </w:r>
      <w:r w:rsidR="00090330" w:rsidRPr="00744648">
        <w:rPr>
          <w:rFonts w:ascii="Times New Roman" w:hAnsi="Times New Roman" w:cs="Times New Roman"/>
          <w:b/>
          <w:sz w:val="24"/>
        </w:rPr>
        <w:t xml:space="preserve">trasmettere </w:t>
      </w:r>
      <w:r w:rsidRPr="00744648">
        <w:rPr>
          <w:rFonts w:ascii="Times New Roman" w:hAnsi="Times New Roman" w:cs="Times New Roman"/>
          <w:b/>
          <w:sz w:val="24"/>
        </w:rPr>
        <w:t xml:space="preserve">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xml:space="preserve">, con la precisazione che, in tal caso, il gestore del servizio di posta elettronica certificata attesta nel messaggio </w:t>
      </w:r>
      <w:r w:rsidR="009A2C3A" w:rsidRPr="009A2C3A">
        <w:rPr>
          <w:rFonts w:ascii="Times New Roman" w:hAnsi="Times New Roman" w:cs="Times New Roman"/>
          <w:b/>
          <w:sz w:val="24"/>
        </w:rPr>
        <w:t>(</w:t>
      </w:r>
      <w:r w:rsidRPr="009A2C3A">
        <w:rPr>
          <w:rFonts w:ascii="Times New Roman" w:hAnsi="Times New Roman" w:cs="Times New Roman"/>
          <w:b/>
          <w:sz w:val="24"/>
        </w:rPr>
        <w:t>o in un suo allegato</w:t>
      </w:r>
      <w:r w:rsidR="009A2C3A" w:rsidRPr="009A2C3A">
        <w:rPr>
          <w:rFonts w:ascii="Times New Roman" w:hAnsi="Times New Roman" w:cs="Times New Roman"/>
          <w:b/>
          <w:sz w:val="24"/>
        </w:rPr>
        <w:t>)</w:t>
      </w:r>
      <w:r w:rsidRPr="009A2C3A">
        <w:rPr>
          <w:rFonts w:ascii="Times New Roman" w:hAnsi="Times New Roman" w:cs="Times New Roman"/>
          <w:b/>
          <w:sz w:val="24"/>
        </w:rPr>
        <w:t xml:space="preserve">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095BAB4D" w14:textId="36629ABD" w:rsidR="00DD2953" w:rsidRPr="009A2C3A" w:rsidRDefault="00DD2953" w:rsidP="00C437A5">
      <w:pPr>
        <w:widowControl w:val="0"/>
        <w:suppressAutoHyphens/>
        <w:spacing w:after="0" w:line="360" w:lineRule="auto"/>
        <w:ind w:left="57" w:right="57"/>
        <w:contextualSpacing/>
        <w:jc w:val="both"/>
        <w:rPr>
          <w:rFonts w:ascii="Times New Roman" w:hAnsi="Times New Roman" w:cs="Times New Roman"/>
          <w:b/>
          <w:sz w:val="24"/>
        </w:rPr>
      </w:pPr>
      <w:r>
        <w:rPr>
          <w:rFonts w:ascii="Times New Roman" w:hAnsi="Times New Roman" w:cs="Times New Roman"/>
          <w:b/>
          <w:sz w:val="24"/>
        </w:rPr>
        <w:t>Resta fermo che mediante una determinata casella di posta elettronica certificata potrà esse</w:t>
      </w:r>
      <w:r w:rsidR="00B1015E">
        <w:rPr>
          <w:rFonts w:ascii="Times New Roman" w:hAnsi="Times New Roman" w:cs="Times New Roman"/>
          <w:b/>
          <w:sz w:val="24"/>
        </w:rPr>
        <w:t>re trasmessa una sola offerta (</w:t>
      </w:r>
      <w:r>
        <w:rPr>
          <w:rFonts w:ascii="Times New Roman" w:hAnsi="Times New Roman" w:cs="Times New Roman"/>
          <w:b/>
          <w:sz w:val="24"/>
        </w:rPr>
        <w:t>a nome di uno o più soggetti che intendano acquistare congiuntamente, anche a mezzo di mandatario, o di un procuratore legale che partecipi per persona da nominare).</w:t>
      </w:r>
    </w:p>
    <w:p w14:paraId="4ACC069F" w14:textId="44B3D1D5" w:rsidR="0091436E" w:rsidRPr="00CC1CF8" w:rsidRDefault="0091436E" w:rsidP="0091436E">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 xml:space="preserve">L’offerta d’acquisto è irrevocabile </w:t>
      </w:r>
      <w:r w:rsidR="00931427">
        <w:rPr>
          <w:rFonts w:ascii="Times New Roman" w:hAnsi="Times New Roman" w:cs="Times New Roman"/>
          <w:b/>
          <w:sz w:val="24"/>
          <w:u w:val="single"/>
        </w:rPr>
        <w:t>salvo i casi previsti dall’art. 571 comma 3 cpc e dovrà riportare i dati identificativi previsti dall’art. 12 del D.M. 32/2015 ovvero</w:t>
      </w:r>
      <w:r>
        <w:rPr>
          <w:rFonts w:ascii="Times New Roman" w:hAnsi="Times New Roman" w:cs="Times New Roman"/>
          <w:sz w:val="24"/>
        </w:rPr>
        <w:t>:</w:t>
      </w:r>
    </w:p>
    <w:p w14:paraId="53144B4C" w14:textId="77777777" w:rsidR="00DD2953" w:rsidRPr="00DD2953" w:rsidRDefault="0091436E" w:rsidP="00156915">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sidR="00C437A5">
        <w:rPr>
          <w:rFonts w:ascii="Times New Roman" w:eastAsia="Times New Roman" w:hAnsi="Times New Roman"/>
          <w:sz w:val="24"/>
          <w:szCs w:val="24"/>
          <w:lang w:eastAsia="ar-SA"/>
        </w:rPr>
        <w:t xml:space="preserve"> </w:t>
      </w:r>
      <w:r w:rsidR="00C437A5" w:rsidRPr="00F64549">
        <w:rPr>
          <w:rFonts w:ascii="Times New Roman" w:eastAsia="Times New Roman" w:hAnsi="Times New Roman"/>
          <w:sz w:val="24"/>
          <w:szCs w:val="24"/>
          <w:lang w:eastAsia="ar-SA"/>
        </w:rPr>
        <w:t>residenza</w:t>
      </w:r>
      <w:r w:rsidR="00C437A5">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00C64ECB" w:rsidRPr="00C64ECB">
        <w:rPr>
          <w:rFonts w:ascii="Times New Roman" w:eastAsia="Times New Roman" w:hAnsi="Times New Roman"/>
          <w:sz w:val="24"/>
          <w:szCs w:val="24"/>
          <w:lang w:eastAsia="ar-SA"/>
        </w:rPr>
        <w:t>q</w:t>
      </w:r>
      <w:r w:rsidRPr="00C64ECB">
        <w:rPr>
          <w:rFonts w:ascii="Times New Roman" w:eastAsia="Times New Roman" w:hAnsi="Times New Roman"/>
          <w:sz w:val="24"/>
          <w:szCs w:val="24"/>
          <w:lang w:eastAsia="ar-SA"/>
        </w:rPr>
        <w:t>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w:t>
      </w:r>
    </w:p>
    <w:p w14:paraId="37B83468" w14:textId="77777777" w:rsidR="00DD2953" w:rsidRPr="00DD2953" w:rsidRDefault="0091436E" w:rsidP="00156915">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se l’offerente è coniugato in comunione legale di beni dovranno essere indicati anche i dati del coniuge, invece, </w:t>
      </w:r>
      <w:r w:rsidRPr="00C64ECB">
        <w:rPr>
          <w:rFonts w:ascii="Times New Roman" w:eastAsia="Times New Roman" w:hAnsi="Times New Roman"/>
          <w:sz w:val="24"/>
          <w:szCs w:val="24"/>
          <w:lang w:eastAsia="ar-SA"/>
        </w:rPr>
        <w:t>per escludere il bene aggiudicato dalla comunione legale è necessario che il coniuge, tramite il partecipante, renda la dichiarazione prevista dall’art. 179</w:t>
      </w:r>
      <w:r w:rsidR="00744648">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00FA3FD5"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w:t>
      </w:r>
    </w:p>
    <w:p w14:paraId="35CFB9C1" w14:textId="77777777" w:rsidR="00DD2953" w:rsidRPr="00DD2953" w:rsidRDefault="0091436E" w:rsidP="00156915">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se l’offerente è minorenne, l’offerta dovrà essere sottoscritta </w:t>
      </w:r>
      <w:r w:rsidR="009A2C3A">
        <w:rPr>
          <w:rFonts w:ascii="Times New Roman" w:hAnsi="Times New Roman" w:cs="Times New Roman"/>
          <w:sz w:val="24"/>
        </w:rPr>
        <w:t xml:space="preserve">digitalmente </w:t>
      </w:r>
      <w:r w:rsidR="009A2C3A" w:rsidRPr="00744648">
        <w:rPr>
          <w:rFonts w:ascii="Times New Roman" w:hAnsi="Times New Roman" w:cs="Times New Roman"/>
          <w:sz w:val="24"/>
        </w:rPr>
        <w:t xml:space="preserve">- </w:t>
      </w:r>
      <w:r w:rsidR="00156915" w:rsidRPr="00744648">
        <w:rPr>
          <w:rFonts w:ascii="Times New Roman" w:hAnsi="Times New Roman" w:cs="Times New Roman"/>
          <w:sz w:val="24"/>
        </w:rPr>
        <w:t xml:space="preserve">o, in alternativa, trasmessa tramite </w:t>
      </w:r>
      <w:r w:rsidR="009A2C3A" w:rsidRPr="00744648">
        <w:rPr>
          <w:rFonts w:ascii="Times New Roman" w:hAnsi="Times New Roman" w:cs="Times New Roman"/>
          <w:i/>
          <w:sz w:val="24"/>
        </w:rPr>
        <w:t>posta elettronica certificata per la vendita telematica</w:t>
      </w:r>
      <w:r w:rsidR="009A2C3A" w:rsidRPr="00744648">
        <w:rPr>
          <w:rFonts w:ascii="Times New Roman" w:hAnsi="Times New Roman" w:cs="Times New Roman"/>
          <w:sz w:val="24"/>
        </w:rPr>
        <w:t xml:space="preserve"> -</w:t>
      </w:r>
      <w:r w:rsidR="00156915" w:rsidRPr="00744648">
        <w:rPr>
          <w:rFonts w:ascii="Times New Roman" w:hAnsi="Times New Roman" w:cs="Times New Roman"/>
          <w:sz w:val="24"/>
        </w:rPr>
        <w:t xml:space="preserve"> da</w:t>
      </w:r>
      <w:r w:rsidR="00156915" w:rsidRPr="009A2C3A">
        <w:rPr>
          <w:rFonts w:ascii="Times New Roman" w:hAnsi="Times New Roman" w:cs="Times New Roman"/>
          <w:sz w:val="24"/>
        </w:rPr>
        <w:t xml:space="preserve"> uno dei genitori,</w:t>
      </w:r>
      <w:r w:rsidR="00156915">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p>
    <w:p w14:paraId="4F96D0D2" w14:textId="77777777" w:rsidR="00DD2953" w:rsidRPr="00DD2953" w:rsidRDefault="0091436E" w:rsidP="00156915">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eastAsia="Times New Roman" w:hAnsi="Times New Roman"/>
          <w:sz w:val="24"/>
          <w:szCs w:val="24"/>
          <w:lang w:eastAsia="ar-SA"/>
        </w:rPr>
        <w:t>se l’offerente è un interdetto, un inabilitato o un amministrato di sostegno l’o</w:t>
      </w:r>
      <w:r w:rsidR="00156915">
        <w:rPr>
          <w:rFonts w:ascii="Times New Roman" w:eastAsia="Times New Roman" w:hAnsi="Times New Roman"/>
          <w:sz w:val="24"/>
          <w:szCs w:val="24"/>
          <w:lang w:eastAsia="ar-SA"/>
        </w:rPr>
        <w:t xml:space="preserve">fferta deve essere sottoscritta </w:t>
      </w:r>
      <w:r w:rsidR="009A2C3A">
        <w:rPr>
          <w:rFonts w:ascii="Times New Roman" w:hAnsi="Times New Roman" w:cs="Times New Roman"/>
          <w:sz w:val="24"/>
        </w:rPr>
        <w:t xml:space="preserve">- </w:t>
      </w:r>
      <w:r w:rsidR="009A2C3A" w:rsidRPr="00744648">
        <w:rPr>
          <w:rFonts w:ascii="Times New Roman" w:hAnsi="Times New Roman" w:cs="Times New Roman"/>
          <w:sz w:val="24"/>
        </w:rPr>
        <w:t xml:space="preserve">o, in alternativa, trasmessa tramite </w:t>
      </w:r>
      <w:r w:rsidR="009A2C3A" w:rsidRPr="00744648">
        <w:rPr>
          <w:rFonts w:ascii="Times New Roman" w:hAnsi="Times New Roman" w:cs="Times New Roman"/>
          <w:i/>
          <w:sz w:val="24"/>
        </w:rPr>
        <w:t>posta elettronica certificata per la vendita telematica</w:t>
      </w:r>
      <w:r w:rsidR="009A2C3A" w:rsidRPr="009A2C3A">
        <w:rPr>
          <w:rFonts w:ascii="Times New Roman" w:hAnsi="Times New Roman" w:cs="Times New Roman"/>
          <w:sz w:val="24"/>
        </w:rPr>
        <w:t xml:space="preserve"> </w:t>
      </w:r>
      <w:r w:rsidR="009A2C3A">
        <w:rPr>
          <w:rFonts w:ascii="Times New Roman" w:hAnsi="Times New Roman" w:cs="Times New Roman"/>
          <w:sz w:val="24"/>
        </w:rPr>
        <w:t>-</w:t>
      </w:r>
      <w:r w:rsidR="009A2C3A">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14:paraId="1026EE69" w14:textId="0854BBE1" w:rsidR="0091436E" w:rsidRPr="00DD2953" w:rsidRDefault="00DD2953" w:rsidP="00156915">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Pr>
          <w:rFonts w:ascii="Times New Roman" w:eastAsia="Times New Roman" w:hAnsi="Times New Roman"/>
          <w:sz w:val="24"/>
          <w:szCs w:val="24"/>
          <w:lang w:eastAsia="ar-SA"/>
        </w:rPr>
        <w:t xml:space="preserve">se l’offerente agisce quale legale rappresentante di altro soggetto ( persona fisica), deve allegare certificato del registro delle imprese o visura camerale da </w:t>
      </w:r>
      <w:proofErr w:type="spellStart"/>
      <w:r>
        <w:rPr>
          <w:rFonts w:ascii="Times New Roman" w:eastAsia="Times New Roman" w:hAnsi="Times New Roman"/>
          <w:sz w:val="24"/>
          <w:szCs w:val="24"/>
          <w:lang w:eastAsia="ar-SA"/>
        </w:rPr>
        <w:t>ui</w:t>
      </w:r>
      <w:proofErr w:type="spellEnd"/>
      <w:r>
        <w:rPr>
          <w:rFonts w:ascii="Times New Roman" w:eastAsia="Times New Roman" w:hAnsi="Times New Roman"/>
          <w:sz w:val="24"/>
          <w:szCs w:val="24"/>
          <w:lang w:eastAsia="ar-SA"/>
        </w:rPr>
        <w:t xml:space="preserve"> risultino i poteri oppure la procura o la delibera che giustifichi i poteri.</w:t>
      </w:r>
    </w:p>
    <w:p w14:paraId="70FB7CC0" w14:textId="3FCA65EA" w:rsidR="00DD2953" w:rsidRDefault="00DD2953" w:rsidP="00DD2953">
      <w:pPr>
        <w:pStyle w:val="Paragrafoelenco"/>
        <w:tabs>
          <w:tab w:val="left" w:pos="426"/>
        </w:tabs>
        <w:spacing w:after="0" w:line="360" w:lineRule="auto"/>
        <w:ind w:left="862" w:right="5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lastRenderedPageBreak/>
        <w:t>L’ offerta</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 xml:space="preserve">potrà essere presentata per persona da nominare, ma solo da un avvocato, a norma </w:t>
      </w:r>
      <w:r w:rsidRPr="00CC2C4B">
        <w:rPr>
          <w:rFonts w:ascii="Times New Roman" w:eastAsia="Times New Roman" w:hAnsi="Times New Roman"/>
          <w:bCs/>
          <w:sz w:val="24"/>
          <w:szCs w:val="24"/>
          <w:lang w:eastAsia="it-IT"/>
        </w:rPr>
        <w:t>del</w:t>
      </w:r>
      <w:r>
        <w:rPr>
          <w:rFonts w:ascii="Times New Roman" w:eastAsia="Times New Roman" w:hAnsi="Times New Roman"/>
          <w:bCs/>
          <w:sz w:val="24"/>
          <w:szCs w:val="24"/>
          <w:lang w:eastAsia="it-IT"/>
        </w:rPr>
        <w:t>l’art. 579, ultimo comma, c.p.c., salva la necessità che il mandato da depositare ai sensi e per gli effetti di cui all’art. 583 cpc rivesta la forma dell’atto pubblico o della scrittura privata autenticata, con la conseguenza che, in mancanza, l’aggiudicazione fatta in favore del procuratore legale diventerà definitiva a nome di quest’ultimo.</w:t>
      </w:r>
    </w:p>
    <w:p w14:paraId="14572CB7" w14:textId="14B70CD8" w:rsidR="00270D80" w:rsidRPr="00156915" w:rsidRDefault="00270D80" w:rsidP="00DD2953">
      <w:pPr>
        <w:pStyle w:val="Paragrafoelenco"/>
        <w:tabs>
          <w:tab w:val="left" w:pos="426"/>
        </w:tabs>
        <w:spacing w:after="0" w:line="360" w:lineRule="auto"/>
        <w:ind w:left="862" w:right="57"/>
        <w:jc w:val="both"/>
        <w:rPr>
          <w:rFonts w:ascii="Times New Roman" w:eastAsia="Times New Roman" w:hAnsi="Times New Roman"/>
          <w:color w:val="FF0000"/>
          <w:sz w:val="24"/>
          <w:szCs w:val="24"/>
          <w:lang w:eastAsia="it-IT"/>
        </w:rPr>
      </w:pPr>
      <w:r>
        <w:rPr>
          <w:rFonts w:ascii="Times New Roman" w:eastAsia="Times New Roman" w:hAnsi="Times New Roman"/>
          <w:bCs/>
          <w:sz w:val="24"/>
          <w:szCs w:val="24"/>
          <w:lang w:eastAsia="it-IT"/>
        </w:rPr>
        <w:t>L’offerta dovrà contenere:</w:t>
      </w:r>
    </w:p>
    <w:p w14:paraId="4094F428"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2D677D59"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76407880" w14:textId="77777777" w:rsidR="0091436E" w:rsidRPr="006D06CA"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225BB70B" w14:textId="40C950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r w:rsidR="000D3B57">
        <w:rPr>
          <w:rFonts w:ascii="Times New Roman" w:eastAsia="Times New Roman" w:hAnsi="Times New Roman"/>
          <w:sz w:val="24"/>
          <w:szCs w:val="24"/>
          <w:lang w:eastAsia="ar-SA"/>
        </w:rPr>
        <w:t xml:space="preserve"> ( Delegato)</w:t>
      </w:r>
      <w:r w:rsidRPr="00F6740B">
        <w:rPr>
          <w:rFonts w:ascii="Times New Roman" w:eastAsia="Times New Roman" w:hAnsi="Times New Roman"/>
          <w:sz w:val="24"/>
          <w:szCs w:val="24"/>
          <w:lang w:eastAsia="ar-SA"/>
        </w:rPr>
        <w:t>;</w:t>
      </w:r>
    </w:p>
    <w:p w14:paraId="3389F43E"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16D01686" w14:textId="0C55809A" w:rsidR="0091436E" w:rsidRPr="000D3B57" w:rsidRDefault="0091436E" w:rsidP="000D3B57">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sidR="00D71617">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000D3B57">
        <w:rPr>
          <w:rFonts w:ascii="Times New Roman" w:hAnsi="Times New Roman" w:cs="Times New Roman"/>
          <w:sz w:val="24"/>
        </w:rPr>
        <w:t xml:space="preserve">nonché il termine per il versamento del saldo prezzo </w:t>
      </w:r>
      <w:r w:rsidRPr="000D3B57">
        <w:rPr>
          <w:rFonts w:ascii="Times New Roman" w:eastAsia="Times New Roman" w:hAnsi="Times New Roman"/>
          <w:sz w:val="24"/>
          <w:szCs w:val="24"/>
          <w:lang w:eastAsia="ar-SA"/>
        </w:rPr>
        <w:t>(in ogni caso non superiore a 120 giorni dall’aggiudicazione);</w:t>
      </w:r>
    </w:p>
    <w:p w14:paraId="47FCBFF0" w14:textId="77777777" w:rsidR="0091436E" w:rsidRPr="00C64ECB"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14:paraId="465C28F0" w14:textId="26365819"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00156915">
        <w:rPr>
          <w:rFonts w:ascii="Times New Roman" w:eastAsia="Times New Roman" w:hAnsi="Times New Roman"/>
          <w:sz w:val="24"/>
          <w:szCs w:val="24"/>
          <w:lang w:eastAsia="ar-SA"/>
        </w:rPr>
        <w:t xml:space="preserve">a data, </w:t>
      </w:r>
      <w:r w:rsidR="00156915" w:rsidRPr="009A2C3A">
        <w:rPr>
          <w:rFonts w:ascii="Times New Roman" w:eastAsia="Times New Roman" w:hAnsi="Times New Roman"/>
          <w:sz w:val="24"/>
          <w:szCs w:val="24"/>
          <w:lang w:eastAsia="ar-SA"/>
        </w:rPr>
        <w:t>l’orario</w:t>
      </w:r>
      <w:r w:rsidR="00156915">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r w:rsidR="000D3B57">
        <w:rPr>
          <w:rFonts w:ascii="Times New Roman" w:eastAsia="Times New Roman" w:hAnsi="Times New Roman"/>
          <w:sz w:val="24"/>
          <w:szCs w:val="24"/>
          <w:lang w:eastAsia="ar-SA"/>
        </w:rPr>
        <w:t xml:space="preserve"> che dovrà riportare la causale “ Proc. Esecutiva n. </w:t>
      </w:r>
      <w:r w:rsidR="00640318">
        <w:rPr>
          <w:rFonts w:ascii="Times New Roman" w:eastAsia="Times New Roman" w:hAnsi="Times New Roman"/>
          <w:sz w:val="24"/>
          <w:szCs w:val="24"/>
          <w:lang w:eastAsia="ar-SA"/>
        </w:rPr>
        <w:t>46/2018</w:t>
      </w:r>
      <w:r w:rsidR="000D3B57">
        <w:rPr>
          <w:rFonts w:ascii="Times New Roman" w:eastAsia="Times New Roman" w:hAnsi="Times New Roman"/>
          <w:sz w:val="24"/>
          <w:szCs w:val="24"/>
          <w:lang w:eastAsia="ar-SA"/>
        </w:rPr>
        <w:t xml:space="preserve"> RGE, lotto </w:t>
      </w:r>
      <w:r w:rsidR="00640318">
        <w:rPr>
          <w:rFonts w:ascii="Times New Roman" w:eastAsia="Times New Roman" w:hAnsi="Times New Roman"/>
          <w:sz w:val="24"/>
          <w:szCs w:val="24"/>
          <w:lang w:eastAsia="ar-SA"/>
        </w:rPr>
        <w:t>unico</w:t>
      </w:r>
      <w:r w:rsidR="000D3B57">
        <w:rPr>
          <w:rFonts w:ascii="Times New Roman" w:eastAsia="Times New Roman" w:hAnsi="Times New Roman"/>
          <w:sz w:val="24"/>
          <w:szCs w:val="24"/>
          <w:lang w:eastAsia="ar-SA"/>
        </w:rPr>
        <w:t xml:space="preserve"> Versamento cauzionale”</w:t>
      </w:r>
    </w:p>
    <w:p w14:paraId="589B555B"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14:paraId="5A26598D" w14:textId="77777777" w:rsidR="00B37ECB" w:rsidRPr="00B37ECB" w:rsidRDefault="0091436E" w:rsidP="00B37ECB">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00156915" w:rsidRPr="009A2C3A">
        <w:rPr>
          <w:rFonts w:ascii="Times New Roman" w:eastAsia="Times New Roman" w:hAnsi="Times New Roman"/>
          <w:sz w:val="24"/>
          <w:szCs w:val="24"/>
          <w:lang w:eastAsia="ar-SA"/>
        </w:rPr>
        <w:t xml:space="preserve">certificata o della </w:t>
      </w:r>
      <w:r w:rsidR="00156915" w:rsidRPr="009A2C3A">
        <w:rPr>
          <w:rFonts w:ascii="Times New Roman" w:eastAsia="Times New Roman" w:hAnsi="Times New Roman"/>
          <w:i/>
          <w:sz w:val="24"/>
          <w:szCs w:val="24"/>
          <w:lang w:eastAsia="ar-SA"/>
        </w:rPr>
        <w:t>casella di posta elettronica certificata per la vendita telematica</w:t>
      </w:r>
      <w:r w:rsidR="00156915"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14:paraId="0C4659BB" w14:textId="77777777" w:rsidR="00B37ECB" w:rsidRPr="009A2C3A" w:rsidRDefault="00B37ECB" w:rsidP="00B37ECB">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14:paraId="01ED16CE" w14:textId="77777777" w:rsidR="00CC4D93" w:rsidRDefault="0091436E" w:rsidP="00CC4D93">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sidR="00CC4D93">
        <w:rPr>
          <w:rFonts w:ascii="Times New Roman" w:eastAsia="Times New Roman" w:hAnsi="Times New Roman"/>
          <w:b/>
          <w:sz w:val="24"/>
          <w:szCs w:val="24"/>
          <w:lang w:eastAsia="it-IT"/>
        </w:rPr>
        <w:t>:</w:t>
      </w:r>
    </w:p>
    <w:p w14:paraId="7F909554" w14:textId="77777777" w:rsidR="00705F5E" w:rsidRPr="00CC4D93" w:rsidRDefault="00705F5E" w:rsidP="00CC4D93">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14:paraId="68BDB612" w14:textId="2C8954C0" w:rsidR="00705F5E" w:rsidRPr="00705F5E" w:rsidRDefault="00705F5E" w:rsidP="00705F5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la documentazione, attestante il versamento tramite bonifico bancario sul conto della cauzione</w:t>
      </w:r>
      <w:r w:rsidR="00CC4D93">
        <w:rPr>
          <w:rFonts w:ascii="Times New Roman" w:hAnsi="Times New Roman"/>
          <w:sz w:val="24"/>
          <w:szCs w:val="24"/>
          <w:lang w:eastAsia="ar-SA"/>
        </w:rPr>
        <w:t>,</w:t>
      </w:r>
      <w:r w:rsidR="000D3B57">
        <w:rPr>
          <w:rFonts w:ascii="Times New Roman" w:hAnsi="Times New Roman"/>
          <w:sz w:val="24"/>
          <w:szCs w:val="24"/>
          <w:lang w:eastAsia="ar-SA"/>
        </w:rPr>
        <w:t>( segnatamente, copia della contabile dell’operazione)</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14:paraId="50FEB95D" w14:textId="0D50DB70" w:rsidR="00D71617" w:rsidRPr="00744648" w:rsidRDefault="00705F5E" w:rsidP="00705F5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la ric</w:t>
      </w:r>
      <w:r w:rsidR="000D3B57">
        <w:rPr>
          <w:rFonts w:ascii="Times New Roman" w:hAnsi="Times New Roman"/>
          <w:sz w:val="24"/>
          <w:szCs w:val="24"/>
        </w:rPr>
        <w:t xml:space="preserve">hiesta di agevolazioni fiscali </w:t>
      </w:r>
      <w:r w:rsidR="00D71617" w:rsidRPr="00744648">
        <w:rPr>
          <w:rFonts w:ascii="Times New Roman" w:eastAsia="Times New Roman" w:hAnsi="Times New Roman"/>
          <w:sz w:val="24"/>
          <w:szCs w:val="24"/>
          <w:lang w:eastAsia="ar-SA"/>
        </w:rPr>
        <w:t>;</w:t>
      </w:r>
    </w:p>
    <w:p w14:paraId="571A030B" w14:textId="77777777" w:rsidR="00705F5E" w:rsidRPr="00705F5E" w:rsidRDefault="00705F5E" w:rsidP="00705F5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coniugato, in regime di comunione legale dei beni, copia del documento d’identità e copia del codice fiscale del coniuge (salv</w:t>
      </w:r>
      <w:r w:rsidR="00D71617">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 all’esito dell’aggiudicazione e del versamento del prezzo);</w:t>
      </w:r>
    </w:p>
    <w:p w14:paraId="1BF3AA2B" w14:textId="71FF2130" w:rsidR="00705F5E" w:rsidRPr="00705F5E" w:rsidRDefault="00705F5E" w:rsidP="00705F5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r w:rsidR="000D3B57">
        <w:rPr>
          <w:rFonts w:ascii="Times New Roman" w:eastAsia="Times New Roman" w:hAnsi="Times New Roman"/>
          <w:sz w:val="24"/>
          <w:szCs w:val="24"/>
          <w:lang w:eastAsia="ar-SA"/>
        </w:rPr>
        <w:t xml:space="preserve"> del Giudice Tutelare</w:t>
      </w:r>
      <w:r w:rsidRPr="00705F5E">
        <w:rPr>
          <w:rFonts w:ascii="Times New Roman" w:eastAsia="Times New Roman" w:hAnsi="Times New Roman"/>
          <w:sz w:val="24"/>
          <w:szCs w:val="24"/>
          <w:lang w:eastAsia="ar-SA"/>
        </w:rPr>
        <w:t>;</w:t>
      </w:r>
    </w:p>
    <w:p w14:paraId="6DD4000C" w14:textId="77777777" w:rsidR="00705F5E" w:rsidRPr="00705F5E" w:rsidRDefault="00705F5E" w:rsidP="00705F5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lastRenderedPageBreak/>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7912B0AF" w14:textId="77777777" w:rsidR="00705F5E" w:rsidRDefault="00705F5E" w:rsidP="00705F5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63A935E8" w14:textId="2A60F750" w:rsidR="000D3B57" w:rsidRPr="00705F5E" w:rsidRDefault="000D3B57" w:rsidP="00705F5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se l’offerta non è fatta personalmente, ma a mezzo di un mandatario ( art. 579 co. 2 cpc), copia per immagine della procura rilasciata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5D11322B" w14:textId="77777777" w:rsidR="009A2C3A" w:rsidRPr="009A2C3A" w:rsidRDefault="00705F5E" w:rsidP="009A2C3A">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t xml:space="preserve">se l’offerta è formulata da più persone, copia anche per immagine della procura rilasciata </w:t>
      </w:r>
      <w:r w:rsidR="006168F9"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006168F9"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006168F9" w:rsidRPr="009A2C3A">
        <w:rPr>
          <w:rFonts w:ascii="Times New Roman" w:eastAsia="Times New Roman" w:hAnsi="Times New Roman"/>
          <w:i/>
          <w:sz w:val="24"/>
          <w:szCs w:val="24"/>
          <w:lang w:eastAsia="ar-SA"/>
        </w:rPr>
        <w:t>casella di posta elettronica certificata</w:t>
      </w:r>
      <w:r w:rsidR="006168F9" w:rsidRPr="00E66DF2">
        <w:rPr>
          <w:rFonts w:ascii="Times New Roman" w:eastAsia="Times New Roman" w:hAnsi="Times New Roman"/>
          <w:sz w:val="24"/>
          <w:szCs w:val="24"/>
          <w:lang w:eastAsia="ar-SA"/>
        </w:rPr>
        <w:t>.</w:t>
      </w:r>
    </w:p>
    <w:p w14:paraId="77BE7A8D" w14:textId="77777777" w:rsidR="0091436E" w:rsidRPr="00CC4D93" w:rsidRDefault="0091436E" w:rsidP="00CC4D93">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w:t>
      </w:r>
      <w:r w:rsidR="00216B3E" w:rsidRPr="00CC4D93">
        <w:rPr>
          <w:rFonts w:ascii="Times New Roman" w:hAnsi="Times New Roman" w:cs="Times New Roman"/>
          <w:sz w:val="24"/>
        </w:rPr>
        <w:t xml:space="preserve"> </w:t>
      </w:r>
      <w:r w:rsidR="00705F5E" w:rsidRPr="00CC4D93">
        <w:rPr>
          <w:rFonts w:ascii="Times New Roman" w:hAnsi="Times New Roman" w:cs="Times New Roman"/>
          <w:sz w:val="24"/>
        </w:rPr>
        <w:t>(</w:t>
      </w:r>
      <w:r w:rsidR="00216B3E" w:rsidRPr="00CC4D93">
        <w:rPr>
          <w:rFonts w:ascii="Times New Roman" w:hAnsi="Times New Roman" w:cs="Times New Roman"/>
          <w:sz w:val="24"/>
        </w:rPr>
        <w:t>e meglio sotto precisato</w:t>
      </w:r>
      <w:r w:rsidR="00417845" w:rsidRPr="00CC4D93">
        <w:rPr>
          <w:rFonts w:ascii="Times New Roman" w:hAnsi="Times New Roman" w:cs="Times New Roman"/>
          <w:sz w:val="24"/>
        </w:rPr>
        <w:t>)</w:t>
      </w:r>
      <w:r w:rsidRPr="00CC4D93">
        <w:rPr>
          <w:rFonts w:ascii="Times New Roman" w:hAnsi="Times New Roman" w:cs="Times New Roman"/>
          <w:sz w:val="24"/>
        </w:rPr>
        <w:t>.</w:t>
      </w:r>
    </w:p>
    <w:p w14:paraId="617078BE" w14:textId="77777777" w:rsidR="00CC4D93" w:rsidRDefault="00CC4D93" w:rsidP="00CC4D93">
      <w:pPr>
        <w:widowControl w:val="0"/>
        <w:suppressAutoHyphens/>
        <w:spacing w:after="0" w:line="360" w:lineRule="auto"/>
        <w:ind w:right="57"/>
        <w:contextualSpacing/>
        <w:jc w:val="both"/>
        <w:rPr>
          <w:rFonts w:ascii="Times New Roman" w:hAnsi="Times New Roman" w:cs="Times New Roman"/>
          <w:sz w:val="24"/>
        </w:rPr>
      </w:pPr>
    </w:p>
    <w:p w14:paraId="38854A30" w14:textId="2D4B0C57" w:rsidR="002942A2" w:rsidRPr="0020695E" w:rsidRDefault="002942A2" w:rsidP="002942A2">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w:t>
      </w:r>
      <w:r w:rsidRPr="002942A2">
        <w:rPr>
          <w:rFonts w:ascii="Times New Roman" w:hAnsi="Times New Roman" w:cs="Times New Roman"/>
          <w:b/>
          <w:sz w:val="24"/>
        </w:rPr>
        <w:t xml:space="preserve">bonifico bancario sul conto corrente bancario del Gestore ASTALEGALE.NET SPA acceso presso Banca Sella </w:t>
      </w:r>
      <w:proofErr w:type="spellStart"/>
      <w:r w:rsidRPr="002942A2">
        <w:rPr>
          <w:rFonts w:ascii="Times New Roman" w:hAnsi="Times New Roman" w:cs="Times New Roman"/>
          <w:b/>
          <w:sz w:val="24"/>
        </w:rPr>
        <w:t>SpA</w:t>
      </w:r>
      <w:proofErr w:type="spellEnd"/>
      <w:r w:rsidRPr="002942A2">
        <w:rPr>
          <w:rFonts w:ascii="Times New Roman" w:hAnsi="Times New Roman" w:cs="Times New Roman"/>
          <w:b/>
          <w:sz w:val="24"/>
        </w:rPr>
        <w:t xml:space="preserve"> al seguente IBAN IT 75A0326822300052136399670 Causale: versamento cauzione </w:t>
      </w:r>
      <w:proofErr w:type="spellStart"/>
      <w:r w:rsidRPr="002942A2">
        <w:rPr>
          <w:rFonts w:ascii="Times New Roman" w:hAnsi="Times New Roman" w:cs="Times New Roman"/>
          <w:b/>
          <w:sz w:val="24"/>
        </w:rPr>
        <w:t>Esec</w:t>
      </w:r>
      <w:proofErr w:type="spellEnd"/>
      <w:r w:rsidRPr="002942A2">
        <w:rPr>
          <w:rFonts w:ascii="Times New Roman" w:hAnsi="Times New Roman" w:cs="Times New Roman"/>
          <w:b/>
          <w:sz w:val="24"/>
        </w:rPr>
        <w:t xml:space="preserve">. </w:t>
      </w:r>
      <w:proofErr w:type="spellStart"/>
      <w:r w:rsidRPr="002942A2">
        <w:rPr>
          <w:rFonts w:ascii="Times New Roman" w:hAnsi="Times New Roman" w:cs="Times New Roman"/>
          <w:b/>
          <w:sz w:val="24"/>
        </w:rPr>
        <w:t>Imm</w:t>
      </w:r>
      <w:proofErr w:type="spellEnd"/>
      <w:r w:rsidRPr="002942A2">
        <w:rPr>
          <w:rFonts w:ascii="Times New Roman" w:hAnsi="Times New Roman" w:cs="Times New Roman"/>
          <w:b/>
          <w:sz w:val="24"/>
        </w:rPr>
        <w:t xml:space="preserve">. </w:t>
      </w:r>
      <w:r w:rsidR="0032381A">
        <w:rPr>
          <w:rFonts w:ascii="Times New Roman" w:hAnsi="Times New Roman" w:cs="Times New Roman"/>
          <w:b/>
          <w:sz w:val="24"/>
        </w:rPr>
        <w:t>46/2018</w:t>
      </w:r>
      <w:r w:rsidRPr="002942A2">
        <w:rPr>
          <w:rFonts w:ascii="Times New Roman" w:hAnsi="Times New Roman" w:cs="Times New Roman"/>
          <w:b/>
          <w:sz w:val="24"/>
        </w:rPr>
        <w:t xml:space="preserve"> Tribunale di Fermo</w:t>
      </w:r>
      <w:r w:rsidR="00931427">
        <w:rPr>
          <w:rFonts w:ascii="Times New Roman" w:hAnsi="Times New Roman" w:cs="Times New Roman"/>
          <w:b/>
          <w:sz w:val="24"/>
        </w:rPr>
        <w:t xml:space="preserve"> Lotto</w:t>
      </w:r>
      <w:r w:rsidR="00640318">
        <w:rPr>
          <w:rFonts w:ascii="Times New Roman" w:hAnsi="Times New Roman" w:cs="Times New Roman"/>
          <w:b/>
          <w:sz w:val="24"/>
        </w:rPr>
        <w:t xml:space="preserve"> U</w:t>
      </w:r>
      <w:r w:rsidR="00535756">
        <w:rPr>
          <w:rFonts w:ascii="Times New Roman" w:hAnsi="Times New Roman" w:cs="Times New Roman"/>
          <w:b/>
          <w:sz w:val="24"/>
        </w:rPr>
        <w:t>nico</w:t>
      </w:r>
      <w:r w:rsidRPr="002942A2">
        <w:rPr>
          <w:rFonts w:ascii="Times New Roman" w:hAnsi="Times New Roman" w:cs="Times New Roman"/>
          <w:b/>
          <w:sz w:val="24"/>
        </w:rPr>
        <w:t xml:space="preserve">, </w:t>
      </w:r>
      <w:r>
        <w:rPr>
          <w:rFonts w:ascii="Times New Roman" w:hAnsi="Times New Roman" w:cs="Times New Roman"/>
          <w:sz w:val="24"/>
        </w:rPr>
        <w:t xml:space="preserve">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14:paraId="6C7BD66C" w14:textId="77777777" w:rsidR="002942A2" w:rsidRDefault="002942A2" w:rsidP="002942A2">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Il bonifico, dovrà essere effettuato in modo tale che l’accredito delle somme abbia </w:t>
      </w:r>
      <w:r w:rsidRPr="003E4480">
        <w:rPr>
          <w:rFonts w:ascii="Times New Roman" w:eastAsia="Times New Roman" w:hAnsi="Times New Roman"/>
          <w:b/>
          <w:sz w:val="24"/>
          <w:szCs w:val="24"/>
          <w:lang w:eastAsia="it-IT"/>
        </w:rPr>
        <w:t xml:space="preserve">luogo entro </w:t>
      </w:r>
      <w:r>
        <w:rPr>
          <w:rFonts w:ascii="Times New Roman" w:eastAsia="Times New Roman" w:hAnsi="Times New Roman"/>
          <w:b/>
          <w:sz w:val="24"/>
          <w:szCs w:val="24"/>
          <w:lang w:eastAsia="it-IT"/>
        </w:rPr>
        <w:t>e non oltre il 5° giorno anteriore a quello fissato per l’asta;</w:t>
      </w:r>
    </w:p>
    <w:p w14:paraId="24E7C14B" w14:textId="77777777" w:rsidR="00D73CE6" w:rsidRPr="009A2C3A" w:rsidRDefault="00D73CE6" w:rsidP="00DA05B8">
      <w:pPr>
        <w:spacing w:after="0" w:line="360" w:lineRule="auto"/>
        <w:ind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 xml:space="preserve">L’offerente </w:t>
      </w:r>
      <w:r w:rsidR="006168F9" w:rsidRPr="009A2C3A">
        <w:rPr>
          <w:rFonts w:ascii="Times New Roman" w:eastAsia="Times New Roman" w:hAnsi="Times New Roman"/>
          <w:sz w:val="24"/>
          <w:szCs w:val="24"/>
          <w:lang w:eastAsia="it-IT"/>
        </w:rPr>
        <w:t>deve procedere al pagamento del bollo dovuto per legge (attualmente pari ad € 16,00) in modalità telematica</w:t>
      </w:r>
      <w:r w:rsidRPr="009A2C3A">
        <w:rPr>
          <w:rFonts w:ascii="Times New Roman" w:eastAsia="Times New Roman" w:hAnsi="Times New Roman"/>
          <w:sz w:val="24"/>
          <w:szCs w:val="24"/>
          <w:lang w:eastAsia="it-IT"/>
        </w:rPr>
        <w:t>, salvo che sia es</w:t>
      </w:r>
      <w:r w:rsidR="009A2C3A">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ntato ai sensi del DPR 447/2000</w:t>
      </w:r>
      <w:r w:rsidR="006168F9" w:rsidRPr="009A2C3A">
        <w:rPr>
          <w:rFonts w:ascii="Times New Roman" w:eastAsia="Times New Roman" w:hAnsi="Times New Roman"/>
          <w:sz w:val="24"/>
          <w:szCs w:val="24"/>
          <w:lang w:eastAsia="it-IT"/>
        </w:rPr>
        <w:t xml:space="preserve">. Il bollo può essere pagato </w:t>
      </w:r>
      <w:r w:rsidR="00DA05B8" w:rsidRPr="002F0825">
        <w:rPr>
          <w:rFonts w:ascii="Times New Roman" w:eastAsia="Times New Roman" w:hAnsi="Times New Roman"/>
          <w:sz w:val="24"/>
          <w:szCs w:val="24"/>
          <w:lang w:eastAsia="it-IT"/>
        </w:rPr>
        <w:t>sul portale dei servizi telematici all'indirizzo http://pst.giustizia.it, tramite il servizio "pagamento di bolli digitali", tramite carta di credito o bonifico bancario, seguendo le istruzioni indicate nel “manuale utente per la presentazione dell’offerta telematica” reperibile sul sito internet pst.giustizia.it</w:t>
      </w:r>
    </w:p>
    <w:p w14:paraId="69EF1A02" w14:textId="77777777" w:rsidR="0091436E" w:rsidRDefault="0091436E" w:rsidP="0091436E">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sidR="00AF15A2">
        <w:rPr>
          <w:rFonts w:ascii="Times New Roman" w:eastAsia="Times New Roman" w:hAnsi="Times New Roman"/>
          <w:sz w:val="24"/>
          <w:szCs w:val="24"/>
          <w:lang w:eastAsia="it-IT"/>
        </w:rPr>
        <w:t xml:space="preserve"> </w:t>
      </w:r>
      <w:r w:rsidR="00AF15A2" w:rsidRPr="00705F5E">
        <w:rPr>
          <w:rFonts w:ascii="Times New Roman" w:eastAsia="Times New Roman" w:hAnsi="Times New Roman"/>
          <w:sz w:val="24"/>
          <w:szCs w:val="24"/>
          <w:lang w:eastAsia="it-IT"/>
        </w:rPr>
        <w:t xml:space="preserve">ai soggetti </w:t>
      </w:r>
      <w:r w:rsidR="00AF15A2" w:rsidRPr="00705F5E">
        <w:rPr>
          <w:rFonts w:ascii="Times New Roman" w:eastAsia="Times New Roman" w:hAnsi="Times New Roman"/>
          <w:sz w:val="24"/>
          <w:szCs w:val="24"/>
          <w:lang w:eastAsia="it-IT"/>
        </w:rPr>
        <w:lastRenderedPageBreak/>
        <w:t>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14:paraId="14C5AEAC" w14:textId="77777777" w:rsidR="0091436E" w:rsidRPr="00B50FAB" w:rsidRDefault="0091436E" w:rsidP="0091436E">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14:paraId="7ECABE31" w14:textId="77777777" w:rsidR="0091436E" w:rsidRDefault="0091436E" w:rsidP="0091436E">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42EF6978" w14:textId="30F6E31E" w:rsidR="006E2BAC" w:rsidRDefault="006E2BAC" w:rsidP="006E2BAC">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sarà effettuato tramite il portale </w:t>
      </w:r>
      <w:hyperlink r:id="rId9" w:history="1">
        <w:r w:rsidR="008E2DC0" w:rsidRPr="0032381A">
          <w:rPr>
            <w:rStyle w:val="Collegamentoipertestuale"/>
            <w:rFonts w:ascii="Times New Roman" w:eastAsia="Times New Roman" w:hAnsi="Times New Roman"/>
            <w:bCs/>
            <w:color w:val="000000" w:themeColor="text1"/>
            <w:sz w:val="24"/>
            <w:szCs w:val="24"/>
            <w:u w:val="none"/>
            <w:lang w:eastAsia="it-IT"/>
          </w:rPr>
          <w:t>www.spazioaste.it</w:t>
        </w:r>
      </w:hyperlink>
      <w:r w:rsidRPr="009A2C3A">
        <w:rPr>
          <w:rFonts w:ascii="Times New Roman" w:eastAsia="Times New Roman" w:hAnsi="Times New Roman"/>
          <w:bCs/>
          <w:sz w:val="24"/>
          <w:szCs w:val="24"/>
          <w:lang w:eastAsia="it-IT"/>
        </w:rPr>
        <w:t xml:space="preserve">. </w:t>
      </w:r>
      <w:r w:rsidR="0091436E" w:rsidRPr="009A2C3A">
        <w:rPr>
          <w:rFonts w:ascii="Times New Roman" w:eastAsia="Times New Roman" w:hAnsi="Times New Roman"/>
          <w:bCs/>
          <w:sz w:val="24"/>
          <w:szCs w:val="24"/>
          <w:lang w:eastAsia="it-IT"/>
        </w:rPr>
        <w:t xml:space="preserve">Le buste telematiche contenenti le offerte verranno aperte dal </w:t>
      </w:r>
      <w:r w:rsidR="0091436E" w:rsidRPr="00F6740B">
        <w:rPr>
          <w:rFonts w:ascii="Times New Roman" w:eastAsia="Times New Roman" w:hAnsi="Times New Roman"/>
          <w:bCs/>
          <w:sz w:val="24"/>
          <w:szCs w:val="24"/>
          <w:lang w:eastAsia="it-IT"/>
        </w:rPr>
        <w:t xml:space="preserve">professionista </w:t>
      </w:r>
      <w:r w:rsidR="0091436E">
        <w:rPr>
          <w:rFonts w:ascii="Times New Roman" w:eastAsia="Times New Roman" w:hAnsi="Times New Roman"/>
          <w:bCs/>
          <w:sz w:val="24"/>
          <w:szCs w:val="24"/>
          <w:lang w:eastAsia="it-IT"/>
        </w:rPr>
        <w:t xml:space="preserve">delegato </w:t>
      </w:r>
      <w:r w:rsidR="0091436E" w:rsidRPr="00F6740B">
        <w:rPr>
          <w:rFonts w:ascii="Times New Roman" w:eastAsia="Times New Roman" w:hAnsi="Times New Roman"/>
          <w:bCs/>
          <w:sz w:val="24"/>
          <w:szCs w:val="24"/>
          <w:lang w:eastAsia="it-IT"/>
        </w:rPr>
        <w:t>solo nella data ed all’ora</w:t>
      </w:r>
      <w:r w:rsidR="0091436E">
        <w:rPr>
          <w:rFonts w:ascii="Times New Roman" w:eastAsia="Times New Roman" w:hAnsi="Times New Roman"/>
          <w:bCs/>
          <w:sz w:val="24"/>
          <w:szCs w:val="24"/>
          <w:lang w:eastAsia="it-IT"/>
        </w:rPr>
        <w:t>rio</w:t>
      </w:r>
      <w:r w:rsidR="0091436E" w:rsidRPr="00F6740B">
        <w:rPr>
          <w:rFonts w:ascii="Times New Roman" w:eastAsia="Times New Roman" w:hAnsi="Times New Roman"/>
          <w:bCs/>
          <w:sz w:val="24"/>
          <w:szCs w:val="24"/>
          <w:lang w:eastAsia="it-IT"/>
        </w:rPr>
        <w:t xml:space="preserve"> </w:t>
      </w:r>
      <w:r w:rsidR="008E2DC0">
        <w:rPr>
          <w:rFonts w:ascii="Times New Roman" w:eastAsia="Times New Roman" w:hAnsi="Times New Roman"/>
          <w:bCs/>
          <w:sz w:val="24"/>
          <w:szCs w:val="24"/>
          <w:lang w:eastAsia="it-IT"/>
        </w:rPr>
        <w:t xml:space="preserve">nell’avviso </w:t>
      </w:r>
      <w:r w:rsidR="0091436E" w:rsidRPr="00F6740B">
        <w:rPr>
          <w:rFonts w:ascii="Times New Roman" w:eastAsia="Times New Roman" w:hAnsi="Times New Roman"/>
          <w:bCs/>
          <w:sz w:val="24"/>
          <w:szCs w:val="24"/>
          <w:lang w:eastAsia="it-IT"/>
        </w:rPr>
        <w:t xml:space="preserve"> di vendita</w:t>
      </w:r>
      <w:r w:rsidR="0091436E">
        <w:rPr>
          <w:rFonts w:ascii="Times New Roman" w:eastAsia="Times New Roman" w:hAnsi="Times New Roman"/>
          <w:bCs/>
          <w:sz w:val="24"/>
          <w:szCs w:val="24"/>
          <w:lang w:eastAsia="it-IT"/>
        </w:rPr>
        <w:t xml:space="preserve"> telematica</w:t>
      </w:r>
      <w:r w:rsidR="00C64ECB">
        <w:rPr>
          <w:rFonts w:ascii="Times New Roman" w:eastAsia="Times New Roman" w:hAnsi="Times New Roman"/>
          <w:bCs/>
          <w:sz w:val="24"/>
          <w:szCs w:val="24"/>
          <w:lang w:eastAsia="it-IT"/>
        </w:rPr>
        <w:t xml:space="preserve">, </w:t>
      </w:r>
      <w:r w:rsidR="008E2DC0">
        <w:rPr>
          <w:rFonts w:ascii="Times New Roman" w:eastAsia="Times New Roman" w:hAnsi="Times New Roman"/>
          <w:bCs/>
          <w:sz w:val="24"/>
          <w:szCs w:val="24"/>
          <w:lang w:eastAsia="it-IT"/>
        </w:rPr>
        <w:t>all’interno dell’area riservata del portale del Gestore.</w:t>
      </w:r>
    </w:p>
    <w:p w14:paraId="75ADEA3F" w14:textId="1374AB32" w:rsidR="0091436E" w:rsidRPr="006E2BAC" w:rsidRDefault="0091436E" w:rsidP="006E2BAC">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La partecipazione degli offerenti al</w:t>
      </w:r>
      <w:r w:rsidR="008E2DC0">
        <w:rPr>
          <w:rFonts w:ascii="Times New Roman" w:eastAsia="Times New Roman" w:hAnsi="Times New Roman"/>
          <w:bCs/>
          <w:sz w:val="24"/>
          <w:szCs w:val="24"/>
          <w:lang w:eastAsia="it-IT"/>
        </w:rPr>
        <w:t xml:space="preserve">l’udienza di vendita telematica, a cui non potranno avere accesso altri interessati, a qualunque titolo, diversi dagli stessi offerenti ammessi, </w:t>
      </w:r>
      <w:r w:rsidRPr="00F6740B">
        <w:rPr>
          <w:rFonts w:ascii="Times New Roman" w:eastAsia="Times New Roman" w:hAnsi="Times New Roman"/>
          <w:bCs/>
          <w:sz w:val="24"/>
          <w:szCs w:val="24"/>
          <w:lang w:eastAsia="it-IT"/>
        </w:rPr>
        <w:t xml:space="preserve">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rsidR="006E2BAC">
        <w:t xml:space="preserve"> </w:t>
      </w:r>
      <w:hyperlink r:id="rId10" w:history="1">
        <w:r w:rsidR="006E2BAC" w:rsidRPr="006E2BAC">
          <w:rPr>
            <w:rFonts w:ascii="Times New Roman" w:eastAsia="Times New Roman" w:hAnsi="Times New Roman"/>
            <w:bCs/>
            <w:sz w:val="24"/>
            <w:szCs w:val="24"/>
            <w:lang w:eastAsia="it-IT"/>
          </w:rPr>
          <w:t>www.</w:t>
        </w:r>
        <w:r w:rsidR="008E2DC0">
          <w:rPr>
            <w:rFonts w:ascii="Times New Roman" w:eastAsia="Times New Roman" w:hAnsi="Times New Roman"/>
            <w:bCs/>
            <w:sz w:val="24"/>
            <w:szCs w:val="24"/>
            <w:lang w:eastAsia="it-IT"/>
          </w:rPr>
          <w:t>spazioaste</w:t>
        </w:r>
        <w:r w:rsidR="006E2BAC" w:rsidRPr="006E2BAC">
          <w:rPr>
            <w:rFonts w:ascii="Times New Roman" w:eastAsia="Times New Roman" w:hAnsi="Times New Roman"/>
            <w:bCs/>
            <w:sz w:val="24"/>
            <w:szCs w:val="24"/>
            <w:lang w:eastAsia="it-IT"/>
          </w:rPr>
          <w:t>.it</w:t>
        </w:r>
      </w:hyperlink>
      <w:r w:rsidR="006E2BAC">
        <w:rPr>
          <w:rFonts w:ascii="Times New Roman" w:eastAsia="Times New Roman" w:hAnsi="Times New Roman"/>
          <w:bCs/>
          <w:sz w:val="24"/>
          <w:szCs w:val="24"/>
          <w:lang w:eastAsia="it-IT"/>
        </w:rPr>
        <w:t xml:space="preserve">, </w:t>
      </w:r>
      <w:r w:rsidR="006E2BAC" w:rsidRPr="009A2C3A">
        <w:rPr>
          <w:rFonts w:ascii="Times New Roman" w:eastAsia="Times New Roman" w:hAnsi="Times New Roman"/>
          <w:bCs/>
          <w:sz w:val="24"/>
          <w:szCs w:val="24"/>
          <w:lang w:eastAsia="it-IT"/>
        </w:rPr>
        <w:t xml:space="preserve">accedendo alla stessa con le credenziali </w:t>
      </w:r>
      <w:r w:rsidR="00D73CE6" w:rsidRPr="009A2C3A">
        <w:rPr>
          <w:rFonts w:ascii="Times New Roman" w:eastAsia="Times New Roman" w:hAnsi="Times New Roman"/>
          <w:bCs/>
          <w:sz w:val="24"/>
          <w:szCs w:val="24"/>
          <w:lang w:eastAsia="it-IT"/>
        </w:rPr>
        <w:t>personali ed in base alle istruzioni ricevute</w:t>
      </w:r>
      <w:r w:rsidR="006E2BAC" w:rsidRPr="009A2C3A">
        <w:rPr>
          <w:rFonts w:ascii="Times New Roman" w:eastAsia="Times New Roman" w:hAnsi="Times New Roman"/>
          <w:bCs/>
          <w:sz w:val="24"/>
          <w:szCs w:val="24"/>
          <w:lang w:eastAsia="it-IT"/>
        </w:rPr>
        <w:t xml:space="preserve"> almeno 30 minuti prima dell’inizio delle operazioni di vendita, sulla casella di posta elettronica certificata o sulla casella di posta elettronica certificata per la vendita telematica utilizzata per trasmettere l’offerta. </w:t>
      </w:r>
      <w:r w:rsidR="006E2BAC">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14:paraId="75E52D99" w14:textId="3173B922" w:rsidR="008E2DC0" w:rsidRDefault="008E2DC0"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Nel caso sia pervenuta un’unica offerta per un importo pari o superiore al prezzo base l’immobile verrà provvisoriamente aggiudicato all’unico offerente.</w:t>
      </w:r>
    </w:p>
    <w:p w14:paraId="6EF950FB" w14:textId="27AA2887" w:rsidR="008E2DC0" w:rsidRDefault="008E2DC0" w:rsidP="008E2DC0">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Nel caso sia pervenuta un’unica offerta inferiore al prezzo base in misura non superiore ad un quarto l’immobile verrà aggiudicato salvo che non ci sia seria possibilità di conseguire un prezzo superiore con una nuova vendita e non siano state presentate istanze di assegnazione ai sensi dell’art. 588 cpc ( ex art. 572 cpc).</w:t>
      </w:r>
    </w:p>
    <w:p w14:paraId="6603D221" w14:textId="77777777" w:rsidR="00961A4C"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w:t>
      </w:r>
      <w:r w:rsidR="00961A4C">
        <w:rPr>
          <w:rFonts w:ascii="Times New Roman" w:eastAsia="Times New Roman" w:hAnsi="Times New Roman"/>
          <w:bCs/>
          <w:sz w:val="24"/>
          <w:szCs w:val="24"/>
          <w:lang w:eastAsia="it-IT"/>
        </w:rPr>
        <w:t>partendo, come prezzo base per la gara, dal valore dell’offerta più alta. Alla gara potranno partecipare, tramite connessione telematica, tutti gli utenti le cui offerte sono state ritenute valide. Non sono ammesse offerte in aumento presentate con importi decimali.</w:t>
      </w:r>
    </w:p>
    <w:p w14:paraId="6358EBB6" w14:textId="039CD339" w:rsidR="0091436E" w:rsidRPr="000575CD" w:rsidRDefault="0091436E" w:rsidP="000575CD">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
          <w:bCs/>
          <w:sz w:val="24"/>
          <w:szCs w:val="24"/>
          <w:lang w:eastAsia="it-IT"/>
        </w:rPr>
        <w:t xml:space="preserve">La gara avrà la durata di </w:t>
      </w:r>
      <w:r w:rsidR="00961A4C">
        <w:rPr>
          <w:rFonts w:ascii="Times New Roman" w:eastAsia="Times New Roman" w:hAnsi="Times New Roman"/>
          <w:b/>
          <w:bCs/>
          <w:sz w:val="24"/>
          <w:szCs w:val="24"/>
          <w:lang w:eastAsia="it-IT"/>
        </w:rPr>
        <w:t>2</w:t>
      </w:r>
      <w:r w:rsidRPr="00F6740B">
        <w:rPr>
          <w:rFonts w:ascii="Times New Roman" w:eastAsia="Times New Roman" w:hAnsi="Times New Roman"/>
          <w:b/>
          <w:bCs/>
          <w:sz w:val="24"/>
          <w:szCs w:val="24"/>
          <w:lang w:eastAsia="it-IT"/>
        </w:rPr>
        <w:t xml:space="preserve"> (</w:t>
      </w:r>
      <w:r w:rsidR="00961A4C">
        <w:rPr>
          <w:rFonts w:ascii="Times New Roman" w:eastAsia="Times New Roman" w:hAnsi="Times New Roman"/>
          <w:b/>
          <w:bCs/>
          <w:sz w:val="24"/>
          <w:szCs w:val="24"/>
          <w:lang w:eastAsia="it-IT"/>
        </w:rPr>
        <w:t>due</w:t>
      </w:r>
      <w:r w:rsidRPr="00F6740B">
        <w:rPr>
          <w:rFonts w:ascii="Times New Roman" w:eastAsia="Times New Roman" w:hAnsi="Times New Roman"/>
          <w:b/>
          <w:bCs/>
          <w:sz w:val="24"/>
          <w:szCs w:val="24"/>
          <w:lang w:eastAsia="it-IT"/>
        </w:rPr>
        <w:t xml:space="preserve">) giorni, </w:t>
      </w:r>
      <w:r>
        <w:rPr>
          <w:rFonts w:ascii="Times New Roman" w:eastAsia="Times New Roman" w:hAnsi="Times New Roman"/>
          <w:b/>
          <w:bCs/>
          <w:sz w:val="24"/>
          <w:szCs w:val="24"/>
          <w:lang w:eastAsia="it-IT"/>
        </w:rPr>
        <w:t xml:space="preserve">dal </w:t>
      </w:r>
      <w:r w:rsidR="00931427">
        <w:rPr>
          <w:rFonts w:ascii="Times New Roman" w:eastAsia="Times New Roman" w:hAnsi="Times New Roman"/>
          <w:b/>
          <w:bCs/>
          <w:sz w:val="24"/>
          <w:szCs w:val="24"/>
          <w:lang w:eastAsia="it-IT"/>
        </w:rPr>
        <w:t xml:space="preserve"> </w:t>
      </w:r>
      <w:r w:rsidR="00291082">
        <w:rPr>
          <w:rFonts w:ascii="Times New Roman" w:eastAsia="Times New Roman" w:hAnsi="Times New Roman"/>
          <w:b/>
          <w:bCs/>
          <w:sz w:val="24"/>
          <w:szCs w:val="24"/>
          <w:lang w:eastAsia="it-IT"/>
        </w:rPr>
        <w:t>2</w:t>
      </w:r>
      <w:r w:rsidR="00D93E97">
        <w:rPr>
          <w:rFonts w:ascii="Times New Roman" w:eastAsia="Times New Roman" w:hAnsi="Times New Roman"/>
          <w:b/>
          <w:bCs/>
          <w:sz w:val="24"/>
          <w:szCs w:val="24"/>
          <w:lang w:eastAsia="it-IT"/>
        </w:rPr>
        <w:t>1</w:t>
      </w:r>
      <w:r w:rsidR="00291082">
        <w:rPr>
          <w:rFonts w:ascii="Times New Roman" w:eastAsia="Times New Roman" w:hAnsi="Times New Roman"/>
          <w:b/>
          <w:bCs/>
          <w:sz w:val="24"/>
          <w:szCs w:val="24"/>
          <w:lang w:eastAsia="it-IT"/>
        </w:rPr>
        <w:t>.01.2025</w:t>
      </w:r>
      <w:r w:rsidR="00931427">
        <w:rPr>
          <w:rFonts w:ascii="Times New Roman" w:eastAsia="Times New Roman" w:hAnsi="Times New Roman"/>
          <w:b/>
          <w:bCs/>
          <w:sz w:val="24"/>
          <w:szCs w:val="24"/>
          <w:lang w:eastAsia="it-IT"/>
        </w:rPr>
        <w:t xml:space="preserve"> al </w:t>
      </w:r>
      <w:r w:rsidR="00291082">
        <w:rPr>
          <w:rFonts w:ascii="Times New Roman" w:eastAsia="Times New Roman" w:hAnsi="Times New Roman"/>
          <w:b/>
          <w:bCs/>
          <w:sz w:val="24"/>
          <w:szCs w:val="24"/>
          <w:lang w:eastAsia="it-IT"/>
        </w:rPr>
        <w:t>2</w:t>
      </w:r>
      <w:r w:rsidR="009A37E9">
        <w:rPr>
          <w:rFonts w:ascii="Times New Roman" w:eastAsia="Times New Roman" w:hAnsi="Times New Roman"/>
          <w:b/>
          <w:bCs/>
          <w:sz w:val="24"/>
          <w:szCs w:val="24"/>
          <w:lang w:eastAsia="it-IT"/>
        </w:rPr>
        <w:t>3</w:t>
      </w:r>
      <w:r w:rsidR="00291082">
        <w:rPr>
          <w:rFonts w:ascii="Times New Roman" w:eastAsia="Times New Roman" w:hAnsi="Times New Roman"/>
          <w:b/>
          <w:bCs/>
          <w:sz w:val="24"/>
          <w:szCs w:val="24"/>
          <w:lang w:eastAsia="it-IT"/>
        </w:rPr>
        <w:t>.01.2025</w:t>
      </w:r>
      <w:r>
        <w:rPr>
          <w:rFonts w:ascii="Times New Roman" w:eastAsia="Times New Roman" w:hAnsi="Times New Roman"/>
          <w:b/>
          <w:bCs/>
          <w:sz w:val="24"/>
          <w:szCs w:val="24"/>
          <w:lang w:eastAsia="it-IT"/>
        </w:rPr>
        <w:t xml:space="preserve"> e terminerà alle ore 12:00.</w:t>
      </w:r>
    </w:p>
    <w:p w14:paraId="65578865" w14:textId="5D0F5D79"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Qualora vengano effettuate offerte negli ultimi </w:t>
      </w:r>
      <w:r w:rsidR="00961A4C">
        <w:rPr>
          <w:rFonts w:ascii="Times New Roman" w:eastAsia="Times New Roman" w:hAnsi="Times New Roman"/>
          <w:bCs/>
          <w:sz w:val="24"/>
          <w:szCs w:val="24"/>
          <w:lang w:eastAsia="it-IT"/>
        </w:rPr>
        <w:t>10</w:t>
      </w:r>
      <w:r w:rsidRPr="00F6740B">
        <w:rPr>
          <w:rFonts w:ascii="Times New Roman" w:eastAsia="Times New Roman" w:hAnsi="Times New Roman"/>
          <w:bCs/>
          <w:sz w:val="24"/>
          <w:szCs w:val="24"/>
          <w:lang w:eastAsia="it-IT"/>
        </w:rPr>
        <w:t xml:space="preserve"> (</w:t>
      </w:r>
      <w:r w:rsidR="00961A4C">
        <w:rPr>
          <w:rFonts w:ascii="Times New Roman" w:eastAsia="Times New Roman" w:hAnsi="Times New Roman"/>
          <w:bCs/>
          <w:sz w:val="24"/>
          <w:szCs w:val="24"/>
          <w:lang w:eastAsia="it-IT"/>
        </w:rPr>
        <w:t>dieci</w:t>
      </w:r>
      <w:r w:rsidRPr="00F6740B">
        <w:rPr>
          <w:rFonts w:ascii="Times New Roman" w:eastAsia="Times New Roman" w:hAnsi="Times New Roman"/>
          <w:bCs/>
          <w:sz w:val="24"/>
          <w:szCs w:val="24"/>
          <w:lang w:eastAsia="it-IT"/>
        </w:rPr>
        <w:t xml:space="preserve">) minuti prima del predetto termine, la scadenza della gara sarà prolungata, automaticamente, di </w:t>
      </w:r>
      <w:r w:rsidR="00961A4C">
        <w:rPr>
          <w:rFonts w:ascii="Times New Roman" w:eastAsia="Times New Roman" w:hAnsi="Times New Roman"/>
          <w:bCs/>
          <w:sz w:val="24"/>
          <w:szCs w:val="24"/>
          <w:lang w:eastAsia="it-IT"/>
        </w:rPr>
        <w:t>10</w:t>
      </w:r>
      <w:r w:rsidRPr="00F6740B">
        <w:rPr>
          <w:rFonts w:ascii="Times New Roman" w:eastAsia="Times New Roman" w:hAnsi="Times New Roman"/>
          <w:bCs/>
          <w:sz w:val="24"/>
          <w:szCs w:val="24"/>
          <w:lang w:eastAsia="it-IT"/>
        </w:rPr>
        <w:t xml:space="preserve"> (</w:t>
      </w:r>
      <w:r w:rsidR="00961A4C">
        <w:rPr>
          <w:rFonts w:ascii="Times New Roman" w:eastAsia="Times New Roman" w:hAnsi="Times New Roman"/>
          <w:bCs/>
          <w:sz w:val="24"/>
          <w:szCs w:val="24"/>
          <w:lang w:eastAsia="it-IT"/>
        </w:rPr>
        <w:t>dieci</w:t>
      </w:r>
      <w:r w:rsidRPr="00F6740B">
        <w:rPr>
          <w:rFonts w:ascii="Times New Roman" w:eastAsia="Times New Roman" w:hAnsi="Times New Roman"/>
          <w:bCs/>
          <w:sz w:val="24"/>
          <w:szCs w:val="24"/>
          <w:lang w:eastAsia="it-IT"/>
        </w:rPr>
        <w:t>) minuti</w:t>
      </w:r>
      <w:r w:rsidR="00961A4C">
        <w:rPr>
          <w:rFonts w:ascii="Times New Roman" w:eastAsia="Times New Roman" w:hAnsi="Times New Roman"/>
          <w:bCs/>
          <w:sz w:val="24"/>
          <w:szCs w:val="24"/>
          <w:lang w:eastAsia="it-IT"/>
        </w:rPr>
        <w:t xml:space="preserve"> </w:t>
      </w:r>
      <w:r w:rsidRPr="00F6740B">
        <w:rPr>
          <w:rFonts w:ascii="Times New Roman" w:eastAsia="Times New Roman" w:hAnsi="Times New Roman"/>
          <w:bCs/>
          <w:sz w:val="24"/>
          <w:szCs w:val="24"/>
          <w:lang w:eastAsia="it-IT"/>
        </w:rPr>
        <w:t xml:space="preserve"> per dare la possibilità a tutti gli offerenti di effettuare ulteriori rilanci, e così di seguito fino a mancata presentazione di offerte in aument</w:t>
      </w:r>
      <w:r w:rsidR="002942A2">
        <w:rPr>
          <w:rFonts w:ascii="Times New Roman" w:eastAsia="Times New Roman" w:hAnsi="Times New Roman"/>
          <w:bCs/>
          <w:sz w:val="24"/>
          <w:szCs w:val="24"/>
          <w:lang w:eastAsia="it-IT"/>
        </w:rPr>
        <w:t>o nel periodo del prolungamento.</w:t>
      </w:r>
    </w:p>
    <w:p w14:paraId="6A187E61" w14:textId="77777777" w:rsidR="0091436E" w:rsidRDefault="0091436E" w:rsidP="0091436E">
      <w:pPr>
        <w:tabs>
          <w:tab w:val="left" w:pos="426"/>
        </w:tabs>
        <w:spacing w:after="0" w:line="360" w:lineRule="auto"/>
        <w:ind w:right="57"/>
        <w:contextualSpacing/>
        <w:jc w:val="both"/>
        <w:rPr>
          <w:rFonts w:ascii="Times New Roman" w:eastAsia="Times New Roman" w:hAnsi="Times New Roman"/>
          <w:sz w:val="24"/>
          <w:szCs w:val="24"/>
          <w:highlight w:val="yellow"/>
          <w:lang w:eastAsia="it-IT"/>
        </w:rPr>
      </w:pPr>
    </w:p>
    <w:p w14:paraId="48B53A76" w14:textId="77777777" w:rsidR="0091436E" w:rsidRPr="00705F5E" w:rsidRDefault="0091436E" w:rsidP="008D2A93">
      <w:pPr>
        <w:spacing w:after="0" w:line="360" w:lineRule="auto"/>
        <w:jc w:val="both"/>
        <w:rPr>
          <w:rFonts w:ascii="Times New Roman" w:eastAsia="Times New Roman" w:hAnsi="Times New Roman" w:cs="Times New Roman"/>
          <w:bCs/>
          <w:sz w:val="24"/>
          <w:szCs w:val="24"/>
          <w:lang w:eastAsia="it-IT"/>
        </w:rPr>
      </w:pPr>
      <w:r w:rsidRPr="00064183">
        <w:rPr>
          <w:rFonts w:ascii="Times New Roman" w:eastAsia="Times New Roman" w:hAnsi="Times New Roman" w:cs="Times New Roman"/>
          <w:b/>
          <w:bCs/>
          <w:sz w:val="24"/>
          <w:szCs w:val="24"/>
          <w:lang w:eastAsia="it-IT"/>
        </w:rPr>
        <w:lastRenderedPageBreak/>
        <w:t>Il giorno della scadenza della gara</w:t>
      </w:r>
      <w:r w:rsidRPr="00064183">
        <w:rPr>
          <w:rFonts w:ascii="Times New Roman" w:eastAsia="Times New Roman" w:hAnsi="Times New Roman" w:cs="Times New Roman"/>
          <w:bCs/>
          <w:sz w:val="24"/>
          <w:szCs w:val="24"/>
          <w:lang w:eastAsia="it-IT"/>
        </w:rPr>
        <w:t xml:space="preserve">, all’esito degli eventuali prolungamenti, il </w:t>
      </w:r>
      <w:r w:rsidRPr="00064183">
        <w:rPr>
          <w:rFonts w:ascii="Times New Roman" w:eastAsia="Times New Roman" w:hAnsi="Times New Roman" w:cs="Times New Roman"/>
          <w:b/>
          <w:bCs/>
          <w:sz w:val="24"/>
          <w:szCs w:val="24"/>
          <w:lang w:eastAsia="it-IT"/>
        </w:rPr>
        <w:t>professionista delegato</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procederà all’aggiudicazione</w:t>
      </w:r>
      <w:r w:rsidRPr="00064183">
        <w:rPr>
          <w:rFonts w:ascii="Times New Roman" w:eastAsia="Times New Roman" w:hAnsi="Times New Roman" w:cs="Times New Roman"/>
          <w:bCs/>
          <w:sz w:val="24"/>
          <w:szCs w:val="24"/>
          <w:lang w:eastAsia="it-IT"/>
        </w:rPr>
        <w:t>, stilando apposito verbale</w:t>
      </w:r>
      <w:r w:rsidR="008D2A93">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008D2A93" w:rsidRPr="00705F5E">
        <w:rPr>
          <w:rFonts w:ascii="Times New Roman" w:hAnsi="Times New Roman" w:cs="Times New Roman"/>
          <w:sz w:val="24"/>
        </w:rPr>
        <w:t xml:space="preserve">Nel caso in cui non vi siano state offerte in aumento </w:t>
      </w:r>
      <w:r w:rsidR="00B324B0" w:rsidRPr="00705F5E">
        <w:rPr>
          <w:rFonts w:ascii="Times New Roman" w:hAnsi="Times New Roman" w:cs="Times New Roman"/>
          <w:sz w:val="24"/>
        </w:rPr>
        <w:t>in fase di gara (dimostrando così la</w:t>
      </w:r>
      <w:r w:rsidR="008D2A93" w:rsidRPr="00705F5E">
        <w:rPr>
          <w:rFonts w:ascii="Times New Roman" w:hAnsi="Times New Roman" w:cs="Times New Roman"/>
          <w:sz w:val="24"/>
        </w:rPr>
        <w:t xml:space="preserve"> manca</w:t>
      </w:r>
      <w:r w:rsidR="00B324B0" w:rsidRPr="00705F5E">
        <w:rPr>
          <w:rFonts w:ascii="Times New Roman" w:hAnsi="Times New Roman" w:cs="Times New Roman"/>
          <w:sz w:val="24"/>
        </w:rPr>
        <w:t>ta</w:t>
      </w:r>
      <w:r w:rsidR="008D2A93" w:rsidRPr="00705F5E">
        <w:rPr>
          <w:rFonts w:ascii="Times New Roman" w:hAnsi="Times New Roman" w:cs="Times New Roman"/>
          <w:sz w:val="24"/>
        </w:rPr>
        <w:t xml:space="preserve"> </w:t>
      </w:r>
      <w:r w:rsidR="00B324B0" w:rsidRPr="00705F5E">
        <w:rPr>
          <w:rFonts w:ascii="Times New Roman" w:hAnsi="Times New Roman" w:cs="Times New Roman"/>
          <w:sz w:val="24"/>
        </w:rPr>
        <w:t>volontà di ogni offerente di aderire</w:t>
      </w:r>
      <w:r w:rsidR="008D2A93" w:rsidRPr="00705F5E">
        <w:rPr>
          <w:rFonts w:ascii="Times New Roman" w:hAnsi="Times New Roman" w:cs="Times New Roman"/>
          <w:sz w:val="24"/>
        </w:rPr>
        <w:t xml:space="preserve"> alla gara</w:t>
      </w:r>
      <w:r w:rsidR="00B324B0" w:rsidRPr="00705F5E">
        <w:rPr>
          <w:rFonts w:ascii="Times New Roman" w:hAnsi="Times New Roman" w:cs="Times New Roman"/>
          <w:sz w:val="24"/>
        </w:rPr>
        <w:t>)</w:t>
      </w:r>
      <w:r w:rsidR="008D2A93" w:rsidRPr="00705F5E">
        <w:rPr>
          <w:rFonts w:ascii="Times New Roman" w:hAnsi="Times New Roman" w:cs="Times New Roman"/>
          <w:sz w:val="24"/>
        </w:rPr>
        <w:t xml:space="preserve">,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14:paraId="6B9097EE"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14:paraId="25218836"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1273581C" w14:textId="1E3B4821"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a parità altresì di cauzione prestata, </w:t>
      </w:r>
      <w:r w:rsidR="003D0D50">
        <w:rPr>
          <w:rFonts w:ascii="Times New Roman" w:hAnsi="Times New Roman" w:cs="Times New Roman"/>
          <w:bCs/>
          <w:sz w:val="24"/>
          <w:szCs w:val="24"/>
        </w:rPr>
        <w:t>di quella che prevede tempi più brevi e forme di pagamento più convenienti per la procedura</w:t>
      </w:r>
      <w:r w:rsidRPr="00064183">
        <w:rPr>
          <w:rFonts w:ascii="Times New Roman" w:hAnsi="Times New Roman" w:cs="Times New Roman"/>
          <w:bCs/>
          <w:sz w:val="24"/>
          <w:szCs w:val="24"/>
        </w:rPr>
        <w:t>;</w:t>
      </w:r>
    </w:p>
    <w:p w14:paraId="6E07F180" w14:textId="77777777" w:rsidR="0091436E"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a parità altresì di termine per il versamento del prezzo, </w:t>
      </w:r>
      <w:r w:rsidRPr="00270D80">
        <w:rPr>
          <w:rFonts w:ascii="Times New Roman" w:hAnsi="Times New Roman" w:cs="Times New Roman"/>
          <w:bCs/>
          <w:sz w:val="24"/>
          <w:szCs w:val="24"/>
        </w:rPr>
        <w:t>priorità temporale nel deposito dell’offerta.</w:t>
      </w:r>
    </w:p>
    <w:p w14:paraId="1BD08289" w14:textId="087433E3" w:rsidR="00270D80" w:rsidRPr="00064183" w:rsidRDefault="00270D80" w:rsidP="0091436E">
      <w:pPr>
        <w:pStyle w:val="Rientrocorpodeltesto3"/>
        <w:spacing w:line="36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Se il prezzo offerto è inferiore rispetto al prezzo-base in misura non superiore ad un quarto e non vi sono altre offerte</w:t>
      </w:r>
      <w:r w:rsidR="006B20CD">
        <w:rPr>
          <w:rFonts w:ascii="Times New Roman" w:hAnsi="Times New Roman" w:cs="Times New Roman"/>
          <w:bCs/>
          <w:sz w:val="24"/>
          <w:szCs w:val="24"/>
        </w:rPr>
        <w:t xml:space="preserve"> ( c.d. prezzo minimo), </w:t>
      </w:r>
      <w:r w:rsidR="005D003E">
        <w:rPr>
          <w:rFonts w:ascii="Times New Roman" w:hAnsi="Times New Roman" w:cs="Times New Roman"/>
          <w:bCs/>
          <w:sz w:val="24"/>
          <w:szCs w:val="24"/>
        </w:rPr>
        <w:t>si provvederà a deliberare anche sull’offerta al c.d. prezzo minimo, non aggiudicando solo nel caso in cui in base alle circostanze di fatto specifiche e concrete vi sia la seria possibilità di conseguire un prezzo superiore con una nuova vendita o qualora sia stata presentata istanza di assegnazione, provvedendo nel primo caso ad indire una nuova vendita e nel secondo a deliberare sull’istanza di assegnazione ex artt. 590 e 591 c. 3 cpc.</w:t>
      </w:r>
    </w:p>
    <w:p w14:paraId="41C8B8B5" w14:textId="77777777" w:rsidR="0091436E" w:rsidRPr="00064183" w:rsidRDefault="0091436E" w:rsidP="0091436E">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14:paraId="4C62BF4F" w14:textId="3952DE55" w:rsidR="0091436E" w:rsidRPr="00F6740B" w:rsidRDefault="0091436E" w:rsidP="0091436E">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 xml:space="preserve">L’aggiudicatario dovrà depositare mediante bonifico bancario sul conto corrente della procedura il residuo prezzo (detratto l’importo già versato a titolo di cauzione), nel termine indicato nell’offerta o, in mancanza, nel termine di </w:t>
      </w:r>
      <w:r w:rsidR="003D0D50">
        <w:rPr>
          <w:rFonts w:ascii="Times New Roman" w:eastAsia="Times New Roman" w:hAnsi="Times New Roman"/>
          <w:sz w:val="24"/>
          <w:szCs w:val="24"/>
          <w:lang w:eastAsia="it-IT"/>
        </w:rPr>
        <w:t xml:space="preserve">120 </w:t>
      </w:r>
      <w:r w:rsidRPr="00064183">
        <w:rPr>
          <w:rFonts w:ascii="Times New Roman" w:eastAsia="Times New Roman" w:hAnsi="Times New Roman"/>
          <w:sz w:val="24"/>
          <w:szCs w:val="24"/>
          <w:lang w:eastAsia="it-IT"/>
        </w:rPr>
        <w:t xml:space="preserve">giorni dall’aggiudicazione (termine non soggetto a sospensione feriale); </w:t>
      </w:r>
      <w:r w:rsidRPr="00175B49">
        <w:rPr>
          <w:rFonts w:ascii="Times New Roman" w:eastAsia="Times New Roman" w:hAnsi="Times New Roman"/>
          <w:sz w:val="24"/>
          <w:szCs w:val="24"/>
          <w:u w:val="single"/>
          <w:lang w:eastAsia="it-IT"/>
        </w:rPr>
        <w:t>nello stesso</w:t>
      </w:r>
      <w:r w:rsidRPr="00064183">
        <w:rPr>
          <w:rFonts w:ascii="Times New Roman" w:eastAsia="Times New Roman" w:hAnsi="Times New Roman"/>
          <w:sz w:val="24"/>
          <w:szCs w:val="24"/>
          <w:u w:val="single"/>
          <w:lang w:eastAsia="it-IT"/>
        </w:rPr>
        <w:t xml:space="preserve">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Pr="00F6740B">
        <w:rPr>
          <w:rFonts w:ascii="Times New Roman" w:eastAsia="Times New Roman" w:hAnsi="Times New Roman"/>
          <w:sz w:val="24"/>
          <w:szCs w:val="24"/>
          <w:lang w:eastAsia="it-IT"/>
        </w:rPr>
        <w:t xml:space="preserve"> </w:t>
      </w:r>
    </w:p>
    <w:p w14:paraId="03522573" w14:textId="77777777" w:rsidR="0091436E" w:rsidRPr="005C6C03" w:rsidRDefault="0091436E" w:rsidP="0091436E">
      <w:pPr>
        <w:pStyle w:val="Default"/>
        <w:spacing w:line="360" w:lineRule="auto"/>
        <w:jc w:val="both"/>
        <w:rPr>
          <w:rFonts w:ascii="Times New Roman" w:hAnsi="Times New Roman" w:cs="Times New Roman"/>
          <w:color w:val="auto"/>
          <w:szCs w:val="22"/>
        </w:rPr>
      </w:pPr>
      <w:r w:rsidRPr="005C6C03">
        <w:rPr>
          <w:rFonts w:ascii="Times New Roman" w:hAnsi="Times New Roman" w:cs="Times New Roman"/>
          <w:color w:val="auto"/>
          <w:szCs w:val="22"/>
        </w:rPr>
        <w:t>Se il prezzo non è depositato nel termine stabilito, il giudice dell'esecuzione con decreto dichiar</w:t>
      </w:r>
      <w:r w:rsidR="00C64ECB">
        <w:rPr>
          <w:rFonts w:ascii="Times New Roman" w:hAnsi="Times New Roman" w:cs="Times New Roman"/>
          <w:color w:val="auto"/>
          <w:szCs w:val="22"/>
        </w:rPr>
        <w:t>erà la decadenza dell’</w:t>
      </w:r>
      <w:r w:rsidRPr="005C6C03">
        <w:rPr>
          <w:rFonts w:ascii="Times New Roman" w:hAnsi="Times New Roman" w:cs="Times New Roman"/>
          <w:color w:val="auto"/>
          <w:szCs w:val="22"/>
        </w:rPr>
        <w:t>aggiudicatario</w:t>
      </w:r>
      <w:r w:rsidR="00C64ECB">
        <w:rPr>
          <w:rFonts w:ascii="Times New Roman" w:hAnsi="Times New Roman" w:cs="Times New Roman"/>
          <w:color w:val="auto"/>
          <w:szCs w:val="22"/>
        </w:rPr>
        <w:t xml:space="preserve"> e</w:t>
      </w:r>
      <w:r w:rsidRPr="005C6C03">
        <w:rPr>
          <w:rFonts w:ascii="Times New Roman" w:hAnsi="Times New Roman" w:cs="Times New Roman"/>
          <w:color w:val="auto"/>
          <w:szCs w:val="22"/>
        </w:rPr>
        <w:t xml:space="preserve"> </w:t>
      </w:r>
      <w:r w:rsidR="00C64ECB" w:rsidRPr="005C6C03">
        <w:rPr>
          <w:rFonts w:ascii="Times New Roman" w:hAnsi="Times New Roman" w:cs="Times New Roman"/>
          <w:color w:val="auto"/>
          <w:szCs w:val="22"/>
        </w:rPr>
        <w:t>pronunce</w:t>
      </w:r>
      <w:r w:rsidR="00C64ECB">
        <w:rPr>
          <w:rFonts w:ascii="Times New Roman" w:hAnsi="Times New Roman" w:cs="Times New Roman"/>
          <w:color w:val="auto"/>
          <w:szCs w:val="22"/>
        </w:rPr>
        <w:t xml:space="preserve">rà </w:t>
      </w:r>
      <w:r w:rsidRPr="005C6C03">
        <w:rPr>
          <w:rFonts w:ascii="Times New Roman" w:hAnsi="Times New Roman" w:cs="Times New Roman"/>
          <w:color w:val="auto"/>
          <w:szCs w:val="22"/>
        </w:rPr>
        <w:t>la perdita della cauzione a titolo di multa</w:t>
      </w:r>
      <w:r w:rsidR="00C64ECB">
        <w:rPr>
          <w:rFonts w:ascii="Times New Roman" w:hAnsi="Times New Roman" w:cs="Times New Roman"/>
          <w:color w:val="auto"/>
          <w:szCs w:val="22"/>
        </w:rPr>
        <w:t xml:space="preserve">, mentre il professionista delegato fisserà </w:t>
      </w:r>
      <w:r w:rsidRPr="005C6C03">
        <w:rPr>
          <w:rFonts w:ascii="Times New Roman" w:hAnsi="Times New Roman" w:cs="Times New Roman"/>
          <w:color w:val="auto"/>
          <w:szCs w:val="22"/>
        </w:rPr>
        <w:t xml:space="preserve">una nuova vendita. Se il prezzo </w:t>
      </w:r>
      <w:r w:rsidR="00C64ECB">
        <w:rPr>
          <w:rFonts w:ascii="Times New Roman" w:hAnsi="Times New Roman" w:cs="Times New Roman"/>
          <w:color w:val="auto"/>
          <w:szCs w:val="22"/>
        </w:rPr>
        <w:t>al</w:t>
      </w:r>
      <w:r w:rsidR="008A22F6">
        <w:rPr>
          <w:rFonts w:ascii="Times New Roman" w:hAnsi="Times New Roman" w:cs="Times New Roman"/>
          <w:color w:val="auto"/>
          <w:szCs w:val="22"/>
        </w:rPr>
        <w:t xml:space="preserve"> </w:t>
      </w:r>
      <w:r w:rsidR="00C64ECB">
        <w:rPr>
          <w:rFonts w:ascii="Times New Roman" w:hAnsi="Times New Roman" w:cs="Times New Roman"/>
          <w:color w:val="auto"/>
          <w:szCs w:val="22"/>
        </w:rPr>
        <w:t>fine ricavato dalla vendita</w:t>
      </w:r>
      <w:r w:rsidRPr="005C6C03">
        <w:rPr>
          <w:rFonts w:ascii="Times New Roman" w:hAnsi="Times New Roman" w:cs="Times New Roman"/>
          <w:color w:val="auto"/>
          <w:szCs w:val="22"/>
        </w:rPr>
        <w:t>, unito alla cauzione confiscata, risulta</w:t>
      </w:r>
      <w:r w:rsidR="00C64ECB">
        <w:rPr>
          <w:rFonts w:ascii="Times New Roman" w:hAnsi="Times New Roman" w:cs="Times New Roman"/>
          <w:color w:val="auto"/>
          <w:szCs w:val="22"/>
        </w:rPr>
        <w:t>sse inferiore a quello dell’aggiudicazione dichiarata decaduta</w:t>
      </w:r>
      <w:r w:rsidRPr="005C6C03">
        <w:rPr>
          <w:rFonts w:ascii="Times New Roman" w:hAnsi="Times New Roman" w:cs="Times New Roman"/>
          <w:color w:val="auto"/>
          <w:szCs w:val="22"/>
        </w:rPr>
        <w:t>, l</w:t>
      </w:r>
      <w:r w:rsidR="00C64ECB">
        <w:rPr>
          <w:rFonts w:ascii="Times New Roman" w:hAnsi="Times New Roman" w:cs="Times New Roman"/>
          <w:color w:val="auto"/>
          <w:szCs w:val="22"/>
        </w:rPr>
        <w:t>’</w:t>
      </w:r>
      <w:r w:rsidRPr="005C6C03">
        <w:rPr>
          <w:rFonts w:ascii="Times New Roman" w:hAnsi="Times New Roman" w:cs="Times New Roman"/>
          <w:color w:val="auto"/>
          <w:szCs w:val="22"/>
        </w:rPr>
        <w:t xml:space="preserve">aggiudicatario inadempiente </w:t>
      </w:r>
      <w:r w:rsidR="00C64ECB">
        <w:rPr>
          <w:rFonts w:ascii="Times New Roman" w:hAnsi="Times New Roman" w:cs="Times New Roman"/>
          <w:color w:val="auto"/>
          <w:szCs w:val="22"/>
        </w:rPr>
        <w:t xml:space="preserve">sarà </w:t>
      </w:r>
      <w:r w:rsidRPr="005C6C03">
        <w:rPr>
          <w:rFonts w:ascii="Times New Roman" w:hAnsi="Times New Roman" w:cs="Times New Roman"/>
          <w:color w:val="auto"/>
          <w:szCs w:val="22"/>
        </w:rPr>
        <w:t xml:space="preserve">tenuto al pagamento della differenza </w:t>
      </w:r>
      <w:r w:rsidR="00C64ECB">
        <w:rPr>
          <w:rFonts w:ascii="Times New Roman" w:hAnsi="Times New Roman" w:cs="Times New Roman"/>
          <w:color w:val="auto"/>
          <w:szCs w:val="22"/>
        </w:rPr>
        <w:t>ai sensi dell’a</w:t>
      </w:r>
      <w:r w:rsidRPr="005C6C03">
        <w:rPr>
          <w:rFonts w:ascii="Times New Roman" w:hAnsi="Times New Roman" w:cs="Times New Roman"/>
          <w:color w:val="auto"/>
          <w:szCs w:val="22"/>
        </w:rPr>
        <w:t xml:space="preserve">rt. 587 cpc). </w:t>
      </w:r>
    </w:p>
    <w:p w14:paraId="017367E6" w14:textId="77777777" w:rsidR="00064183" w:rsidRPr="008A22F6" w:rsidRDefault="0091436E" w:rsidP="00064183">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w:t>
      </w:r>
      <w:r w:rsidR="00064183" w:rsidRPr="008A22F6">
        <w:rPr>
          <w:rFonts w:ascii="Times New Roman" w:hAnsi="Times New Roman" w:cs="Times New Roman"/>
          <w:sz w:val="24"/>
          <w:szCs w:val="24"/>
        </w:rPr>
        <w:t>e</w:t>
      </w:r>
      <w:r w:rsidRPr="008A22F6">
        <w:rPr>
          <w:rFonts w:ascii="Times New Roman" w:hAnsi="Times New Roman" w:cs="Times New Roman"/>
          <w:sz w:val="24"/>
          <w:szCs w:val="24"/>
        </w:rPr>
        <w:t>; tali oneri fiscali saranno a carico dell’aggiudicatario</w:t>
      </w:r>
      <w:r w:rsidR="00064183" w:rsidRPr="008A22F6">
        <w:rPr>
          <w:rFonts w:ascii="Times New Roman" w:hAnsi="Times New Roman" w:cs="Times New Roman"/>
          <w:sz w:val="24"/>
          <w:szCs w:val="24"/>
        </w:rPr>
        <w:t>.</w:t>
      </w:r>
    </w:p>
    <w:p w14:paraId="4365A219"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2D0864C1" w14:textId="26FE6D7B"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Come previsto dall’art. 585 c. 3 c.p.c., l’aggiudicatario ha la possibilità di far ricorso, per il pagamento del saldo prezzo, ad un contratto di finanziamento con ipoteca di primo grado sull’immobile di cui si </w:t>
      </w:r>
      <w:r>
        <w:rPr>
          <w:rFonts w:ascii="Times New Roman" w:hAnsi="Times New Roman" w:cs="Times New Roman"/>
          <w:sz w:val="24"/>
        </w:rPr>
        <w:lastRenderedPageBreak/>
        <w:t xml:space="preserve">è reso aggiudicatario. In tal caso, il versamento del saldo prezzo sarà effettuato direttamente dall’Istituto di Credito mutuante mediante assegno circolare non trasferibile intestato a “Procedura Esecutiva Immobiliare n. </w:t>
      </w:r>
      <w:r w:rsidR="0032381A">
        <w:rPr>
          <w:rFonts w:ascii="Times New Roman" w:hAnsi="Times New Roman" w:cs="Times New Roman"/>
          <w:sz w:val="24"/>
        </w:rPr>
        <w:t>46/2018</w:t>
      </w:r>
      <w:r>
        <w:rPr>
          <w:rFonts w:ascii="Times New Roman" w:hAnsi="Times New Roman" w:cs="Times New Roman"/>
          <w:sz w:val="24"/>
        </w:rPr>
        <w:t xml:space="preserve"> R.E.”; in caso di revoca dell’aggiudicazione, le somme erogate saranno restituite all’Istituto di Credito mutuante senza aggravio di spese per la procedura.</w:t>
      </w:r>
    </w:p>
    <w:p w14:paraId="360E1861"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55CA1A07" w14:textId="77777777" w:rsidR="0091436E" w:rsidRPr="00064183" w:rsidRDefault="0091436E" w:rsidP="0091436E">
      <w:pPr>
        <w:tabs>
          <w:tab w:val="left" w:pos="426"/>
        </w:tabs>
        <w:spacing w:after="0" w:line="360" w:lineRule="auto"/>
        <w:ind w:left="57"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abbiano azionato un contratto di mutuo fondiario, l’aggiudicatario, ai sensi dell’art.41 comma 5 del D. Lgs. 1/9/93 n.385, ha facoltà di 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455561BF" w14:textId="77777777" w:rsidR="0091436E" w:rsidRPr="00A4226F" w:rsidRDefault="0091436E" w:rsidP="00705F5E">
      <w:pPr>
        <w:tabs>
          <w:tab w:val="left" w:pos="426"/>
        </w:tabs>
        <w:spacing w:after="0" w:line="360" w:lineRule="auto"/>
        <w:ind w:left="57" w:right="57"/>
        <w:contextualSpacing/>
        <w:jc w:val="both"/>
        <w:rPr>
          <w:rFonts w:ascii="Times New Roman" w:hAnsi="Times New Roman"/>
          <w:b/>
          <w:strike/>
          <w:color w:val="FF0000"/>
          <w:sz w:val="24"/>
          <w:szCs w:val="24"/>
        </w:rPr>
      </w:pPr>
      <w:r w:rsidRPr="00064183">
        <w:rPr>
          <w:rFonts w:ascii="Times New Roman" w:hAnsi="Times New Roman"/>
          <w:sz w:val="24"/>
          <w:szCs w:val="24"/>
        </w:rPr>
        <w:t>Ove l’aggiudicatario non intenda avvalersi della facoltà anzidett</w:t>
      </w:r>
      <w:r w:rsidR="008A22F6">
        <w:rPr>
          <w:rFonts w:ascii="Times New Roman" w:hAnsi="Times New Roman"/>
          <w:sz w:val="24"/>
          <w:szCs w:val="24"/>
        </w:rPr>
        <w:t xml:space="preserve">a dovrà, ai sensi dell’art. 41 </w:t>
      </w:r>
      <w:r w:rsidRPr="00064183">
        <w:rPr>
          <w:rFonts w:ascii="Times New Roman" w:hAnsi="Times New Roman"/>
          <w:sz w:val="24"/>
          <w:szCs w:val="24"/>
        </w:rPr>
        <w:t xml:space="preserve">comma quarto, del D. Lgs. 1/9/93 n.385, corrispondere direttamente al creditore fondiario (sul conto di cui il creditore fondiario avrà fornito le coordinate bancarie al delegato prima della vendita) entro </w:t>
      </w:r>
      <w:r w:rsidRPr="00064183">
        <w:rPr>
          <w:rFonts w:ascii="Times New Roman" w:hAnsi="Times New Roman"/>
          <w:sz w:val="24"/>
          <w:szCs w:val="24"/>
          <w:u w:val="single"/>
        </w:rPr>
        <w:t>il termine di deposito del saldo prezzo,</w:t>
      </w:r>
      <w:r w:rsidRPr="00064183">
        <w:rPr>
          <w:rFonts w:ascii="Times New Roman" w:hAnsi="Times New Roman"/>
          <w:sz w:val="24"/>
          <w:szCs w:val="24"/>
        </w:rPr>
        <w:t xml:space="preserve"> </w:t>
      </w:r>
      <w:r w:rsidR="00705F5E" w:rsidRPr="00064183">
        <w:rPr>
          <w:rFonts w:ascii="Times New Roman" w:hAnsi="Times New Roman"/>
          <w:sz w:val="24"/>
          <w:szCs w:val="24"/>
        </w:rPr>
        <w:t xml:space="preserve">l’80% del saldo del prezzo di aggiudicazione fino alla concorrenza del credito del predetto istituto </w:t>
      </w:r>
      <w:r w:rsidR="00705F5E">
        <w:rPr>
          <w:rFonts w:ascii="Times New Roman" w:hAnsi="Times New Roman"/>
          <w:sz w:val="24"/>
          <w:szCs w:val="24"/>
        </w:rPr>
        <w:t>(</w:t>
      </w:r>
      <w:r w:rsidR="00705F5E" w:rsidRPr="00064183">
        <w:rPr>
          <w:rFonts w:ascii="Times New Roman" w:hAnsi="Times New Roman"/>
          <w:sz w:val="24"/>
          <w:szCs w:val="24"/>
        </w:rPr>
        <w:t>per capitale, accessori e spese</w:t>
      </w:r>
      <w:r w:rsidR="00705F5E">
        <w:rPr>
          <w:rFonts w:ascii="Times New Roman" w:hAnsi="Times New Roman"/>
          <w:sz w:val="24"/>
          <w:szCs w:val="24"/>
        </w:rPr>
        <w:t xml:space="preserve">) ovvero il diverso importo </w:t>
      </w:r>
      <w:r w:rsidR="00705F5E" w:rsidRPr="00705F5E">
        <w:rPr>
          <w:rFonts w:ascii="Times New Roman" w:hAnsi="Times New Roman"/>
          <w:sz w:val="24"/>
          <w:szCs w:val="24"/>
          <w:u w:val="single"/>
        </w:rPr>
        <w:t xml:space="preserve">che sarà quantificato dal professionista delegato </w:t>
      </w:r>
      <w:r w:rsidR="00705F5E" w:rsidRPr="00705F5E">
        <w:rPr>
          <w:rFonts w:ascii="Times New Roman" w:hAnsi="Times New Roman"/>
          <w:sz w:val="24"/>
          <w:szCs w:val="24"/>
        </w:rPr>
        <w:t>(in ossequio alla ordinanza di vendita)</w:t>
      </w:r>
      <w:r w:rsidR="00705F5E" w:rsidRPr="00064183">
        <w:rPr>
          <w:rFonts w:ascii="Times New Roman" w:hAnsi="Times New Roman"/>
          <w:sz w:val="24"/>
          <w:szCs w:val="24"/>
        </w:rPr>
        <w:t xml:space="preserve">, versando il restante 20% (oltre all’importo per gli oneri fiscali e la quota di compenso del delegato </w:t>
      </w:r>
      <w:r w:rsidR="00705F5E" w:rsidRPr="00705F5E">
        <w:rPr>
          <w:rFonts w:ascii="Times New Roman" w:hAnsi="Times New Roman"/>
          <w:i/>
          <w:sz w:val="24"/>
          <w:szCs w:val="24"/>
        </w:rPr>
        <w:t>ex</w:t>
      </w:r>
      <w:r w:rsidR="00705F5E" w:rsidRPr="00064183">
        <w:rPr>
          <w:rFonts w:ascii="Times New Roman" w:hAnsi="Times New Roman"/>
          <w:sz w:val="24"/>
          <w:szCs w:val="24"/>
        </w:rPr>
        <w:t xml:space="preserve"> art.2, settimo comma, DM 227/2015) </w:t>
      </w:r>
      <w:r w:rsidR="00705F5E" w:rsidRPr="00705F5E">
        <w:rPr>
          <w:rFonts w:ascii="Times New Roman" w:hAnsi="Times New Roman" w:cs="Times New Roman"/>
          <w:sz w:val="24"/>
        </w:rPr>
        <w:t>sul conto corrente bancario intestato alla Procedura</w:t>
      </w:r>
      <w:r w:rsidR="00705F5E">
        <w:rPr>
          <w:rFonts w:ascii="Times New Roman" w:hAnsi="Times New Roman" w:cs="Times New Roman"/>
          <w:sz w:val="24"/>
        </w:rPr>
        <w:t xml:space="preserve">. Del versamento effettuato direttamente in favore del creditore fondiario l’aggiudicatario dovrà fornire </w:t>
      </w:r>
      <w:r w:rsidRPr="00064183">
        <w:rPr>
          <w:rFonts w:ascii="Times New Roman" w:hAnsi="Times New Roman"/>
          <w:sz w:val="24"/>
          <w:szCs w:val="24"/>
        </w:rPr>
        <w:t xml:space="preserve">attestazione al </w:t>
      </w:r>
      <w:r w:rsidR="00705F5E">
        <w:rPr>
          <w:rFonts w:ascii="Times New Roman" w:hAnsi="Times New Roman"/>
          <w:sz w:val="24"/>
          <w:szCs w:val="24"/>
        </w:rPr>
        <w:t xml:space="preserve">professionista </w:t>
      </w:r>
      <w:r w:rsidRPr="00064183">
        <w:rPr>
          <w:rFonts w:ascii="Times New Roman" w:hAnsi="Times New Roman"/>
          <w:sz w:val="24"/>
          <w:szCs w:val="24"/>
        </w:rPr>
        <w:t>delegato</w:t>
      </w:r>
      <w:r w:rsidR="00705F5E" w:rsidRPr="00705F5E">
        <w:rPr>
          <w:rFonts w:ascii="Times New Roman" w:hAnsi="Times New Roman" w:cs="Times New Roman"/>
          <w:sz w:val="24"/>
        </w:rPr>
        <w:t>.</w:t>
      </w:r>
      <w:r w:rsidR="00A4226F" w:rsidRPr="00A4226F">
        <w:rPr>
          <w:rFonts w:ascii="Times New Roman" w:hAnsi="Times New Roman"/>
          <w:color w:val="FF0000"/>
          <w:sz w:val="24"/>
          <w:szCs w:val="24"/>
        </w:rPr>
        <w:t xml:space="preserve"> </w:t>
      </w:r>
    </w:p>
    <w:p w14:paraId="7793C91B"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7B970026" w14:textId="77777777" w:rsidR="0043161C" w:rsidRDefault="0043161C" w:rsidP="0043161C">
      <w:pPr>
        <w:spacing w:after="0" w:line="360" w:lineRule="auto"/>
        <w:jc w:val="both"/>
        <w:rPr>
          <w:rFonts w:ascii="Times New Roman" w:hAnsi="Times New Roman" w:cs="Times New Roman"/>
          <w:sz w:val="24"/>
        </w:rPr>
      </w:pPr>
      <w:r>
        <w:rPr>
          <w:rFonts w:ascii="Times New Roman" w:hAnsi="Times New Roman" w:cs="Times New Roman"/>
          <w:sz w:val="24"/>
        </w:rPr>
        <w:t>Ogni onere fiscale derivante dalla vendita sarà a carico dell’aggiudicatario.</w:t>
      </w:r>
    </w:p>
    <w:p w14:paraId="6AEDAF02" w14:textId="52E5E1AF" w:rsidR="0043161C" w:rsidRDefault="0043161C" w:rsidP="0043161C">
      <w:pPr>
        <w:spacing w:after="0" w:line="360" w:lineRule="auto"/>
        <w:jc w:val="both"/>
        <w:rPr>
          <w:rFonts w:ascii="Times New Roman" w:hAnsi="Times New Roman" w:cs="Times New Roman"/>
          <w:sz w:val="24"/>
        </w:rPr>
      </w:pPr>
      <w:r>
        <w:rPr>
          <w:rFonts w:ascii="Times New Roman" w:hAnsi="Times New Roman" w:cs="Times New Roman"/>
          <w:sz w:val="24"/>
        </w:rPr>
        <w:t xml:space="preserve">Tutte le attività che a norma dell’art. 571 e ss. c.p.c. devono essere compiute in cancelleria o davanti al Giudice dell’Esecuzione, </w:t>
      </w:r>
      <w:r w:rsidR="00937CFF">
        <w:rPr>
          <w:rFonts w:ascii="Times New Roman" w:hAnsi="Times New Roman" w:cs="Times New Roman"/>
          <w:sz w:val="24"/>
        </w:rPr>
        <w:t xml:space="preserve"> o dal Cancelliere  o dal G.E. saranno effettuate dal sottoscritto delegato presso il proprio </w:t>
      </w:r>
      <w:r>
        <w:rPr>
          <w:rFonts w:ascii="Times New Roman" w:hAnsi="Times New Roman" w:cs="Times New Roman"/>
          <w:sz w:val="24"/>
        </w:rPr>
        <w:t xml:space="preserve"> studio</w:t>
      </w:r>
      <w:r w:rsidR="00937CFF">
        <w:rPr>
          <w:rFonts w:ascii="Times New Roman" w:hAnsi="Times New Roman" w:cs="Times New Roman"/>
          <w:sz w:val="24"/>
        </w:rPr>
        <w:t xml:space="preserve"> in Monterubbiano, Corso Italia n. 26 ( 3286182457)</w:t>
      </w:r>
      <w:r>
        <w:rPr>
          <w:rFonts w:ascii="Times New Roman" w:hAnsi="Times New Roman" w:cs="Times New Roman"/>
          <w:sz w:val="24"/>
        </w:rPr>
        <w:t>.</w:t>
      </w:r>
    </w:p>
    <w:p w14:paraId="3B5FCDA6" w14:textId="5C3D7EF8" w:rsidR="0091436E" w:rsidRPr="00595933" w:rsidRDefault="00C66773" w:rsidP="0091436E">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Ai sensi dell’art. 560 c.p.c. la richiesta di visita al bene deve avvenire tramite il portale delle vendite pubbliche, in particolare nel dettaglio dell’inserzione, raggiungibile tramite la maschera di ricerca del sito https://pvp.giustizia.it, è presente il pulsante per la richiesta di prenotazione della visita che apre l’apposito modulo. Maggiori informazioni presso </w:t>
      </w:r>
      <w:r w:rsidR="005D003E">
        <w:rPr>
          <w:rFonts w:ascii="Times New Roman" w:hAnsi="Times New Roman" w:cs="Times New Roman"/>
          <w:sz w:val="24"/>
        </w:rPr>
        <w:t xml:space="preserve">il Custode, </w:t>
      </w:r>
      <w:r w:rsidR="00915ECD">
        <w:rPr>
          <w:rFonts w:ascii="Times New Roman" w:hAnsi="Times New Roman" w:cs="Times New Roman"/>
          <w:sz w:val="24"/>
          <w:szCs w:val="24"/>
        </w:rPr>
        <w:t>ISTITUTO VENDITE</w:t>
      </w:r>
      <w:r w:rsidR="005D003E" w:rsidRPr="00595933">
        <w:rPr>
          <w:rFonts w:ascii="Times New Roman" w:hAnsi="Times New Roman" w:cs="Times New Roman"/>
          <w:sz w:val="24"/>
          <w:szCs w:val="24"/>
        </w:rPr>
        <w:t xml:space="preserve"> GIUDIZIARI</w:t>
      </w:r>
      <w:r w:rsidR="0032381A">
        <w:rPr>
          <w:rFonts w:ascii="Times New Roman" w:hAnsi="Times New Roman" w:cs="Times New Roman"/>
          <w:sz w:val="24"/>
          <w:szCs w:val="24"/>
        </w:rPr>
        <w:t>E</w:t>
      </w:r>
      <w:r w:rsidR="00595933" w:rsidRPr="00595933">
        <w:rPr>
          <w:rFonts w:ascii="Times New Roman" w:hAnsi="Times New Roman" w:cs="Times New Roman"/>
          <w:sz w:val="24"/>
          <w:szCs w:val="24"/>
        </w:rPr>
        <w:t xml:space="preserve">, P:IVA: </w:t>
      </w:r>
      <w:r w:rsidR="0032381A" w:rsidRPr="0032381A">
        <w:rPr>
          <w:rFonts w:ascii="Times New Roman" w:hAnsi="Times New Roman" w:cs="Times New Roman"/>
          <w:sz w:val="24"/>
          <w:szCs w:val="24"/>
          <w:shd w:val="clear" w:color="auto" w:fill="FFFFFF"/>
        </w:rPr>
        <w:t>02955170549</w:t>
      </w:r>
      <w:r w:rsidR="00595933" w:rsidRPr="00595933">
        <w:rPr>
          <w:rStyle w:val="Enfasigrassetto"/>
          <w:rFonts w:ascii="Times New Roman" w:hAnsi="Times New Roman" w:cs="Times New Roman"/>
          <w:b w:val="0"/>
          <w:color w:val="19191A"/>
          <w:sz w:val="24"/>
          <w:szCs w:val="24"/>
        </w:rPr>
        <w:t xml:space="preserve">, </w:t>
      </w:r>
      <w:r w:rsidR="00595933" w:rsidRPr="00595933">
        <w:rPr>
          <w:rFonts w:ascii="Times New Roman" w:hAnsi="Times New Roman" w:cs="Times New Roman"/>
          <w:sz w:val="24"/>
          <w:szCs w:val="24"/>
        </w:rPr>
        <w:t xml:space="preserve"> </w:t>
      </w:r>
      <w:r w:rsidR="0091436E" w:rsidRPr="00595933">
        <w:rPr>
          <w:rFonts w:ascii="Times New Roman" w:hAnsi="Times New Roman" w:cs="Times New Roman"/>
          <w:sz w:val="24"/>
          <w:szCs w:val="24"/>
        </w:rPr>
        <w:t xml:space="preserve"> </w:t>
      </w:r>
      <w:r w:rsidR="0032381A">
        <w:rPr>
          <w:rStyle w:val="Enfasigrassetto"/>
          <w:rFonts w:ascii="Times New Roman" w:hAnsi="Times New Roman" w:cs="Times New Roman"/>
          <w:b w:val="0"/>
          <w:color w:val="19191A"/>
          <w:sz w:val="24"/>
          <w:szCs w:val="24"/>
        </w:rPr>
        <w:t>Via</w:t>
      </w:r>
      <w:r w:rsidR="00595933" w:rsidRPr="00595933">
        <w:rPr>
          <w:rStyle w:val="Enfasigrassetto"/>
          <w:rFonts w:ascii="Times New Roman" w:hAnsi="Times New Roman" w:cs="Times New Roman"/>
          <w:b w:val="0"/>
          <w:color w:val="19191A"/>
          <w:sz w:val="24"/>
          <w:szCs w:val="24"/>
        </w:rPr>
        <w:t xml:space="preserve"> </w:t>
      </w:r>
      <w:r w:rsidR="0032381A">
        <w:rPr>
          <w:rStyle w:val="Enfasigrassetto"/>
          <w:rFonts w:ascii="Times New Roman" w:hAnsi="Times New Roman" w:cs="Times New Roman"/>
          <w:b w:val="0"/>
          <w:color w:val="19191A"/>
          <w:sz w:val="24"/>
          <w:szCs w:val="24"/>
        </w:rPr>
        <w:t>Cassolo n. 35</w:t>
      </w:r>
      <w:r w:rsidR="00595933" w:rsidRPr="00595933">
        <w:rPr>
          <w:rStyle w:val="Enfasigrassetto"/>
          <w:rFonts w:ascii="Times New Roman" w:hAnsi="Times New Roman" w:cs="Times New Roman"/>
          <w:b w:val="0"/>
          <w:color w:val="19191A"/>
          <w:sz w:val="24"/>
          <w:szCs w:val="24"/>
        </w:rPr>
        <w:t xml:space="preserve"> - 62100 - </w:t>
      </w:r>
      <w:r w:rsidR="0032381A">
        <w:rPr>
          <w:rStyle w:val="Enfasigrassetto"/>
          <w:rFonts w:ascii="Times New Roman" w:hAnsi="Times New Roman" w:cs="Times New Roman"/>
          <w:b w:val="0"/>
          <w:color w:val="19191A"/>
          <w:sz w:val="24"/>
          <w:szCs w:val="24"/>
        </w:rPr>
        <w:t>MONSANO</w:t>
      </w:r>
      <w:r w:rsidR="00595933" w:rsidRPr="00595933">
        <w:rPr>
          <w:rStyle w:val="Enfasigrassetto"/>
          <w:rFonts w:ascii="Times New Roman" w:hAnsi="Times New Roman" w:cs="Times New Roman"/>
          <w:b w:val="0"/>
          <w:color w:val="19191A"/>
          <w:sz w:val="24"/>
          <w:szCs w:val="24"/>
        </w:rPr>
        <w:t xml:space="preserve"> (</w:t>
      </w:r>
      <w:r w:rsidR="0032381A">
        <w:rPr>
          <w:rStyle w:val="Enfasigrassetto"/>
          <w:rFonts w:ascii="Times New Roman" w:hAnsi="Times New Roman" w:cs="Times New Roman"/>
          <w:b w:val="0"/>
          <w:color w:val="19191A"/>
          <w:sz w:val="24"/>
          <w:szCs w:val="24"/>
        </w:rPr>
        <w:t>AN</w:t>
      </w:r>
      <w:r w:rsidR="00595933" w:rsidRPr="00595933">
        <w:rPr>
          <w:rStyle w:val="Enfasigrassetto"/>
          <w:rFonts w:ascii="Times New Roman" w:hAnsi="Times New Roman" w:cs="Times New Roman"/>
          <w:b w:val="0"/>
          <w:color w:val="19191A"/>
          <w:sz w:val="24"/>
          <w:szCs w:val="24"/>
        </w:rPr>
        <w:t>)</w:t>
      </w:r>
      <w:r w:rsidR="00595933" w:rsidRPr="00595933">
        <w:rPr>
          <w:rFonts w:ascii="Times New Roman" w:hAnsi="Times New Roman" w:cs="Times New Roman"/>
          <w:color w:val="202124"/>
          <w:sz w:val="24"/>
          <w:szCs w:val="24"/>
          <w:shd w:val="clear" w:color="auto" w:fill="FFFFFF"/>
        </w:rPr>
        <w:t xml:space="preserve"> Tel. 073</w:t>
      </w:r>
      <w:r w:rsidR="0032381A">
        <w:rPr>
          <w:rFonts w:ascii="Times New Roman" w:hAnsi="Times New Roman" w:cs="Times New Roman"/>
          <w:color w:val="202124"/>
          <w:sz w:val="24"/>
          <w:szCs w:val="24"/>
          <w:shd w:val="clear" w:color="auto" w:fill="FFFFFF"/>
        </w:rPr>
        <w:t>1</w:t>
      </w:r>
      <w:r w:rsidR="00595933" w:rsidRPr="00595933">
        <w:rPr>
          <w:rFonts w:ascii="Times New Roman" w:hAnsi="Times New Roman" w:cs="Times New Roman"/>
          <w:color w:val="202124"/>
          <w:sz w:val="24"/>
          <w:szCs w:val="24"/>
          <w:shd w:val="clear" w:color="auto" w:fill="FFFFFF"/>
        </w:rPr>
        <w:t xml:space="preserve"> </w:t>
      </w:r>
      <w:r w:rsidR="0032381A">
        <w:rPr>
          <w:rFonts w:ascii="Times New Roman" w:hAnsi="Times New Roman" w:cs="Times New Roman"/>
          <w:color w:val="202124"/>
          <w:sz w:val="24"/>
          <w:szCs w:val="24"/>
          <w:shd w:val="clear" w:color="auto" w:fill="FFFFFF"/>
        </w:rPr>
        <w:t>60914</w:t>
      </w:r>
      <w:r w:rsidR="00595933" w:rsidRPr="00595933">
        <w:rPr>
          <w:rFonts w:ascii="Times New Roman" w:hAnsi="Times New Roman" w:cs="Times New Roman"/>
          <w:color w:val="19191A"/>
          <w:sz w:val="24"/>
          <w:szCs w:val="24"/>
          <w:shd w:val="clear" w:color="auto" w:fill="FFFFFF"/>
        </w:rPr>
        <w:t xml:space="preserve"> PEC: </w:t>
      </w:r>
      <w:hyperlink r:id="rId11" w:history="1">
        <w:r w:rsidR="0032381A" w:rsidRPr="0032381A">
          <w:rPr>
            <w:rStyle w:val="Collegamentoipertestuale"/>
            <w:rFonts w:ascii="Times New Roman" w:hAnsi="Times New Roman" w:cs="Times New Roman"/>
            <w:color w:val="auto"/>
            <w:sz w:val="24"/>
            <w:szCs w:val="24"/>
            <w:u w:val="none"/>
          </w:rPr>
          <w:t>vemi.istituovenditegiudiziarie</w:t>
        </w:r>
      </w:hyperlink>
      <w:r w:rsidR="0032381A">
        <w:rPr>
          <w:rStyle w:val="Enfasigrassetto"/>
          <w:rFonts w:ascii="Times New Roman" w:hAnsi="Times New Roman" w:cs="Times New Roman"/>
          <w:b w:val="0"/>
          <w:sz w:val="24"/>
          <w:szCs w:val="24"/>
        </w:rPr>
        <w:t xml:space="preserve">; </w:t>
      </w:r>
      <w:r w:rsidR="00937CFF">
        <w:rPr>
          <w:rStyle w:val="Enfasigrassetto"/>
          <w:rFonts w:ascii="Times New Roman" w:hAnsi="Times New Roman" w:cs="Times New Roman"/>
          <w:b w:val="0"/>
          <w:color w:val="19191A"/>
          <w:sz w:val="24"/>
          <w:szCs w:val="24"/>
        </w:rPr>
        <w:t>email: info@</w:t>
      </w:r>
      <w:r w:rsidR="0032381A">
        <w:rPr>
          <w:rStyle w:val="Enfasigrassetto"/>
          <w:rFonts w:ascii="Times New Roman" w:hAnsi="Times New Roman" w:cs="Times New Roman"/>
          <w:b w:val="0"/>
          <w:color w:val="19191A"/>
          <w:sz w:val="24"/>
          <w:szCs w:val="24"/>
        </w:rPr>
        <w:t>ivgmarche.it</w:t>
      </w:r>
    </w:p>
    <w:p w14:paraId="65611EC3" w14:textId="77777777" w:rsidR="007A49FB" w:rsidRPr="00595933" w:rsidRDefault="007A49FB" w:rsidP="000C107C">
      <w:pPr>
        <w:spacing w:after="0" w:line="360" w:lineRule="auto"/>
        <w:jc w:val="both"/>
        <w:rPr>
          <w:rFonts w:ascii="Times New Roman" w:hAnsi="Times New Roman" w:cs="Times New Roman"/>
          <w:sz w:val="24"/>
        </w:rPr>
      </w:pPr>
    </w:p>
    <w:p w14:paraId="556663B5" w14:textId="77777777" w:rsidR="001140BC" w:rsidRPr="00744648" w:rsidRDefault="000C107C" w:rsidP="0091436E">
      <w:pPr>
        <w:spacing w:after="0" w:line="360" w:lineRule="auto"/>
        <w:jc w:val="both"/>
        <w:rPr>
          <w:rFonts w:ascii="Times New Roman" w:hAnsi="Times New Roman" w:cs="Times New Roman"/>
          <w:b/>
          <w:sz w:val="24"/>
        </w:rPr>
      </w:pPr>
      <w:r w:rsidRPr="00744648">
        <w:rPr>
          <w:rFonts w:ascii="Times New Roman" w:hAnsi="Times New Roman" w:cs="Times New Roman"/>
          <w:b/>
          <w:sz w:val="24"/>
        </w:rPr>
        <w:t>L</w:t>
      </w:r>
      <w:r w:rsidR="0091436E" w:rsidRPr="00744648">
        <w:rPr>
          <w:rFonts w:ascii="Times New Roman" w:hAnsi="Times New Roman" w:cs="Times New Roman"/>
          <w:b/>
          <w:sz w:val="24"/>
        </w:rPr>
        <w:t>a partecipazione alla vendita implica</w:t>
      </w:r>
      <w:r w:rsidR="001140BC" w:rsidRPr="00744648">
        <w:rPr>
          <w:rFonts w:ascii="Times New Roman" w:hAnsi="Times New Roman" w:cs="Times New Roman"/>
          <w:b/>
          <w:sz w:val="24"/>
        </w:rPr>
        <w:t>:</w:t>
      </w:r>
    </w:p>
    <w:p w14:paraId="540BECD8" w14:textId="77777777" w:rsidR="001140BC" w:rsidRPr="00744648" w:rsidRDefault="001A7534" w:rsidP="001A753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w:t>
      </w:r>
      <w:r w:rsidR="001140BC" w:rsidRPr="00744648">
        <w:rPr>
          <w:rFonts w:ascii="Times New Roman" w:hAnsi="Times New Roman" w:cs="Times New Roman"/>
          <w:b/>
          <w:sz w:val="24"/>
        </w:rPr>
        <w:t>la lettura integrale della relazione peritale e dei relativi allegati;</w:t>
      </w:r>
    </w:p>
    <w:p w14:paraId="688A0F5B" w14:textId="77777777" w:rsidR="001140BC" w:rsidRPr="00744648" w:rsidRDefault="001A7534" w:rsidP="001A753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w:t>
      </w:r>
      <w:r w:rsidR="0091436E" w:rsidRPr="00744648">
        <w:rPr>
          <w:rFonts w:ascii="Times New Roman" w:hAnsi="Times New Roman" w:cs="Times New Roman"/>
          <w:b/>
          <w:sz w:val="24"/>
        </w:rPr>
        <w:t>l’accettazione incondizionata di quanto contenuto nel presente avviso</w:t>
      </w:r>
      <w:r w:rsidR="001140BC" w:rsidRPr="00744648">
        <w:rPr>
          <w:rFonts w:ascii="Times New Roman" w:hAnsi="Times New Roman" w:cs="Times New Roman"/>
          <w:b/>
          <w:sz w:val="24"/>
        </w:rPr>
        <w:t>,</w:t>
      </w:r>
      <w:r w:rsidR="0091436E" w:rsidRPr="00744648">
        <w:rPr>
          <w:rFonts w:ascii="Times New Roman" w:hAnsi="Times New Roman" w:cs="Times New Roman"/>
          <w:b/>
          <w:sz w:val="24"/>
        </w:rPr>
        <w:t xml:space="preserve"> nel regolamento di partecipazione e nei suoi allegati</w:t>
      </w:r>
      <w:r w:rsidR="001140BC" w:rsidRPr="00744648">
        <w:rPr>
          <w:rFonts w:ascii="Times New Roman" w:hAnsi="Times New Roman" w:cs="Times New Roman"/>
          <w:b/>
          <w:sz w:val="24"/>
        </w:rPr>
        <w:t xml:space="preserve">; </w:t>
      </w:r>
    </w:p>
    <w:p w14:paraId="137BFDB0" w14:textId="77777777" w:rsidR="001140BC" w:rsidRPr="00744648" w:rsidRDefault="001A7534" w:rsidP="001A753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w:t>
      </w:r>
      <w:r w:rsidR="001140BC" w:rsidRPr="00744648">
        <w:rPr>
          <w:rFonts w:ascii="Times New Roman" w:hAnsi="Times New Roman" w:cs="Times New Roman"/>
          <w:b/>
          <w:sz w:val="24"/>
        </w:rPr>
        <w:t>la dispensa degli organi della procedura dal rilascio della certificazione di conformità degli impianti alle norme sulla sicurezza e dell’attestato di certificazione energetica</w:t>
      </w:r>
      <w:r w:rsidRPr="00744648">
        <w:rPr>
          <w:rFonts w:ascii="Times New Roman" w:hAnsi="Times New Roman" w:cs="Times New Roman"/>
          <w:b/>
          <w:sz w:val="24"/>
        </w:rPr>
        <w:t>.</w:t>
      </w:r>
      <w:r w:rsidR="001140BC" w:rsidRPr="00744648">
        <w:rPr>
          <w:rFonts w:ascii="Times New Roman" w:hAnsi="Times New Roman" w:cs="Times New Roman"/>
          <w:b/>
          <w:sz w:val="24"/>
        </w:rPr>
        <w:t xml:space="preserve"> </w:t>
      </w:r>
    </w:p>
    <w:p w14:paraId="29637F5E" w14:textId="62C7176D" w:rsidR="0091436E" w:rsidRPr="00937CFF" w:rsidRDefault="00937CFF" w:rsidP="00937CFF">
      <w:pPr>
        <w:spacing w:after="0" w:line="360" w:lineRule="auto"/>
        <w:jc w:val="both"/>
        <w:rPr>
          <w:rFonts w:ascii="Times New Roman" w:hAnsi="Times New Roman" w:cs="Times New Roman"/>
          <w:sz w:val="24"/>
        </w:rPr>
      </w:pPr>
      <w:r w:rsidRPr="00937CFF">
        <w:rPr>
          <w:rFonts w:ascii="Times New Roman" w:hAnsi="Times New Roman" w:cs="Times New Roman"/>
          <w:sz w:val="24"/>
        </w:rPr>
        <w:t>L’avviso di vendita sa</w:t>
      </w:r>
      <w:r>
        <w:rPr>
          <w:rFonts w:ascii="Times New Roman" w:hAnsi="Times New Roman" w:cs="Times New Roman"/>
          <w:sz w:val="24"/>
        </w:rPr>
        <w:t>r</w:t>
      </w:r>
      <w:r w:rsidRPr="00937CFF">
        <w:rPr>
          <w:rFonts w:ascii="Times New Roman" w:hAnsi="Times New Roman" w:cs="Times New Roman"/>
          <w:sz w:val="24"/>
        </w:rPr>
        <w:t>à pubblicato sul Portale delle Vendite Pub</w:t>
      </w:r>
      <w:r w:rsidR="0032381A">
        <w:rPr>
          <w:rFonts w:ascii="Times New Roman" w:hAnsi="Times New Roman" w:cs="Times New Roman"/>
          <w:sz w:val="24"/>
        </w:rPr>
        <w:t>bliche del Ministero della Gius</w:t>
      </w:r>
      <w:r w:rsidRPr="00937CFF">
        <w:rPr>
          <w:rFonts w:ascii="Times New Roman" w:hAnsi="Times New Roman" w:cs="Times New Roman"/>
          <w:sz w:val="24"/>
        </w:rPr>
        <w:t xml:space="preserve">tizia e nel sito internet </w:t>
      </w:r>
      <w:hyperlink r:id="rId12" w:history="1">
        <w:r w:rsidRPr="0032381A">
          <w:rPr>
            <w:rStyle w:val="Collegamentoipertestuale"/>
            <w:rFonts w:ascii="Times New Roman" w:hAnsi="Times New Roman" w:cs="Times New Roman"/>
            <w:color w:val="auto"/>
            <w:sz w:val="24"/>
            <w:u w:val="none"/>
          </w:rPr>
          <w:t>www.astalegale.net</w:t>
        </w:r>
      </w:hyperlink>
      <w:r w:rsidR="0032381A">
        <w:rPr>
          <w:rFonts w:ascii="Times New Roman" w:hAnsi="Times New Roman" w:cs="Times New Roman"/>
          <w:sz w:val="24"/>
        </w:rPr>
        <w:t xml:space="preserve"> (</w:t>
      </w:r>
      <w:r w:rsidRPr="00937CFF">
        <w:rPr>
          <w:rFonts w:ascii="Times New Roman" w:hAnsi="Times New Roman" w:cs="Times New Roman"/>
          <w:sz w:val="24"/>
        </w:rPr>
        <w:t>unitamente a copia dell’ordinanza, della perizia e delle foto) di Astalegale.net spa che ne curerà l’inserzione sul sito del Tribunale di Fermo.</w:t>
      </w:r>
    </w:p>
    <w:p w14:paraId="27435200" w14:textId="77777777" w:rsidR="00F6045E" w:rsidRDefault="00F6045E" w:rsidP="00F6045E">
      <w:pPr>
        <w:spacing w:after="0" w:line="360" w:lineRule="auto"/>
        <w:jc w:val="both"/>
        <w:rPr>
          <w:rFonts w:ascii="Times New Roman" w:hAnsi="Times New Roman" w:cs="Times New Roman"/>
          <w:sz w:val="24"/>
        </w:rPr>
      </w:pPr>
      <w:r>
        <w:rPr>
          <w:rFonts w:ascii="Times New Roman" w:hAnsi="Times New Roman" w:cs="Times New Roman"/>
          <w:sz w:val="24"/>
        </w:rPr>
        <w:t>Per tutto quanto non previsto si applicano le vigenti norme di legge.</w:t>
      </w:r>
    </w:p>
    <w:p w14:paraId="5CAD8903" w14:textId="77777777" w:rsidR="00064183" w:rsidRDefault="00064183" w:rsidP="0091436E">
      <w:pPr>
        <w:spacing w:after="0" w:line="360" w:lineRule="auto"/>
        <w:jc w:val="both"/>
        <w:rPr>
          <w:rFonts w:ascii="Times New Roman" w:hAnsi="Times New Roman" w:cs="Times New Roman"/>
          <w:sz w:val="24"/>
        </w:rPr>
      </w:pPr>
    </w:p>
    <w:p w14:paraId="086E2F14" w14:textId="0EC0388E" w:rsidR="0091436E" w:rsidRDefault="00937CFF"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Monterubbiano, lì </w:t>
      </w:r>
      <w:r w:rsidR="009A37E9">
        <w:rPr>
          <w:rFonts w:ascii="Times New Roman" w:hAnsi="Times New Roman" w:cs="Times New Roman"/>
          <w:sz w:val="24"/>
        </w:rPr>
        <w:t>29.11.</w:t>
      </w:r>
      <w:r>
        <w:rPr>
          <w:rFonts w:ascii="Times New Roman" w:hAnsi="Times New Roman" w:cs="Times New Roman"/>
          <w:sz w:val="24"/>
        </w:rPr>
        <w:t>.2024</w:t>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p>
    <w:p w14:paraId="0610D6D4" w14:textId="77777777" w:rsidR="00064183" w:rsidRDefault="0091436E" w:rsidP="00937CFF">
      <w:pPr>
        <w:spacing w:after="0" w:line="360" w:lineRule="auto"/>
        <w:jc w:val="both"/>
        <w:rPr>
          <w:rFonts w:ascii="Times New Roman" w:hAnsi="Times New Roman" w:cs="Times New Roman"/>
          <w:sz w:val="24"/>
          <w:u w:val="single"/>
        </w:rPr>
      </w:pPr>
      <w:r>
        <w:rPr>
          <w:rFonts w:ascii="Times New Roman" w:hAnsi="Times New Roman" w:cs="Times New Roman"/>
          <w:sz w:val="24"/>
          <w:u w:val="single"/>
        </w:rPr>
        <w:t>Il Professionista Delegato</w:t>
      </w:r>
    </w:p>
    <w:p w14:paraId="30E5E89A" w14:textId="17C3E000" w:rsidR="00937CFF" w:rsidRPr="00937CFF" w:rsidRDefault="00937CFF" w:rsidP="00937CFF">
      <w:pPr>
        <w:spacing w:after="0" w:line="360" w:lineRule="auto"/>
        <w:jc w:val="both"/>
        <w:rPr>
          <w:rFonts w:ascii="Times New Roman" w:hAnsi="Times New Roman" w:cs="Times New Roman"/>
          <w:sz w:val="24"/>
        </w:rPr>
      </w:pPr>
      <w:r w:rsidRPr="00937CFF">
        <w:rPr>
          <w:rFonts w:ascii="Times New Roman" w:hAnsi="Times New Roman" w:cs="Times New Roman"/>
          <w:sz w:val="24"/>
        </w:rPr>
        <w:t>Avv. Francesca Albanesi</w:t>
      </w:r>
    </w:p>
    <w:sectPr w:rsidR="00937CFF" w:rsidRPr="00937CFF" w:rsidSect="00FF0209">
      <w:foot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F8971" w14:textId="77777777" w:rsidR="001C5A61" w:rsidRDefault="001C5A61" w:rsidP="0072121E">
      <w:pPr>
        <w:spacing w:after="0" w:line="240" w:lineRule="auto"/>
      </w:pPr>
      <w:r>
        <w:separator/>
      </w:r>
    </w:p>
  </w:endnote>
  <w:endnote w:type="continuationSeparator" w:id="0">
    <w:p w14:paraId="7531517D" w14:textId="77777777" w:rsidR="001C5A61" w:rsidRDefault="001C5A61"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373384"/>
      <w:docPartObj>
        <w:docPartGallery w:val="Page Numbers (Bottom of Page)"/>
        <w:docPartUnique/>
      </w:docPartObj>
    </w:sdtPr>
    <w:sdtContent>
      <w:p w14:paraId="136A38BD" w14:textId="77777777" w:rsidR="001C2B80" w:rsidRDefault="001C2B80">
        <w:pPr>
          <w:pStyle w:val="Pidipagina"/>
          <w:jc w:val="right"/>
        </w:pPr>
        <w:r>
          <w:fldChar w:fldCharType="begin"/>
        </w:r>
        <w:r>
          <w:instrText>PAGE   \* MERGEFORMAT</w:instrText>
        </w:r>
        <w:r>
          <w:fldChar w:fldCharType="separate"/>
        </w:r>
        <w:r w:rsidR="000137E2">
          <w:rPr>
            <w:noProof/>
          </w:rPr>
          <w:t>11</w:t>
        </w:r>
        <w:r>
          <w:fldChar w:fldCharType="end"/>
        </w:r>
      </w:p>
    </w:sdtContent>
  </w:sdt>
  <w:p w14:paraId="6D0F555E" w14:textId="77777777" w:rsidR="001C2B80" w:rsidRDefault="001C2B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780DB" w14:textId="77777777" w:rsidR="001C5A61" w:rsidRDefault="001C5A61" w:rsidP="0072121E">
      <w:pPr>
        <w:spacing w:after="0" w:line="240" w:lineRule="auto"/>
      </w:pPr>
      <w:r>
        <w:separator/>
      </w:r>
    </w:p>
  </w:footnote>
  <w:footnote w:type="continuationSeparator" w:id="0">
    <w:p w14:paraId="7641F292" w14:textId="77777777" w:rsidR="001C5A61" w:rsidRDefault="001C5A61" w:rsidP="00721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4D25" w14:textId="77777777" w:rsidR="00FF0209" w:rsidRPr="00A264BF" w:rsidRDefault="00FF0209" w:rsidP="00FF0209">
    <w:pPr>
      <w:spacing w:line="240" w:lineRule="auto"/>
      <w:rPr>
        <w:b/>
        <w:bCs/>
        <w:i/>
        <w:color w:val="808080"/>
        <w:lang w:eastAsia="ar-SA"/>
      </w:rPr>
    </w:pPr>
    <w:r w:rsidRPr="00A264BF">
      <w:rPr>
        <w:b/>
        <w:bCs/>
        <w:i/>
        <w:color w:val="808080"/>
        <w:lang w:eastAsia="ar-SA"/>
      </w:rPr>
      <w:t xml:space="preserve">Avv. </w:t>
    </w:r>
    <w:r>
      <w:rPr>
        <w:b/>
        <w:bCs/>
        <w:i/>
        <w:color w:val="808080"/>
        <w:lang w:eastAsia="ar-SA"/>
      </w:rPr>
      <w:t>Francesca Albanesi</w:t>
    </w:r>
  </w:p>
  <w:p w14:paraId="5C4646FA" w14:textId="77777777" w:rsidR="00FF0209" w:rsidRPr="00A264BF" w:rsidRDefault="00FF0209" w:rsidP="00FF0209">
    <w:pPr>
      <w:suppressAutoHyphens/>
      <w:spacing w:line="240" w:lineRule="auto"/>
      <w:rPr>
        <w:i/>
        <w:iCs/>
        <w:color w:val="808080"/>
        <w:lang w:eastAsia="ar-SA"/>
      </w:rPr>
    </w:pPr>
    <w:r>
      <w:rPr>
        <w:i/>
        <w:iCs/>
        <w:color w:val="808080"/>
        <w:lang w:eastAsia="ar-SA"/>
      </w:rPr>
      <w:t>Corso Italia n. 26</w:t>
    </w:r>
    <w:r w:rsidRPr="00A264BF">
      <w:rPr>
        <w:i/>
        <w:iCs/>
        <w:color w:val="808080"/>
        <w:lang w:eastAsia="ar-SA"/>
      </w:rPr>
      <w:t xml:space="preserve"> – </w:t>
    </w:r>
    <w:r>
      <w:rPr>
        <w:i/>
        <w:iCs/>
        <w:color w:val="808080"/>
        <w:lang w:eastAsia="ar-SA"/>
      </w:rPr>
      <w:t>63825 Monterubbiano</w:t>
    </w:r>
  </w:p>
  <w:p w14:paraId="0F1DCA0D" w14:textId="77777777" w:rsidR="00FF0209" w:rsidRPr="00A264BF" w:rsidRDefault="00FF0209" w:rsidP="00FF0209">
    <w:pPr>
      <w:suppressAutoHyphens/>
      <w:spacing w:line="240" w:lineRule="auto"/>
      <w:rPr>
        <w:i/>
        <w:iCs/>
        <w:color w:val="808080"/>
        <w:lang w:eastAsia="ar-SA"/>
      </w:rPr>
    </w:pPr>
    <w:r w:rsidRPr="00A264BF">
      <w:rPr>
        <w:i/>
        <w:iCs/>
        <w:color w:val="808080"/>
        <w:lang w:eastAsia="ar-SA"/>
      </w:rPr>
      <w:t>Tel. e fax 0734/</w:t>
    </w:r>
    <w:r>
      <w:rPr>
        <w:i/>
        <w:iCs/>
        <w:color w:val="808080"/>
        <w:lang w:eastAsia="ar-SA"/>
      </w:rPr>
      <w:t>228906</w:t>
    </w:r>
    <w:r w:rsidRPr="00A264BF">
      <w:rPr>
        <w:i/>
        <w:iCs/>
        <w:color w:val="808080"/>
        <w:lang w:eastAsia="ar-SA"/>
      </w:rPr>
      <w:t xml:space="preserve"> – Mob. </w:t>
    </w:r>
    <w:r>
      <w:rPr>
        <w:i/>
        <w:iCs/>
        <w:color w:val="808080"/>
        <w:lang w:eastAsia="ar-SA"/>
      </w:rPr>
      <w:t>3286182457</w:t>
    </w:r>
  </w:p>
  <w:p w14:paraId="04DD176A" w14:textId="77777777" w:rsidR="00FF0209" w:rsidRPr="00A264BF" w:rsidRDefault="00FF0209" w:rsidP="00FF0209">
    <w:pPr>
      <w:suppressAutoHyphens/>
      <w:spacing w:line="240" w:lineRule="auto"/>
      <w:rPr>
        <w:i/>
        <w:iCs/>
        <w:lang w:eastAsia="ar-SA"/>
      </w:rPr>
    </w:pPr>
    <w:r w:rsidRPr="00A264BF">
      <w:rPr>
        <w:i/>
        <w:iCs/>
        <w:color w:val="808080"/>
        <w:lang w:eastAsia="ar-SA"/>
      </w:rPr>
      <w:t xml:space="preserve">PEC: </w:t>
    </w:r>
    <w:r>
      <w:rPr>
        <w:i/>
        <w:iCs/>
        <w:color w:val="808080"/>
        <w:lang w:eastAsia="ar-SA"/>
      </w:rPr>
      <w:t>francesca.albanesi</w:t>
    </w:r>
    <w:r w:rsidRPr="00A264BF">
      <w:rPr>
        <w:i/>
        <w:iCs/>
        <w:color w:val="808080"/>
        <w:lang w:eastAsia="ar-SA"/>
      </w:rPr>
      <w:t>@ordineavvocatifermopec.it</w:t>
    </w:r>
  </w:p>
  <w:p w14:paraId="4948DC77" w14:textId="77777777" w:rsidR="00FF0209" w:rsidRDefault="00FF02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58821952">
    <w:abstractNumId w:val="0"/>
  </w:num>
  <w:num w:numId="2" w16cid:durableId="944459744">
    <w:abstractNumId w:val="3"/>
  </w:num>
  <w:num w:numId="3" w16cid:durableId="274288181">
    <w:abstractNumId w:val="1"/>
  </w:num>
  <w:num w:numId="4" w16cid:durableId="224921093">
    <w:abstractNumId w:val="2"/>
  </w:num>
  <w:num w:numId="5" w16cid:durableId="325013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1C"/>
    <w:rsid w:val="000137E2"/>
    <w:rsid w:val="000216EF"/>
    <w:rsid w:val="000306F1"/>
    <w:rsid w:val="000575CD"/>
    <w:rsid w:val="00064183"/>
    <w:rsid w:val="000775B6"/>
    <w:rsid w:val="0009025E"/>
    <w:rsid w:val="00090330"/>
    <w:rsid w:val="0009666A"/>
    <w:rsid w:val="000B45B2"/>
    <w:rsid w:val="000C107C"/>
    <w:rsid w:val="000D1A09"/>
    <w:rsid w:val="000D3B57"/>
    <w:rsid w:val="000D438B"/>
    <w:rsid w:val="000D45DC"/>
    <w:rsid w:val="000E05C6"/>
    <w:rsid w:val="000E6953"/>
    <w:rsid w:val="001140BC"/>
    <w:rsid w:val="0012015D"/>
    <w:rsid w:val="0013457D"/>
    <w:rsid w:val="00135AE0"/>
    <w:rsid w:val="00147DAC"/>
    <w:rsid w:val="00150413"/>
    <w:rsid w:val="00156915"/>
    <w:rsid w:val="0016488D"/>
    <w:rsid w:val="00175B49"/>
    <w:rsid w:val="0019168F"/>
    <w:rsid w:val="001A7534"/>
    <w:rsid w:val="001A7B27"/>
    <w:rsid w:val="001C2B80"/>
    <w:rsid w:val="001C2C71"/>
    <w:rsid w:val="001C5A61"/>
    <w:rsid w:val="001C7602"/>
    <w:rsid w:val="00210158"/>
    <w:rsid w:val="00216B3E"/>
    <w:rsid w:val="0023429D"/>
    <w:rsid w:val="00235D60"/>
    <w:rsid w:val="00270D80"/>
    <w:rsid w:val="00291082"/>
    <w:rsid w:val="002942A2"/>
    <w:rsid w:val="002954A6"/>
    <w:rsid w:val="002A4A90"/>
    <w:rsid w:val="002C34D5"/>
    <w:rsid w:val="002F5AB2"/>
    <w:rsid w:val="0032381A"/>
    <w:rsid w:val="0032496C"/>
    <w:rsid w:val="00360B00"/>
    <w:rsid w:val="003A3A47"/>
    <w:rsid w:val="003B7C1B"/>
    <w:rsid w:val="003D0D50"/>
    <w:rsid w:val="003E4480"/>
    <w:rsid w:val="003F5B78"/>
    <w:rsid w:val="00417845"/>
    <w:rsid w:val="0043161C"/>
    <w:rsid w:val="00441F64"/>
    <w:rsid w:val="0045031D"/>
    <w:rsid w:val="0048055D"/>
    <w:rsid w:val="00484B32"/>
    <w:rsid w:val="004B7E1C"/>
    <w:rsid w:val="004F0FB6"/>
    <w:rsid w:val="004F672A"/>
    <w:rsid w:val="005013E8"/>
    <w:rsid w:val="00502C5F"/>
    <w:rsid w:val="00535756"/>
    <w:rsid w:val="0059556E"/>
    <w:rsid w:val="00595933"/>
    <w:rsid w:val="005D003E"/>
    <w:rsid w:val="005E76EF"/>
    <w:rsid w:val="006143E9"/>
    <w:rsid w:val="006168F9"/>
    <w:rsid w:val="00631C70"/>
    <w:rsid w:val="00640318"/>
    <w:rsid w:val="0064148A"/>
    <w:rsid w:val="006A459A"/>
    <w:rsid w:val="006A644B"/>
    <w:rsid w:val="006B20CD"/>
    <w:rsid w:val="006B4535"/>
    <w:rsid w:val="006C0E1B"/>
    <w:rsid w:val="006C5EF5"/>
    <w:rsid w:val="006D1052"/>
    <w:rsid w:val="006E2BAC"/>
    <w:rsid w:val="006F2C0C"/>
    <w:rsid w:val="006F4466"/>
    <w:rsid w:val="00705F5E"/>
    <w:rsid w:val="00706524"/>
    <w:rsid w:val="0072121E"/>
    <w:rsid w:val="00744648"/>
    <w:rsid w:val="0075121B"/>
    <w:rsid w:val="00763A8D"/>
    <w:rsid w:val="007A49FB"/>
    <w:rsid w:val="007B5F96"/>
    <w:rsid w:val="007D2A85"/>
    <w:rsid w:val="007E185C"/>
    <w:rsid w:val="0080214C"/>
    <w:rsid w:val="00842145"/>
    <w:rsid w:val="008509B3"/>
    <w:rsid w:val="00857799"/>
    <w:rsid w:val="008677D2"/>
    <w:rsid w:val="008A0A3C"/>
    <w:rsid w:val="008A22F6"/>
    <w:rsid w:val="008B34CC"/>
    <w:rsid w:val="008D2A93"/>
    <w:rsid w:val="008D34B5"/>
    <w:rsid w:val="008E2DC0"/>
    <w:rsid w:val="0091436E"/>
    <w:rsid w:val="00915ECD"/>
    <w:rsid w:val="00931427"/>
    <w:rsid w:val="00937CFF"/>
    <w:rsid w:val="00941BD9"/>
    <w:rsid w:val="009452A2"/>
    <w:rsid w:val="00947337"/>
    <w:rsid w:val="00955F8F"/>
    <w:rsid w:val="00961A4C"/>
    <w:rsid w:val="00964059"/>
    <w:rsid w:val="00982F8B"/>
    <w:rsid w:val="00987D65"/>
    <w:rsid w:val="009963A2"/>
    <w:rsid w:val="009A2C3A"/>
    <w:rsid w:val="009A37E9"/>
    <w:rsid w:val="009C6DFB"/>
    <w:rsid w:val="009D1440"/>
    <w:rsid w:val="00A106F8"/>
    <w:rsid w:val="00A17D26"/>
    <w:rsid w:val="00A357EC"/>
    <w:rsid w:val="00A4226F"/>
    <w:rsid w:val="00A5193B"/>
    <w:rsid w:val="00A5726C"/>
    <w:rsid w:val="00A66E52"/>
    <w:rsid w:val="00A70EF9"/>
    <w:rsid w:val="00A77FA8"/>
    <w:rsid w:val="00AA25DD"/>
    <w:rsid w:val="00AD7101"/>
    <w:rsid w:val="00AD7978"/>
    <w:rsid w:val="00AE04B3"/>
    <w:rsid w:val="00AE5199"/>
    <w:rsid w:val="00AF15A2"/>
    <w:rsid w:val="00B05329"/>
    <w:rsid w:val="00B0789A"/>
    <w:rsid w:val="00B1015E"/>
    <w:rsid w:val="00B11A2E"/>
    <w:rsid w:val="00B21299"/>
    <w:rsid w:val="00B324B0"/>
    <w:rsid w:val="00B34639"/>
    <w:rsid w:val="00B37ECB"/>
    <w:rsid w:val="00B575A9"/>
    <w:rsid w:val="00BA5673"/>
    <w:rsid w:val="00BC1ABB"/>
    <w:rsid w:val="00BD28E9"/>
    <w:rsid w:val="00BD5029"/>
    <w:rsid w:val="00BF5138"/>
    <w:rsid w:val="00C01433"/>
    <w:rsid w:val="00C1401E"/>
    <w:rsid w:val="00C144A2"/>
    <w:rsid w:val="00C23C05"/>
    <w:rsid w:val="00C4294C"/>
    <w:rsid w:val="00C437A5"/>
    <w:rsid w:val="00C52574"/>
    <w:rsid w:val="00C64ECB"/>
    <w:rsid w:val="00C66773"/>
    <w:rsid w:val="00C839AC"/>
    <w:rsid w:val="00CA4C08"/>
    <w:rsid w:val="00CA6827"/>
    <w:rsid w:val="00CC2C4B"/>
    <w:rsid w:val="00CC4D93"/>
    <w:rsid w:val="00CD2115"/>
    <w:rsid w:val="00CE4043"/>
    <w:rsid w:val="00CF7423"/>
    <w:rsid w:val="00D3614F"/>
    <w:rsid w:val="00D4357C"/>
    <w:rsid w:val="00D70F92"/>
    <w:rsid w:val="00D71617"/>
    <w:rsid w:val="00D73CE6"/>
    <w:rsid w:val="00D75930"/>
    <w:rsid w:val="00D83695"/>
    <w:rsid w:val="00D86E68"/>
    <w:rsid w:val="00D93E97"/>
    <w:rsid w:val="00DA05B8"/>
    <w:rsid w:val="00DA0839"/>
    <w:rsid w:val="00DC2C7A"/>
    <w:rsid w:val="00DD2953"/>
    <w:rsid w:val="00E14502"/>
    <w:rsid w:val="00E25955"/>
    <w:rsid w:val="00E45CA3"/>
    <w:rsid w:val="00E472F9"/>
    <w:rsid w:val="00E61EE5"/>
    <w:rsid w:val="00E70E45"/>
    <w:rsid w:val="00E73CB4"/>
    <w:rsid w:val="00EC60B3"/>
    <w:rsid w:val="00ED37E7"/>
    <w:rsid w:val="00EE5534"/>
    <w:rsid w:val="00F02D8F"/>
    <w:rsid w:val="00F2696E"/>
    <w:rsid w:val="00F352FE"/>
    <w:rsid w:val="00F4413C"/>
    <w:rsid w:val="00F559D7"/>
    <w:rsid w:val="00F57210"/>
    <w:rsid w:val="00F6045E"/>
    <w:rsid w:val="00F64549"/>
    <w:rsid w:val="00F652E4"/>
    <w:rsid w:val="00F66093"/>
    <w:rsid w:val="00FA3FD5"/>
    <w:rsid w:val="00FC49D4"/>
    <w:rsid w:val="00FE475E"/>
    <w:rsid w:val="00FF0209"/>
    <w:rsid w:val="00FF1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4860"/>
  <w15:docId w15:val="{ECA2CCF3-80EA-4849-B380-3089E10E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character" w:styleId="Enfasigrassetto">
    <w:name w:val="Strong"/>
    <w:basedOn w:val="Carpredefinitoparagrafo"/>
    <w:uiPriority w:val="22"/>
    <w:qFormat/>
    <w:rsid w:val="00595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12219">
      <w:bodyDiv w:val="1"/>
      <w:marLeft w:val="0"/>
      <w:marRight w:val="0"/>
      <w:marTop w:val="0"/>
      <w:marBottom w:val="0"/>
      <w:divBdr>
        <w:top w:val="none" w:sz="0" w:space="0" w:color="auto"/>
        <w:left w:val="none" w:sz="0" w:space="0" w:color="auto"/>
        <w:bottom w:val="none" w:sz="0" w:space="0" w:color="auto"/>
        <w:right w:val="none" w:sz="0" w:space="0" w:color="auto"/>
      </w:divBdr>
    </w:div>
    <w:div w:id="2061634839">
      <w:bodyDiv w:val="1"/>
      <w:marLeft w:val="0"/>
      <w:marRight w:val="0"/>
      <w:marTop w:val="0"/>
      <w:marBottom w:val="0"/>
      <w:divBdr>
        <w:top w:val="none" w:sz="0" w:space="0" w:color="auto"/>
        <w:left w:val="none" w:sz="0" w:space="0" w:color="auto"/>
        <w:bottom w:val="none" w:sz="0" w:space="0" w:color="auto"/>
        <w:right w:val="none" w:sz="0" w:space="0" w:color="auto"/>
      </w:divBdr>
    </w:div>
    <w:div w:id="21202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tapvp.dgsia@giustiziacer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legale.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mi.istituovenditegiudiziar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etelematiche.it" TargetMode="External"/><Relationship Id="rId4" Type="http://schemas.openxmlformats.org/officeDocument/2006/relationships/settings" Target="settings.xml"/><Relationship Id="rId9" Type="http://schemas.openxmlformats.org/officeDocument/2006/relationships/hyperlink" Target="http://www.spazioast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32E1C-594D-460C-AC74-9F8965CF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4191</Words>
  <Characters>23892</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D'Amico Dorotea</dc:creator>
  <cp:lastModifiedBy>francesca albanesi</cp:lastModifiedBy>
  <cp:revision>8</cp:revision>
  <dcterms:created xsi:type="dcterms:W3CDTF">2024-11-10T16:56:00Z</dcterms:created>
  <dcterms:modified xsi:type="dcterms:W3CDTF">2024-11-29T11:57:00Z</dcterms:modified>
</cp:coreProperties>
</file>