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CFF0" w14:textId="77777777" w:rsidR="00CF1709" w:rsidRDefault="00CF1709" w:rsidP="00A24DAF">
      <w:pPr>
        <w:pBdr>
          <w:top w:val="single" w:sz="4" w:space="1" w:color="auto"/>
          <w:left w:val="single" w:sz="4" w:space="4" w:color="auto"/>
          <w:bottom w:val="single" w:sz="4" w:space="1" w:color="auto"/>
          <w:right w:val="single" w:sz="4" w:space="4" w:color="auto"/>
        </w:pBdr>
        <w:spacing w:line="285" w:lineRule="exact"/>
        <w:ind w:right="-1559"/>
        <w:jc w:val="center"/>
        <w:rPr>
          <w:b/>
          <w:i/>
          <w:sz w:val="36"/>
          <w:szCs w:val="36"/>
        </w:rPr>
      </w:pPr>
    </w:p>
    <w:p w14:paraId="2CC2285B" w14:textId="6F6D3316" w:rsidR="00A24DAF" w:rsidRDefault="00D409DB" w:rsidP="00A24DAF">
      <w:pPr>
        <w:pBdr>
          <w:top w:val="single" w:sz="4" w:space="1" w:color="auto"/>
          <w:left w:val="single" w:sz="4" w:space="4" w:color="auto"/>
          <w:bottom w:val="single" w:sz="4" w:space="1" w:color="auto"/>
          <w:right w:val="single" w:sz="4" w:space="4" w:color="auto"/>
        </w:pBdr>
        <w:spacing w:line="285" w:lineRule="exact"/>
        <w:ind w:right="-1559"/>
        <w:jc w:val="center"/>
        <w:rPr>
          <w:b/>
          <w:i/>
          <w:sz w:val="36"/>
          <w:szCs w:val="36"/>
        </w:rPr>
      </w:pPr>
      <w:r>
        <w:rPr>
          <w:b/>
          <w:i/>
          <w:sz w:val="36"/>
          <w:szCs w:val="36"/>
        </w:rPr>
        <w:t>Avv. Valeria Sperti</w:t>
      </w:r>
    </w:p>
    <w:p w14:paraId="2F92F7C9" w14:textId="77777777" w:rsidR="00A24DAF" w:rsidRDefault="00A24DAF" w:rsidP="00A24DAF">
      <w:pPr>
        <w:pBdr>
          <w:top w:val="single" w:sz="4" w:space="1" w:color="auto"/>
          <w:left w:val="single" w:sz="4" w:space="4" w:color="auto"/>
          <w:bottom w:val="single" w:sz="4" w:space="1" w:color="auto"/>
          <w:right w:val="single" w:sz="4" w:space="4" w:color="auto"/>
        </w:pBdr>
        <w:spacing w:line="285" w:lineRule="exact"/>
        <w:ind w:right="-1559"/>
        <w:jc w:val="both"/>
        <w:rPr>
          <w:b/>
          <w:i/>
          <w:sz w:val="28"/>
        </w:rPr>
      </w:pPr>
    </w:p>
    <w:p w14:paraId="3438B3DC" w14:textId="77777777" w:rsidR="00A24DAF" w:rsidRDefault="00A24DAF" w:rsidP="00A24DAF">
      <w:pPr>
        <w:pBdr>
          <w:top w:val="single" w:sz="4" w:space="1" w:color="auto"/>
          <w:left w:val="single" w:sz="4" w:space="4" w:color="auto"/>
          <w:bottom w:val="single" w:sz="4" w:space="1" w:color="auto"/>
          <w:right w:val="single" w:sz="4" w:space="4" w:color="auto"/>
        </w:pBdr>
        <w:spacing w:line="285" w:lineRule="exact"/>
        <w:ind w:right="-1559"/>
        <w:jc w:val="both"/>
        <w:rPr>
          <w:b/>
          <w:sz w:val="18"/>
          <w:szCs w:val="18"/>
        </w:rPr>
      </w:pPr>
      <w:r w:rsidRPr="00A24DAF">
        <w:rPr>
          <w:b/>
          <w:sz w:val="18"/>
          <w:szCs w:val="18"/>
        </w:rPr>
        <w:t xml:space="preserve">Tel-fax 0881/ 773026 – p.c. </w:t>
      </w:r>
      <w:hyperlink r:id="rId7" w:history="1">
        <w:r w:rsidR="00D409DB" w:rsidRPr="00F34DFF">
          <w:rPr>
            <w:rStyle w:val="Collegamentoipertestuale"/>
            <w:b/>
            <w:sz w:val="18"/>
            <w:szCs w:val="18"/>
          </w:rPr>
          <w:t>sperti.valeria@avvocatifoggia.legalmail.it</w:t>
        </w:r>
      </w:hyperlink>
      <w:r w:rsidR="00D409DB">
        <w:rPr>
          <w:b/>
          <w:sz w:val="18"/>
          <w:szCs w:val="18"/>
        </w:rPr>
        <w:t xml:space="preserve">      </w:t>
      </w:r>
      <w:r w:rsidR="00D409DB">
        <w:rPr>
          <w:b/>
          <w:sz w:val="18"/>
          <w:szCs w:val="18"/>
        </w:rPr>
        <w:tab/>
        <w:t xml:space="preserve">                Via Volta n. </w:t>
      </w:r>
      <w:proofErr w:type="gramStart"/>
      <w:r w:rsidR="00D409DB">
        <w:rPr>
          <w:b/>
          <w:sz w:val="18"/>
          <w:szCs w:val="18"/>
        </w:rPr>
        <w:t>1  –</w:t>
      </w:r>
      <w:proofErr w:type="gramEnd"/>
      <w:r w:rsidR="00D409DB">
        <w:rPr>
          <w:b/>
          <w:sz w:val="18"/>
          <w:szCs w:val="18"/>
        </w:rPr>
        <w:t xml:space="preserve"> 71121 - </w:t>
      </w:r>
      <w:r>
        <w:rPr>
          <w:b/>
          <w:sz w:val="18"/>
          <w:szCs w:val="18"/>
        </w:rPr>
        <w:t xml:space="preserve"> Foggia </w:t>
      </w:r>
    </w:p>
    <w:p w14:paraId="7E58D097" w14:textId="77777777" w:rsidR="00D57F45" w:rsidRDefault="00D57F45" w:rsidP="00F80EC5">
      <w:pPr>
        <w:pBdr>
          <w:top w:val="single" w:sz="4" w:space="1" w:color="auto"/>
          <w:left w:val="single" w:sz="4" w:space="4" w:color="auto"/>
          <w:bottom w:val="single" w:sz="4" w:space="1" w:color="auto"/>
          <w:right w:val="single" w:sz="4" w:space="4" w:color="auto"/>
        </w:pBdr>
        <w:spacing w:line="285" w:lineRule="exact"/>
        <w:ind w:right="-1559"/>
        <w:jc w:val="both"/>
        <w:rPr>
          <w:b/>
          <w:sz w:val="28"/>
        </w:rPr>
      </w:pPr>
      <w:r>
        <w:rPr>
          <w:b/>
          <w:sz w:val="22"/>
          <w:szCs w:val="22"/>
        </w:rPr>
        <w:t xml:space="preserve"> </w:t>
      </w:r>
    </w:p>
    <w:p w14:paraId="3047309C" w14:textId="77777777" w:rsidR="00D57F45" w:rsidRPr="0013253C" w:rsidRDefault="00D57F45" w:rsidP="00F80EC5">
      <w:pPr>
        <w:spacing w:line="285" w:lineRule="exact"/>
        <w:ind w:right="-1559"/>
        <w:jc w:val="center"/>
        <w:rPr>
          <w:b/>
          <w:sz w:val="24"/>
          <w:szCs w:val="24"/>
          <w:u w:val="single"/>
        </w:rPr>
      </w:pPr>
      <w:r w:rsidRPr="0013253C">
        <w:rPr>
          <w:b/>
          <w:sz w:val="24"/>
          <w:szCs w:val="24"/>
          <w:u w:val="single"/>
        </w:rPr>
        <w:t>TRIBUNALE DI FOGGIA</w:t>
      </w:r>
    </w:p>
    <w:p w14:paraId="36209EF9" w14:textId="77777777" w:rsidR="00D57F45" w:rsidRPr="0013253C" w:rsidRDefault="00D57F45" w:rsidP="00F80EC5">
      <w:pPr>
        <w:spacing w:line="285" w:lineRule="exact"/>
        <w:ind w:right="-1559"/>
        <w:jc w:val="center"/>
        <w:rPr>
          <w:sz w:val="24"/>
          <w:szCs w:val="24"/>
        </w:rPr>
      </w:pPr>
    </w:p>
    <w:p w14:paraId="1C7F892E" w14:textId="77777777" w:rsidR="00D57F45" w:rsidRPr="0013253C" w:rsidRDefault="00D57F45" w:rsidP="00F80EC5">
      <w:pPr>
        <w:spacing w:line="285" w:lineRule="exact"/>
        <w:ind w:right="-1559"/>
        <w:jc w:val="center"/>
        <w:rPr>
          <w:b/>
          <w:sz w:val="24"/>
          <w:szCs w:val="24"/>
        </w:rPr>
      </w:pPr>
      <w:r w:rsidRPr="0013253C">
        <w:rPr>
          <w:b/>
          <w:sz w:val="24"/>
          <w:szCs w:val="24"/>
        </w:rPr>
        <w:t xml:space="preserve">Procedura Esecutiva Immobiliare n. </w:t>
      </w:r>
      <w:r w:rsidR="005C5D5D">
        <w:rPr>
          <w:b/>
          <w:sz w:val="24"/>
          <w:szCs w:val="24"/>
        </w:rPr>
        <w:t>131/2018</w:t>
      </w:r>
    </w:p>
    <w:p w14:paraId="63BE7191" w14:textId="77777777" w:rsidR="00D57F45" w:rsidRPr="0013253C" w:rsidRDefault="00D57F45" w:rsidP="00F80EC5">
      <w:pPr>
        <w:spacing w:line="285" w:lineRule="exact"/>
        <w:ind w:right="-1559"/>
        <w:jc w:val="center"/>
        <w:rPr>
          <w:b/>
          <w:sz w:val="24"/>
          <w:szCs w:val="24"/>
          <w:u w:val="single"/>
        </w:rPr>
      </w:pPr>
    </w:p>
    <w:p w14:paraId="1C17A8EF" w14:textId="77777777" w:rsidR="00D57F45" w:rsidRPr="0013253C" w:rsidRDefault="00D57F45" w:rsidP="00F80EC5">
      <w:pPr>
        <w:spacing w:line="285" w:lineRule="exact"/>
        <w:ind w:right="-1559"/>
        <w:jc w:val="center"/>
        <w:rPr>
          <w:sz w:val="24"/>
          <w:szCs w:val="24"/>
        </w:rPr>
      </w:pPr>
      <w:r w:rsidRPr="0013253C">
        <w:rPr>
          <w:b/>
          <w:sz w:val="24"/>
          <w:szCs w:val="24"/>
          <w:u w:val="single"/>
        </w:rPr>
        <w:t>AVVISO DI VENDITA</w:t>
      </w:r>
      <w:r w:rsidR="00D125D3" w:rsidRPr="0013253C">
        <w:rPr>
          <w:b/>
          <w:sz w:val="24"/>
          <w:szCs w:val="24"/>
          <w:u w:val="single"/>
        </w:rPr>
        <w:t xml:space="preserve"> DI BENI IMMOBILI</w:t>
      </w:r>
      <w:r w:rsidR="00B0065A">
        <w:rPr>
          <w:b/>
          <w:sz w:val="24"/>
          <w:szCs w:val="24"/>
          <w:u w:val="single"/>
        </w:rPr>
        <w:t xml:space="preserve"> </w:t>
      </w:r>
    </w:p>
    <w:p w14:paraId="52B8A9D2" w14:textId="77777777" w:rsidR="00D57F45" w:rsidRPr="0013253C" w:rsidRDefault="00D57F45" w:rsidP="00F80EC5">
      <w:pPr>
        <w:spacing w:line="285" w:lineRule="exact"/>
        <w:ind w:right="-1559"/>
        <w:jc w:val="both"/>
        <w:rPr>
          <w:sz w:val="24"/>
          <w:szCs w:val="24"/>
        </w:rPr>
      </w:pPr>
      <w:r w:rsidRPr="0013253C">
        <w:rPr>
          <w:sz w:val="24"/>
          <w:szCs w:val="24"/>
        </w:rPr>
        <w:tab/>
      </w:r>
    </w:p>
    <w:p w14:paraId="1157C4B1" w14:textId="77777777" w:rsidR="00D57F45" w:rsidRPr="0013253C" w:rsidRDefault="00D57F45" w:rsidP="00F80EC5">
      <w:pPr>
        <w:spacing w:line="285" w:lineRule="exact"/>
        <w:ind w:right="-1559" w:firstLine="708"/>
        <w:jc w:val="both"/>
        <w:rPr>
          <w:sz w:val="24"/>
          <w:szCs w:val="24"/>
        </w:rPr>
      </w:pPr>
      <w:r w:rsidRPr="0013253C">
        <w:rPr>
          <w:sz w:val="24"/>
          <w:szCs w:val="24"/>
        </w:rPr>
        <w:t xml:space="preserve">Il professionista delegato Avv. </w:t>
      </w:r>
      <w:r w:rsidR="001C41A4" w:rsidRPr="0013253C">
        <w:rPr>
          <w:sz w:val="24"/>
          <w:szCs w:val="24"/>
        </w:rPr>
        <w:t>Valeria Sperti</w:t>
      </w:r>
      <w:r w:rsidRPr="0013253C">
        <w:rPr>
          <w:sz w:val="24"/>
          <w:szCs w:val="24"/>
        </w:rPr>
        <w:t xml:space="preserve">               </w:t>
      </w:r>
    </w:p>
    <w:p w14:paraId="6F218740" w14:textId="77777777" w:rsidR="00D57F45" w:rsidRPr="0013253C" w:rsidRDefault="00D57F45" w:rsidP="00F80EC5">
      <w:pPr>
        <w:spacing w:line="285" w:lineRule="exact"/>
        <w:ind w:right="-1559"/>
        <w:jc w:val="both"/>
        <w:rPr>
          <w:sz w:val="24"/>
          <w:szCs w:val="24"/>
        </w:rPr>
      </w:pPr>
      <w:r w:rsidRPr="0013253C">
        <w:rPr>
          <w:sz w:val="24"/>
          <w:szCs w:val="24"/>
        </w:rPr>
        <w:tab/>
        <w:t>- visto il provvedimento di delega alla vendita emesso dal Giudice dell’Esecuzioni del Tribunale di Foggia</w:t>
      </w:r>
      <w:r w:rsidR="003F5121" w:rsidRPr="0013253C">
        <w:rPr>
          <w:sz w:val="24"/>
          <w:szCs w:val="24"/>
        </w:rPr>
        <w:t xml:space="preserve">, ai </w:t>
      </w:r>
      <w:r w:rsidR="003F3CC0" w:rsidRPr="0013253C">
        <w:rPr>
          <w:sz w:val="24"/>
          <w:szCs w:val="24"/>
        </w:rPr>
        <w:t>sensi dell’art. 591 bis c.p.c.,</w:t>
      </w:r>
      <w:r w:rsidRPr="0013253C">
        <w:rPr>
          <w:sz w:val="24"/>
          <w:szCs w:val="24"/>
        </w:rPr>
        <w:t xml:space="preserve"> i</w:t>
      </w:r>
      <w:r w:rsidR="002B336E" w:rsidRPr="0013253C">
        <w:rPr>
          <w:sz w:val="24"/>
          <w:szCs w:val="24"/>
        </w:rPr>
        <w:t>l</w:t>
      </w:r>
      <w:r w:rsidRPr="0013253C">
        <w:rPr>
          <w:sz w:val="24"/>
          <w:szCs w:val="24"/>
        </w:rPr>
        <w:t xml:space="preserve"> </w:t>
      </w:r>
      <w:r w:rsidR="005304ED">
        <w:rPr>
          <w:sz w:val="24"/>
          <w:szCs w:val="24"/>
        </w:rPr>
        <w:t>14.01.2021, comunicato il 15.01.21</w:t>
      </w:r>
      <w:r w:rsidRPr="0013253C">
        <w:rPr>
          <w:sz w:val="24"/>
          <w:szCs w:val="24"/>
        </w:rPr>
        <w:t xml:space="preserve">; </w:t>
      </w:r>
    </w:p>
    <w:p w14:paraId="744E90FE" w14:textId="77777777" w:rsidR="00D57F45" w:rsidRPr="0013253C" w:rsidRDefault="00D57F45" w:rsidP="00F80EC5">
      <w:pPr>
        <w:spacing w:line="285" w:lineRule="exact"/>
        <w:ind w:right="-1559"/>
        <w:jc w:val="both"/>
        <w:rPr>
          <w:sz w:val="24"/>
          <w:szCs w:val="24"/>
        </w:rPr>
      </w:pPr>
      <w:r w:rsidRPr="0013253C">
        <w:rPr>
          <w:sz w:val="24"/>
          <w:szCs w:val="24"/>
        </w:rPr>
        <w:tab/>
        <w:t>- vista la relazione di stima dei beni pignorati;</w:t>
      </w:r>
    </w:p>
    <w:p w14:paraId="051D4C19" w14:textId="77777777" w:rsidR="006E715E" w:rsidRPr="0013253C" w:rsidRDefault="00D57F45" w:rsidP="005304ED">
      <w:pPr>
        <w:spacing w:line="285" w:lineRule="exact"/>
        <w:ind w:right="-1559"/>
        <w:jc w:val="both"/>
        <w:rPr>
          <w:sz w:val="24"/>
          <w:szCs w:val="24"/>
        </w:rPr>
      </w:pPr>
      <w:r w:rsidRPr="0013253C">
        <w:rPr>
          <w:sz w:val="24"/>
          <w:szCs w:val="24"/>
        </w:rPr>
        <w:tab/>
        <w:t xml:space="preserve">- vista la determinazione del valore dell’immobile a norma dell’art. 568, III comma, </w:t>
      </w:r>
      <w:proofErr w:type="gramStart"/>
      <w:r w:rsidRPr="0013253C">
        <w:rPr>
          <w:sz w:val="24"/>
          <w:szCs w:val="24"/>
        </w:rPr>
        <w:t>c.p.c..</w:t>
      </w:r>
      <w:proofErr w:type="gramEnd"/>
      <w:r w:rsidR="006E715E">
        <w:rPr>
          <w:sz w:val="24"/>
          <w:szCs w:val="24"/>
        </w:rPr>
        <w:t>;</w:t>
      </w:r>
      <w:r w:rsidR="006E715E">
        <w:rPr>
          <w:sz w:val="24"/>
          <w:szCs w:val="24"/>
        </w:rPr>
        <w:tab/>
      </w:r>
    </w:p>
    <w:p w14:paraId="4FFD1D3E" w14:textId="77777777" w:rsidR="00DD6ACF" w:rsidRDefault="00DD6ACF" w:rsidP="00DD6ACF">
      <w:pPr>
        <w:autoSpaceDE w:val="0"/>
        <w:autoSpaceDN w:val="0"/>
        <w:adjustRightInd w:val="0"/>
        <w:ind w:right="-1588" w:firstLine="709"/>
        <w:jc w:val="both"/>
        <w:rPr>
          <w:sz w:val="24"/>
          <w:szCs w:val="24"/>
        </w:rPr>
      </w:pPr>
      <w:r w:rsidRPr="00DD6ACF">
        <w:rPr>
          <w:sz w:val="24"/>
          <w:szCs w:val="24"/>
        </w:rPr>
        <w:t xml:space="preserve">- visto il provvedimento del GE emesso in data 19.02.21, che dichiara la sospensione della procedura ai sensi dell’art. 54 ter D.L.n.18/2020, come modificato dall’art. 13 </w:t>
      </w:r>
      <w:r>
        <w:rPr>
          <w:sz w:val="24"/>
          <w:szCs w:val="24"/>
        </w:rPr>
        <w:t>comma 14 del D.L. 183/2020</w:t>
      </w:r>
      <w:r w:rsidR="00C122E5">
        <w:rPr>
          <w:sz w:val="24"/>
          <w:szCs w:val="24"/>
        </w:rPr>
        <w:t>;</w:t>
      </w:r>
    </w:p>
    <w:p w14:paraId="3C57BC46" w14:textId="752F7EB9" w:rsidR="00C122E5" w:rsidRDefault="00C122E5" w:rsidP="00DD6ACF">
      <w:pPr>
        <w:autoSpaceDE w:val="0"/>
        <w:autoSpaceDN w:val="0"/>
        <w:adjustRightInd w:val="0"/>
        <w:ind w:right="-1588" w:firstLine="709"/>
        <w:jc w:val="both"/>
        <w:rPr>
          <w:sz w:val="24"/>
          <w:szCs w:val="24"/>
        </w:rPr>
      </w:pPr>
      <w:r>
        <w:rPr>
          <w:sz w:val="24"/>
          <w:szCs w:val="24"/>
        </w:rPr>
        <w:t>- vista l’aggiudicazione del compendio pignorato, in sede di vendita del 8 ottobre 202</w:t>
      </w:r>
      <w:r w:rsidR="002114B1">
        <w:rPr>
          <w:sz w:val="24"/>
          <w:szCs w:val="24"/>
        </w:rPr>
        <w:t>1</w:t>
      </w:r>
      <w:r>
        <w:rPr>
          <w:sz w:val="24"/>
          <w:szCs w:val="24"/>
        </w:rPr>
        <w:t>, da parte del sig.</w:t>
      </w:r>
      <w:r w:rsidR="00A64D37">
        <w:rPr>
          <w:sz w:val="24"/>
          <w:szCs w:val="24"/>
        </w:rPr>
        <w:t xml:space="preserve"> </w:t>
      </w:r>
      <w:r w:rsidR="00A64D37" w:rsidRPr="00A64D37">
        <w:rPr>
          <w:i/>
          <w:iCs/>
          <w:sz w:val="24"/>
          <w:szCs w:val="24"/>
        </w:rPr>
        <w:t>omissis</w:t>
      </w:r>
      <w:r>
        <w:rPr>
          <w:sz w:val="24"/>
          <w:szCs w:val="24"/>
        </w:rPr>
        <w:t xml:space="preserve"> al prezzo di € 93.800,00;</w:t>
      </w:r>
    </w:p>
    <w:p w14:paraId="0CDEA0B9" w14:textId="77777777" w:rsidR="00C122E5" w:rsidRDefault="00C122E5" w:rsidP="00DD6ACF">
      <w:pPr>
        <w:autoSpaceDE w:val="0"/>
        <w:autoSpaceDN w:val="0"/>
        <w:adjustRightInd w:val="0"/>
        <w:ind w:right="-1588" w:firstLine="709"/>
        <w:jc w:val="both"/>
        <w:rPr>
          <w:sz w:val="24"/>
          <w:szCs w:val="24"/>
        </w:rPr>
      </w:pPr>
      <w:r>
        <w:rPr>
          <w:sz w:val="24"/>
          <w:szCs w:val="24"/>
        </w:rPr>
        <w:t>- visto il provvedimento di decadenza dall’aggiudicazione, emesso dal GE in data 15.02.2022, che dispone procedersi ad altro esperimento di vendita, alle medesime condizioni dell’asta precedente,</w:t>
      </w:r>
    </w:p>
    <w:p w14:paraId="53C8A422" w14:textId="77777777" w:rsidR="00182392" w:rsidRDefault="00182392" w:rsidP="00DD6ACF">
      <w:pPr>
        <w:autoSpaceDE w:val="0"/>
        <w:autoSpaceDN w:val="0"/>
        <w:adjustRightInd w:val="0"/>
        <w:ind w:right="-1588" w:firstLine="709"/>
        <w:jc w:val="both"/>
        <w:rPr>
          <w:sz w:val="24"/>
          <w:szCs w:val="24"/>
        </w:rPr>
      </w:pPr>
      <w:r>
        <w:rPr>
          <w:sz w:val="24"/>
          <w:szCs w:val="24"/>
        </w:rPr>
        <w:t>- visto l’esito negativo della vendita senza incanto del 17.06.2022;</w:t>
      </w:r>
    </w:p>
    <w:p w14:paraId="534D9EC4" w14:textId="77777777" w:rsidR="00F27F68" w:rsidRDefault="00F27F68" w:rsidP="00DD6ACF">
      <w:pPr>
        <w:autoSpaceDE w:val="0"/>
        <w:autoSpaceDN w:val="0"/>
        <w:adjustRightInd w:val="0"/>
        <w:ind w:right="-1588" w:firstLine="709"/>
        <w:jc w:val="both"/>
        <w:rPr>
          <w:sz w:val="24"/>
          <w:szCs w:val="24"/>
        </w:rPr>
      </w:pPr>
      <w:r>
        <w:rPr>
          <w:sz w:val="24"/>
          <w:szCs w:val="24"/>
        </w:rPr>
        <w:t>- visto il provvedimento di decadenza dell’aggiudicatario, Di Corato Massimo, dall’aggiudicazione in occasione dell’asta del 14.12.2022, con rimessione degli atti al P.D. per l’effettuazione di un nuovo tentativo di vendita alle stesse condizioni dell’ultimo eseguito;</w:t>
      </w:r>
    </w:p>
    <w:p w14:paraId="71C3E39D" w14:textId="02F8290E" w:rsidR="002422A3" w:rsidRDefault="002422A3" w:rsidP="00DD6ACF">
      <w:pPr>
        <w:autoSpaceDE w:val="0"/>
        <w:autoSpaceDN w:val="0"/>
        <w:adjustRightInd w:val="0"/>
        <w:ind w:right="-1588" w:firstLine="709"/>
        <w:jc w:val="both"/>
        <w:rPr>
          <w:sz w:val="24"/>
          <w:szCs w:val="24"/>
        </w:rPr>
      </w:pPr>
      <w:r>
        <w:rPr>
          <w:sz w:val="24"/>
          <w:szCs w:val="24"/>
        </w:rPr>
        <w:t>- vista l’aggiudicazione del compendio pignorato in occasione della vendita del 27.07.202</w:t>
      </w:r>
      <w:r w:rsidR="002114B1">
        <w:rPr>
          <w:sz w:val="24"/>
          <w:szCs w:val="24"/>
        </w:rPr>
        <w:t>3</w:t>
      </w:r>
      <w:r>
        <w:rPr>
          <w:sz w:val="24"/>
          <w:szCs w:val="24"/>
        </w:rPr>
        <w:t>;</w:t>
      </w:r>
    </w:p>
    <w:p w14:paraId="5712B01E" w14:textId="59F14FFD" w:rsidR="002422A3" w:rsidRPr="00DD6ACF" w:rsidRDefault="002422A3" w:rsidP="00DD6ACF">
      <w:pPr>
        <w:autoSpaceDE w:val="0"/>
        <w:autoSpaceDN w:val="0"/>
        <w:adjustRightInd w:val="0"/>
        <w:ind w:right="-1588" w:firstLine="709"/>
        <w:jc w:val="both"/>
        <w:rPr>
          <w:sz w:val="24"/>
          <w:szCs w:val="24"/>
        </w:rPr>
      </w:pPr>
      <w:r>
        <w:rPr>
          <w:sz w:val="24"/>
          <w:szCs w:val="24"/>
        </w:rPr>
        <w:t xml:space="preserve">- visto il provvedimento, emesso il 26.03.24, in virtù del quale il giudice, rigettando l’istanza di proroga dell’aggiudicatario, lo dichiara decaduto dall’aggiudicazione del 27.07.23, ordinando l’incameramento della cauzione, a titolo di multa, e un nuovo esperimento di vendita alle medesime condizioni economiche del precedente, ma con </w:t>
      </w:r>
      <w:r w:rsidRPr="00E463AB">
        <w:rPr>
          <w:sz w:val="24"/>
          <w:szCs w:val="24"/>
        </w:rPr>
        <w:t>cauzione al 20% del prezzo</w:t>
      </w:r>
      <w:r>
        <w:rPr>
          <w:sz w:val="24"/>
          <w:szCs w:val="24"/>
        </w:rPr>
        <w:t xml:space="preserve"> offerto;</w:t>
      </w:r>
    </w:p>
    <w:p w14:paraId="074A6673" w14:textId="570C2B29" w:rsidR="00A24D1D" w:rsidRDefault="00A24D1D" w:rsidP="00A24D1D">
      <w:pPr>
        <w:autoSpaceDE w:val="0"/>
        <w:autoSpaceDN w:val="0"/>
        <w:adjustRightInd w:val="0"/>
        <w:ind w:right="-1588" w:firstLine="709"/>
        <w:jc w:val="both"/>
        <w:rPr>
          <w:sz w:val="24"/>
          <w:szCs w:val="24"/>
        </w:rPr>
      </w:pPr>
      <w:r>
        <w:rPr>
          <w:sz w:val="24"/>
          <w:szCs w:val="24"/>
        </w:rPr>
        <w:t>- visto l’esito negativo della vendita senza incanto del 04.07.2024;</w:t>
      </w:r>
    </w:p>
    <w:p w14:paraId="63D0AD0D" w14:textId="77777777" w:rsidR="00F5472C" w:rsidRPr="0013253C" w:rsidRDefault="00F5472C" w:rsidP="00AA2BD0">
      <w:pPr>
        <w:spacing w:line="285" w:lineRule="exact"/>
        <w:ind w:right="-1559"/>
        <w:jc w:val="both"/>
        <w:rPr>
          <w:sz w:val="24"/>
          <w:szCs w:val="24"/>
        </w:rPr>
      </w:pPr>
    </w:p>
    <w:p w14:paraId="578BC27C" w14:textId="77777777" w:rsidR="00D57F45" w:rsidRPr="0013253C" w:rsidRDefault="00D57F45" w:rsidP="00F80EC5">
      <w:pPr>
        <w:spacing w:line="285" w:lineRule="exact"/>
        <w:ind w:right="-1559"/>
        <w:jc w:val="center"/>
        <w:rPr>
          <w:b/>
          <w:sz w:val="24"/>
          <w:szCs w:val="24"/>
          <w:u w:val="single"/>
        </w:rPr>
      </w:pPr>
      <w:r w:rsidRPr="0013253C">
        <w:rPr>
          <w:b/>
          <w:sz w:val="24"/>
          <w:szCs w:val="24"/>
          <w:u w:val="single"/>
        </w:rPr>
        <w:t>AVVISA</w:t>
      </w:r>
    </w:p>
    <w:p w14:paraId="27B0E511" w14:textId="77777777" w:rsidR="00D57F45" w:rsidRPr="0013253C" w:rsidRDefault="00D57F45" w:rsidP="00F80EC5">
      <w:pPr>
        <w:spacing w:line="285" w:lineRule="exact"/>
        <w:ind w:right="-1559"/>
        <w:jc w:val="both"/>
        <w:rPr>
          <w:sz w:val="24"/>
          <w:szCs w:val="24"/>
        </w:rPr>
      </w:pPr>
      <w:r w:rsidRPr="0013253C">
        <w:rPr>
          <w:sz w:val="24"/>
          <w:szCs w:val="24"/>
        </w:rPr>
        <w:tab/>
      </w:r>
    </w:p>
    <w:p w14:paraId="485084BB" w14:textId="792EF5CF" w:rsidR="00600BFA" w:rsidRPr="0013253C" w:rsidRDefault="00227227" w:rsidP="00567FF3">
      <w:pPr>
        <w:spacing w:line="285" w:lineRule="exact"/>
        <w:ind w:right="-1559" w:firstLine="708"/>
        <w:jc w:val="both"/>
        <w:rPr>
          <w:sz w:val="24"/>
          <w:szCs w:val="24"/>
        </w:rPr>
      </w:pPr>
      <w:r w:rsidRPr="0013253C">
        <w:rPr>
          <w:sz w:val="24"/>
          <w:szCs w:val="24"/>
        </w:rPr>
        <w:t>c</w:t>
      </w:r>
      <w:r w:rsidR="00854661" w:rsidRPr="0013253C">
        <w:rPr>
          <w:sz w:val="24"/>
          <w:szCs w:val="24"/>
        </w:rPr>
        <w:t>he</w:t>
      </w:r>
      <w:r w:rsidRPr="0013253C">
        <w:rPr>
          <w:sz w:val="24"/>
          <w:szCs w:val="24"/>
        </w:rPr>
        <w:t xml:space="preserve"> </w:t>
      </w:r>
      <w:r w:rsidR="00F96F6C" w:rsidRPr="001632AC">
        <w:rPr>
          <w:b/>
          <w:sz w:val="24"/>
          <w:szCs w:val="24"/>
          <w:u w:val="single"/>
        </w:rPr>
        <w:t>i</w:t>
      </w:r>
      <w:r w:rsidR="00965688" w:rsidRPr="001632AC">
        <w:rPr>
          <w:b/>
          <w:sz w:val="24"/>
          <w:szCs w:val="24"/>
          <w:u w:val="single"/>
        </w:rPr>
        <w:t>l giorn</w:t>
      </w:r>
      <w:r w:rsidR="004661F9" w:rsidRPr="001632AC">
        <w:rPr>
          <w:b/>
          <w:sz w:val="24"/>
          <w:szCs w:val="24"/>
          <w:u w:val="single"/>
        </w:rPr>
        <w:t>o</w:t>
      </w:r>
      <w:r w:rsidR="00A24D1D">
        <w:rPr>
          <w:b/>
          <w:sz w:val="24"/>
          <w:szCs w:val="24"/>
          <w:u w:val="single"/>
        </w:rPr>
        <w:t xml:space="preserve"> 20 Novembre</w:t>
      </w:r>
      <w:r w:rsidR="004C4AAC">
        <w:rPr>
          <w:b/>
          <w:sz w:val="24"/>
          <w:szCs w:val="24"/>
          <w:u w:val="single"/>
        </w:rPr>
        <w:t xml:space="preserve"> </w:t>
      </w:r>
      <w:r w:rsidR="00F27F68">
        <w:rPr>
          <w:b/>
          <w:sz w:val="24"/>
          <w:szCs w:val="24"/>
          <w:u w:val="single"/>
        </w:rPr>
        <w:t>202</w:t>
      </w:r>
      <w:r w:rsidR="002422A3">
        <w:rPr>
          <w:b/>
          <w:sz w:val="24"/>
          <w:szCs w:val="24"/>
          <w:u w:val="single"/>
        </w:rPr>
        <w:t>4</w:t>
      </w:r>
      <w:r w:rsidR="00F27F68">
        <w:rPr>
          <w:b/>
          <w:sz w:val="24"/>
          <w:szCs w:val="24"/>
          <w:u w:val="single"/>
        </w:rPr>
        <w:t xml:space="preserve"> alle ore 1</w:t>
      </w:r>
      <w:r w:rsidR="00A24D1D">
        <w:rPr>
          <w:b/>
          <w:sz w:val="24"/>
          <w:szCs w:val="24"/>
          <w:u w:val="single"/>
        </w:rPr>
        <w:t>8</w:t>
      </w:r>
      <w:r w:rsidR="00600BFA" w:rsidRPr="0013253C">
        <w:rPr>
          <w:b/>
          <w:sz w:val="24"/>
          <w:szCs w:val="24"/>
          <w:u w:val="single"/>
        </w:rPr>
        <w:t xml:space="preserve">,00 in </w:t>
      </w:r>
      <w:r w:rsidR="00600BFA" w:rsidRPr="00294E3E">
        <w:rPr>
          <w:b/>
          <w:sz w:val="24"/>
          <w:szCs w:val="24"/>
          <w:u w:val="single"/>
        </w:rPr>
        <w:t>Foggia</w:t>
      </w:r>
      <w:r w:rsidR="00F828D8" w:rsidRPr="00294E3E">
        <w:rPr>
          <w:b/>
          <w:sz w:val="24"/>
          <w:szCs w:val="24"/>
          <w:u w:val="single"/>
        </w:rPr>
        <w:t xml:space="preserve"> presso </w:t>
      </w:r>
      <w:r w:rsidR="00422A7D" w:rsidRPr="00294E3E">
        <w:rPr>
          <w:b/>
          <w:sz w:val="24"/>
          <w:szCs w:val="24"/>
          <w:u w:val="single"/>
        </w:rPr>
        <w:t>il suo studio</w:t>
      </w:r>
      <w:r w:rsidR="00BE215A" w:rsidRPr="00294E3E">
        <w:rPr>
          <w:b/>
          <w:sz w:val="24"/>
          <w:szCs w:val="24"/>
          <w:u w:val="single"/>
        </w:rPr>
        <w:t xml:space="preserve"> alla via A. Volta n. 1</w:t>
      </w:r>
      <w:r w:rsidR="00BE215A" w:rsidRPr="00294E3E">
        <w:rPr>
          <w:sz w:val="24"/>
          <w:szCs w:val="24"/>
        </w:rPr>
        <w:t>,</w:t>
      </w:r>
      <w:r w:rsidR="00BE215A">
        <w:rPr>
          <w:sz w:val="24"/>
          <w:szCs w:val="24"/>
        </w:rPr>
        <w:t xml:space="preserve"> nonché in</w:t>
      </w:r>
      <w:r w:rsidR="00F828D8">
        <w:rPr>
          <w:sz w:val="24"/>
          <w:szCs w:val="24"/>
        </w:rPr>
        <w:t xml:space="preserve"> via telematica tramite</w:t>
      </w:r>
      <w:r w:rsidR="008919B5">
        <w:rPr>
          <w:sz w:val="24"/>
          <w:szCs w:val="24"/>
        </w:rPr>
        <w:t xml:space="preserve"> la piattaforma </w:t>
      </w:r>
      <w:proofErr w:type="gramStart"/>
      <w:r w:rsidR="00F5486E" w:rsidRPr="004C4AAC">
        <w:rPr>
          <w:rStyle w:val="Collegamentoipertestuale"/>
          <w:sz w:val="24"/>
          <w:szCs w:val="24"/>
        </w:rPr>
        <w:t>www</w:t>
      </w:r>
      <w:r w:rsidR="005304ED">
        <w:rPr>
          <w:rStyle w:val="Collegamentoipertestuale"/>
          <w:sz w:val="24"/>
          <w:szCs w:val="24"/>
        </w:rPr>
        <w:t>.spazioaste</w:t>
      </w:r>
      <w:r w:rsidR="003347D5">
        <w:rPr>
          <w:b/>
          <w:sz w:val="24"/>
          <w:szCs w:val="24"/>
        </w:rPr>
        <w:t xml:space="preserve"> </w:t>
      </w:r>
      <w:r w:rsidR="008919B5" w:rsidRPr="0013253C">
        <w:rPr>
          <w:sz w:val="24"/>
          <w:szCs w:val="24"/>
        </w:rPr>
        <w:t xml:space="preserve"> </w:t>
      </w:r>
      <w:r w:rsidR="00600BFA" w:rsidRPr="0013253C">
        <w:rPr>
          <w:sz w:val="24"/>
          <w:szCs w:val="24"/>
        </w:rPr>
        <w:t>avrà</w:t>
      </w:r>
      <w:proofErr w:type="gramEnd"/>
      <w:r w:rsidR="00600BFA" w:rsidRPr="0013253C">
        <w:rPr>
          <w:sz w:val="24"/>
          <w:szCs w:val="24"/>
        </w:rPr>
        <w:t xml:space="preserve"> luogo la</w:t>
      </w:r>
    </w:p>
    <w:p w14:paraId="5400E5AE" w14:textId="77777777" w:rsidR="00600BFA" w:rsidRPr="0013253C" w:rsidRDefault="00600BFA" w:rsidP="00F80EC5">
      <w:pPr>
        <w:spacing w:line="285" w:lineRule="exact"/>
        <w:ind w:right="-1559"/>
        <w:jc w:val="both"/>
        <w:rPr>
          <w:sz w:val="24"/>
          <w:szCs w:val="24"/>
        </w:rPr>
      </w:pPr>
    </w:p>
    <w:p w14:paraId="417825B1" w14:textId="77777777" w:rsidR="00600BFA" w:rsidRPr="0013253C" w:rsidRDefault="00600BFA" w:rsidP="00600BFA">
      <w:pPr>
        <w:spacing w:line="285" w:lineRule="exact"/>
        <w:ind w:right="-1559"/>
        <w:jc w:val="center"/>
        <w:rPr>
          <w:b/>
          <w:sz w:val="24"/>
          <w:szCs w:val="24"/>
          <w:u w:val="single"/>
        </w:rPr>
      </w:pPr>
    </w:p>
    <w:p w14:paraId="394ADD34" w14:textId="77777777" w:rsidR="00854661" w:rsidRPr="0013253C" w:rsidRDefault="00600BFA" w:rsidP="00600BFA">
      <w:pPr>
        <w:spacing w:line="285" w:lineRule="exact"/>
        <w:ind w:right="-1559"/>
        <w:jc w:val="center"/>
        <w:rPr>
          <w:b/>
          <w:sz w:val="24"/>
          <w:szCs w:val="24"/>
          <w:u w:val="single"/>
        </w:rPr>
      </w:pPr>
      <w:r w:rsidRPr="0013253C">
        <w:rPr>
          <w:b/>
          <w:sz w:val="24"/>
          <w:szCs w:val="24"/>
          <w:u w:val="single"/>
        </w:rPr>
        <w:t>VENDITA SENZA INCANTO</w:t>
      </w:r>
    </w:p>
    <w:p w14:paraId="0814EEEF" w14:textId="77777777" w:rsidR="00600BFA" w:rsidRPr="0013253C" w:rsidRDefault="00600BFA" w:rsidP="00F80EC5">
      <w:pPr>
        <w:spacing w:line="285" w:lineRule="exact"/>
        <w:ind w:right="-1559" w:firstLine="708"/>
        <w:jc w:val="both"/>
        <w:rPr>
          <w:sz w:val="24"/>
          <w:szCs w:val="24"/>
        </w:rPr>
      </w:pPr>
    </w:p>
    <w:p w14:paraId="261EEE8A" w14:textId="77777777" w:rsidR="00D57F45" w:rsidRDefault="0060671E" w:rsidP="00F80EC5">
      <w:pPr>
        <w:spacing w:line="285" w:lineRule="exact"/>
        <w:ind w:right="-1559" w:firstLine="708"/>
        <w:jc w:val="both"/>
        <w:rPr>
          <w:sz w:val="24"/>
          <w:szCs w:val="24"/>
        </w:rPr>
      </w:pPr>
      <w:r w:rsidRPr="00993D84">
        <w:rPr>
          <w:b/>
          <w:sz w:val="24"/>
          <w:szCs w:val="24"/>
        </w:rPr>
        <w:t>in modalità sincrona mista</w:t>
      </w:r>
      <w:r w:rsidRPr="0013253C">
        <w:rPr>
          <w:sz w:val="24"/>
          <w:szCs w:val="24"/>
        </w:rPr>
        <w:t xml:space="preserve">, </w:t>
      </w:r>
      <w:r w:rsidR="007F0AD0" w:rsidRPr="0013253C">
        <w:rPr>
          <w:sz w:val="24"/>
          <w:szCs w:val="24"/>
        </w:rPr>
        <w:t xml:space="preserve">del seguente </w:t>
      </w:r>
      <w:r w:rsidR="00EA1BB1">
        <w:rPr>
          <w:sz w:val="24"/>
          <w:szCs w:val="24"/>
        </w:rPr>
        <w:t>immobil</w:t>
      </w:r>
      <w:r w:rsidR="00C91508" w:rsidRPr="0013253C">
        <w:rPr>
          <w:sz w:val="24"/>
          <w:szCs w:val="24"/>
        </w:rPr>
        <w:t>e</w:t>
      </w:r>
      <w:r w:rsidR="005B4840">
        <w:rPr>
          <w:sz w:val="24"/>
          <w:szCs w:val="24"/>
        </w:rPr>
        <w:t>, alle medesime condizioni dell’ultimo esperimento d’asta</w:t>
      </w:r>
      <w:r w:rsidR="00D57F45" w:rsidRPr="0013253C">
        <w:rPr>
          <w:sz w:val="24"/>
          <w:szCs w:val="24"/>
        </w:rPr>
        <w:t xml:space="preserve">: </w:t>
      </w:r>
      <w:r w:rsidR="00B568D7" w:rsidRPr="0013253C">
        <w:rPr>
          <w:sz w:val="24"/>
          <w:szCs w:val="24"/>
        </w:rPr>
        <w:t xml:space="preserve"> </w:t>
      </w:r>
    </w:p>
    <w:p w14:paraId="0BB1E1F4" w14:textId="77777777" w:rsidR="005304ED" w:rsidRPr="0013253C" w:rsidRDefault="005304ED" w:rsidP="00F80EC5">
      <w:pPr>
        <w:spacing w:line="285" w:lineRule="exact"/>
        <w:ind w:right="-1559" w:firstLine="708"/>
        <w:jc w:val="both"/>
        <w:rPr>
          <w:color w:val="FF0000"/>
          <w:sz w:val="24"/>
          <w:szCs w:val="24"/>
        </w:rPr>
      </w:pPr>
    </w:p>
    <w:p w14:paraId="4235FB7F" w14:textId="77777777" w:rsidR="00D57F45" w:rsidRPr="0013253C" w:rsidRDefault="00D57F45" w:rsidP="00F80EC5">
      <w:pPr>
        <w:autoSpaceDE w:val="0"/>
        <w:autoSpaceDN w:val="0"/>
        <w:adjustRightInd w:val="0"/>
        <w:spacing w:line="285" w:lineRule="exact"/>
        <w:ind w:right="-1559"/>
        <w:jc w:val="center"/>
        <w:rPr>
          <w:b/>
          <w:sz w:val="24"/>
          <w:szCs w:val="24"/>
        </w:rPr>
      </w:pPr>
    </w:p>
    <w:p w14:paraId="2BFE1745" w14:textId="77777777" w:rsidR="00D57F45" w:rsidRPr="0013253C" w:rsidRDefault="00993D84" w:rsidP="00F80EC5">
      <w:pPr>
        <w:autoSpaceDE w:val="0"/>
        <w:autoSpaceDN w:val="0"/>
        <w:adjustRightInd w:val="0"/>
        <w:spacing w:line="285" w:lineRule="exact"/>
        <w:ind w:right="-1559"/>
        <w:jc w:val="center"/>
        <w:rPr>
          <w:b/>
          <w:sz w:val="24"/>
          <w:szCs w:val="24"/>
        </w:rPr>
      </w:pPr>
      <w:r>
        <w:rPr>
          <w:b/>
          <w:sz w:val="24"/>
          <w:szCs w:val="24"/>
        </w:rPr>
        <w:lastRenderedPageBreak/>
        <w:t>LOTTO UNICO</w:t>
      </w:r>
    </w:p>
    <w:p w14:paraId="4DCF8DA1" w14:textId="77777777" w:rsidR="00D57F45" w:rsidRPr="0013253C" w:rsidRDefault="00D57F45" w:rsidP="00F80EC5">
      <w:pPr>
        <w:autoSpaceDE w:val="0"/>
        <w:autoSpaceDN w:val="0"/>
        <w:adjustRightInd w:val="0"/>
        <w:spacing w:line="285" w:lineRule="exact"/>
        <w:ind w:right="-1559" w:firstLine="1134"/>
        <w:jc w:val="both"/>
        <w:rPr>
          <w:b/>
          <w:sz w:val="24"/>
          <w:szCs w:val="24"/>
          <w:u w:val="single"/>
        </w:rPr>
      </w:pPr>
    </w:p>
    <w:p w14:paraId="2E7931FB" w14:textId="77777777" w:rsidR="00A06FB6" w:rsidRPr="0013253C" w:rsidRDefault="00D57F45" w:rsidP="00A24DAF">
      <w:pPr>
        <w:autoSpaceDE w:val="0"/>
        <w:autoSpaceDN w:val="0"/>
        <w:adjustRightInd w:val="0"/>
        <w:spacing w:line="285" w:lineRule="exact"/>
        <w:ind w:right="-1559" w:firstLine="708"/>
        <w:jc w:val="both"/>
        <w:rPr>
          <w:b/>
          <w:sz w:val="24"/>
          <w:szCs w:val="24"/>
          <w:u w:val="single"/>
        </w:rPr>
      </w:pPr>
      <w:r w:rsidRPr="0013253C">
        <w:rPr>
          <w:b/>
          <w:sz w:val="24"/>
          <w:szCs w:val="24"/>
          <w:u w:val="single"/>
        </w:rPr>
        <w:t>DESCRIZIONE</w:t>
      </w:r>
    </w:p>
    <w:p w14:paraId="7A7F3183" w14:textId="77777777" w:rsidR="00064139" w:rsidRDefault="003D48E8" w:rsidP="00201DB9">
      <w:pPr>
        <w:ind w:right="-1701"/>
        <w:jc w:val="both"/>
        <w:rPr>
          <w:sz w:val="24"/>
          <w:szCs w:val="24"/>
        </w:rPr>
      </w:pPr>
      <w:r>
        <w:rPr>
          <w:sz w:val="24"/>
          <w:szCs w:val="24"/>
        </w:rPr>
        <w:tab/>
        <w:t>Appartam</w:t>
      </w:r>
      <w:r w:rsidR="00993D84">
        <w:rPr>
          <w:sz w:val="24"/>
          <w:szCs w:val="24"/>
        </w:rPr>
        <w:t>ento ad uso abitativo</w:t>
      </w:r>
      <w:r w:rsidR="00F17C52">
        <w:rPr>
          <w:sz w:val="24"/>
          <w:szCs w:val="24"/>
        </w:rPr>
        <w:t xml:space="preserve"> di mq 187 circa</w:t>
      </w:r>
      <w:r w:rsidR="00390116">
        <w:rPr>
          <w:sz w:val="24"/>
          <w:szCs w:val="24"/>
        </w:rPr>
        <w:t>, facente parte di un fabbricato indipendente, ubicato</w:t>
      </w:r>
      <w:r w:rsidR="00993D84">
        <w:rPr>
          <w:sz w:val="24"/>
          <w:szCs w:val="24"/>
        </w:rPr>
        <w:t xml:space="preserve"> </w:t>
      </w:r>
      <w:r w:rsidR="00B57B54">
        <w:rPr>
          <w:sz w:val="24"/>
          <w:szCs w:val="24"/>
        </w:rPr>
        <w:t xml:space="preserve">in Stornarella (FG) alla via Benevento </w:t>
      </w:r>
      <w:r w:rsidR="00F17C52">
        <w:rPr>
          <w:sz w:val="24"/>
          <w:szCs w:val="24"/>
        </w:rPr>
        <w:t xml:space="preserve">n. 33: è composto da 8 vani e accessori, consistenti in ingresso-soggiorno, cucina abitabile, n.1 camera da letto, n. 2 camerette, n. 2 bagni (di cui uno incompleto), un locale lavanderia. </w:t>
      </w:r>
      <w:proofErr w:type="gramStart"/>
      <w:r w:rsidR="00F17C52">
        <w:rPr>
          <w:sz w:val="24"/>
          <w:szCs w:val="24"/>
        </w:rPr>
        <w:t>E’</w:t>
      </w:r>
      <w:proofErr w:type="gramEnd"/>
      <w:r w:rsidR="00F17C52">
        <w:rPr>
          <w:sz w:val="24"/>
          <w:szCs w:val="24"/>
        </w:rPr>
        <w:t xml:space="preserve"> dotato di tre balconi e una veranda con affaccio sulla via principale.</w:t>
      </w:r>
    </w:p>
    <w:p w14:paraId="718338AA" w14:textId="77777777" w:rsidR="00064139" w:rsidRDefault="00064139" w:rsidP="00201DB9">
      <w:pPr>
        <w:ind w:right="-1701"/>
        <w:jc w:val="both"/>
        <w:rPr>
          <w:sz w:val="24"/>
          <w:szCs w:val="24"/>
        </w:rPr>
      </w:pPr>
    </w:p>
    <w:p w14:paraId="3BF3FFCE" w14:textId="77777777" w:rsidR="002E7AB4" w:rsidRPr="0013253C" w:rsidRDefault="002E7AB4" w:rsidP="00201DB9">
      <w:pPr>
        <w:ind w:right="-1701"/>
        <w:jc w:val="both"/>
        <w:rPr>
          <w:sz w:val="24"/>
          <w:szCs w:val="24"/>
        </w:rPr>
      </w:pPr>
    </w:p>
    <w:p w14:paraId="5221BD94" w14:textId="77777777" w:rsidR="0013253C" w:rsidRPr="00C47CD7" w:rsidRDefault="0013253C" w:rsidP="0013253C">
      <w:pPr>
        <w:ind w:right="-1701" w:firstLine="708"/>
        <w:rPr>
          <w:b/>
          <w:sz w:val="24"/>
          <w:szCs w:val="24"/>
          <w:u w:val="single"/>
        </w:rPr>
      </w:pPr>
      <w:r w:rsidRPr="00C47CD7">
        <w:rPr>
          <w:b/>
          <w:sz w:val="24"/>
          <w:szCs w:val="24"/>
          <w:u w:val="single"/>
        </w:rPr>
        <w:t>CONFINI</w:t>
      </w:r>
    </w:p>
    <w:p w14:paraId="7372BF4A" w14:textId="77777777" w:rsidR="0013253C" w:rsidRDefault="00AF5C3C" w:rsidP="00993D84">
      <w:pPr>
        <w:ind w:right="-1701" w:firstLine="708"/>
        <w:jc w:val="both"/>
        <w:rPr>
          <w:sz w:val="24"/>
          <w:szCs w:val="24"/>
        </w:rPr>
      </w:pPr>
      <w:r>
        <w:rPr>
          <w:sz w:val="24"/>
          <w:szCs w:val="24"/>
        </w:rPr>
        <w:t>Confina con</w:t>
      </w:r>
      <w:r w:rsidR="00390116">
        <w:rPr>
          <w:sz w:val="24"/>
          <w:szCs w:val="24"/>
        </w:rPr>
        <w:t xml:space="preserve"> particella 325 e particella 1718</w:t>
      </w:r>
      <w:r>
        <w:rPr>
          <w:sz w:val="24"/>
          <w:szCs w:val="24"/>
        </w:rPr>
        <w:t>, salvo altri e migliori confini.</w:t>
      </w:r>
      <w:r w:rsidR="00993D84">
        <w:rPr>
          <w:sz w:val="24"/>
          <w:szCs w:val="24"/>
        </w:rPr>
        <w:t xml:space="preserve"> </w:t>
      </w:r>
    </w:p>
    <w:p w14:paraId="142162A3" w14:textId="77777777" w:rsidR="00597390" w:rsidRDefault="00597390" w:rsidP="0013253C">
      <w:pPr>
        <w:ind w:right="-1701"/>
        <w:jc w:val="both"/>
        <w:rPr>
          <w:sz w:val="24"/>
          <w:szCs w:val="24"/>
        </w:rPr>
      </w:pPr>
    </w:p>
    <w:p w14:paraId="5FD1B84B" w14:textId="77777777" w:rsidR="00201DB9" w:rsidRPr="00C47CD7" w:rsidRDefault="0013253C" w:rsidP="0013253C">
      <w:pPr>
        <w:ind w:right="-1701" w:firstLine="708"/>
        <w:jc w:val="both"/>
        <w:rPr>
          <w:b/>
          <w:sz w:val="24"/>
          <w:szCs w:val="24"/>
          <w:u w:val="single"/>
        </w:rPr>
      </w:pPr>
      <w:r w:rsidRPr="00C47CD7">
        <w:rPr>
          <w:b/>
          <w:sz w:val="24"/>
          <w:szCs w:val="24"/>
          <w:u w:val="single"/>
        </w:rPr>
        <w:t xml:space="preserve"> </w:t>
      </w:r>
      <w:r w:rsidR="00201DB9" w:rsidRPr="00C47CD7">
        <w:rPr>
          <w:b/>
          <w:sz w:val="24"/>
          <w:szCs w:val="24"/>
          <w:u w:val="single"/>
        </w:rPr>
        <w:t xml:space="preserve">DATI CATASTALI: </w:t>
      </w:r>
    </w:p>
    <w:p w14:paraId="0B97EE1D" w14:textId="77777777" w:rsidR="00201DB9" w:rsidRPr="0013253C" w:rsidRDefault="00201DB9" w:rsidP="0013253C">
      <w:pPr>
        <w:ind w:right="-1701" w:firstLine="708"/>
        <w:jc w:val="both"/>
        <w:rPr>
          <w:sz w:val="24"/>
          <w:szCs w:val="24"/>
        </w:rPr>
      </w:pPr>
      <w:r w:rsidRPr="0013253C">
        <w:rPr>
          <w:sz w:val="24"/>
          <w:szCs w:val="24"/>
        </w:rPr>
        <w:t>N</w:t>
      </w:r>
      <w:r w:rsidR="008B357C">
        <w:rPr>
          <w:sz w:val="24"/>
          <w:szCs w:val="24"/>
        </w:rPr>
        <w:t>.</w:t>
      </w:r>
      <w:r w:rsidR="00AF5C3C">
        <w:rPr>
          <w:sz w:val="24"/>
          <w:szCs w:val="24"/>
        </w:rPr>
        <w:t xml:space="preserve">C.E.U. del </w:t>
      </w:r>
      <w:r w:rsidR="00886D67">
        <w:rPr>
          <w:sz w:val="24"/>
          <w:szCs w:val="24"/>
        </w:rPr>
        <w:t>Comune di Stornarella: foglio 7, particella 1744 sub.3</w:t>
      </w:r>
      <w:r w:rsidR="00AF5C3C">
        <w:rPr>
          <w:sz w:val="24"/>
          <w:szCs w:val="24"/>
        </w:rPr>
        <w:t xml:space="preserve">, </w:t>
      </w:r>
      <w:proofErr w:type="spellStart"/>
      <w:r w:rsidR="00AF5C3C">
        <w:rPr>
          <w:sz w:val="24"/>
          <w:szCs w:val="24"/>
        </w:rPr>
        <w:t>cat</w:t>
      </w:r>
      <w:proofErr w:type="spellEnd"/>
      <w:r w:rsidR="00AF5C3C">
        <w:rPr>
          <w:sz w:val="24"/>
          <w:szCs w:val="24"/>
        </w:rPr>
        <w:t>. A/</w:t>
      </w:r>
      <w:r w:rsidR="00886D67">
        <w:rPr>
          <w:sz w:val="24"/>
          <w:szCs w:val="24"/>
        </w:rPr>
        <w:t>2</w:t>
      </w:r>
      <w:r w:rsidR="00AF5C3C">
        <w:rPr>
          <w:sz w:val="24"/>
          <w:szCs w:val="24"/>
        </w:rPr>
        <w:t>, classe 4</w:t>
      </w:r>
      <w:r w:rsidR="00034DE9">
        <w:rPr>
          <w:sz w:val="24"/>
          <w:szCs w:val="24"/>
        </w:rPr>
        <w:t xml:space="preserve">, </w:t>
      </w:r>
      <w:r w:rsidR="00993D84">
        <w:rPr>
          <w:sz w:val="24"/>
          <w:szCs w:val="24"/>
        </w:rPr>
        <w:t>n.</w:t>
      </w:r>
      <w:r w:rsidR="00886D67">
        <w:rPr>
          <w:sz w:val="24"/>
          <w:szCs w:val="24"/>
        </w:rPr>
        <w:t>8</w:t>
      </w:r>
      <w:r w:rsidR="00034DE9">
        <w:rPr>
          <w:sz w:val="24"/>
          <w:szCs w:val="24"/>
        </w:rPr>
        <w:t xml:space="preserve"> vani, </w:t>
      </w:r>
      <w:proofErr w:type="spellStart"/>
      <w:r w:rsidR="00886D67">
        <w:rPr>
          <w:sz w:val="24"/>
          <w:szCs w:val="24"/>
        </w:rPr>
        <w:t>r.c.</w:t>
      </w:r>
      <w:proofErr w:type="spellEnd"/>
      <w:r w:rsidR="00886D67">
        <w:rPr>
          <w:sz w:val="24"/>
          <w:szCs w:val="24"/>
        </w:rPr>
        <w:t xml:space="preserve"> € 867,65</w:t>
      </w:r>
      <w:r w:rsidR="00993D84">
        <w:rPr>
          <w:sz w:val="24"/>
          <w:szCs w:val="24"/>
        </w:rPr>
        <w:t>.</w:t>
      </w:r>
    </w:p>
    <w:p w14:paraId="5E969258" w14:textId="77777777" w:rsidR="0013253C" w:rsidRDefault="0013253C" w:rsidP="00201DB9">
      <w:pPr>
        <w:ind w:right="-1701"/>
        <w:jc w:val="both"/>
        <w:rPr>
          <w:sz w:val="24"/>
          <w:szCs w:val="24"/>
        </w:rPr>
      </w:pPr>
    </w:p>
    <w:p w14:paraId="51792291" w14:textId="77777777" w:rsidR="00C8193F" w:rsidRPr="00F80EC5" w:rsidRDefault="00C8193F" w:rsidP="00F80EC5">
      <w:pPr>
        <w:autoSpaceDE w:val="0"/>
        <w:autoSpaceDN w:val="0"/>
        <w:adjustRightInd w:val="0"/>
        <w:spacing w:line="285" w:lineRule="exact"/>
        <w:ind w:right="-1559" w:firstLine="708"/>
        <w:jc w:val="both"/>
        <w:rPr>
          <w:sz w:val="24"/>
          <w:szCs w:val="24"/>
        </w:rPr>
      </w:pPr>
    </w:p>
    <w:p w14:paraId="2F300465" w14:textId="77777777" w:rsidR="00C47CD7" w:rsidRDefault="00D57F45" w:rsidP="000A7541">
      <w:pPr>
        <w:autoSpaceDE w:val="0"/>
        <w:autoSpaceDN w:val="0"/>
        <w:adjustRightInd w:val="0"/>
        <w:spacing w:line="285" w:lineRule="exact"/>
        <w:ind w:right="-1559" w:firstLine="708"/>
        <w:jc w:val="both"/>
        <w:rPr>
          <w:b/>
          <w:color w:val="FF0000"/>
          <w:sz w:val="24"/>
          <w:szCs w:val="24"/>
        </w:rPr>
      </w:pPr>
      <w:r w:rsidRPr="003F029E">
        <w:rPr>
          <w:b/>
          <w:sz w:val="24"/>
          <w:szCs w:val="24"/>
          <w:u w:val="single"/>
        </w:rPr>
        <w:t xml:space="preserve">SITUAZIONE URBANISTICA </w:t>
      </w:r>
    </w:p>
    <w:p w14:paraId="602569DC" w14:textId="77777777" w:rsidR="00F17C52" w:rsidRDefault="00862AEE" w:rsidP="00246A7C">
      <w:pPr>
        <w:ind w:right="-1701"/>
        <w:jc w:val="both"/>
        <w:rPr>
          <w:sz w:val="24"/>
          <w:szCs w:val="24"/>
        </w:rPr>
      </w:pPr>
      <w:r>
        <w:rPr>
          <w:b/>
          <w:color w:val="FF0000"/>
          <w:sz w:val="24"/>
          <w:szCs w:val="24"/>
        </w:rPr>
        <w:tab/>
      </w:r>
      <w:r w:rsidR="00E10DE2" w:rsidRPr="00B57B54">
        <w:rPr>
          <w:sz w:val="24"/>
          <w:szCs w:val="24"/>
        </w:rPr>
        <w:t xml:space="preserve">Come risulta dalla perizia a firma del geom. Gerardo </w:t>
      </w:r>
      <w:proofErr w:type="spellStart"/>
      <w:r w:rsidR="00E10DE2" w:rsidRPr="00B57B54">
        <w:rPr>
          <w:sz w:val="24"/>
          <w:szCs w:val="24"/>
        </w:rPr>
        <w:t>Torraco</w:t>
      </w:r>
      <w:proofErr w:type="spellEnd"/>
      <w:r w:rsidR="00E10DE2" w:rsidRPr="00B57B54">
        <w:rPr>
          <w:sz w:val="24"/>
          <w:szCs w:val="24"/>
        </w:rPr>
        <w:t>, alla quale ci si riporta integralmente, il fabbricato</w:t>
      </w:r>
      <w:r w:rsidR="000E55D7" w:rsidRPr="00B57B54">
        <w:rPr>
          <w:sz w:val="24"/>
          <w:szCs w:val="24"/>
        </w:rPr>
        <w:t xml:space="preserve">, </w:t>
      </w:r>
      <w:r w:rsidR="00E10DE2">
        <w:rPr>
          <w:sz w:val="24"/>
          <w:szCs w:val="24"/>
        </w:rPr>
        <w:t>in cui insiste l’unità immobiliare pignorata</w:t>
      </w:r>
      <w:r w:rsidR="00704E89">
        <w:rPr>
          <w:sz w:val="24"/>
          <w:szCs w:val="24"/>
        </w:rPr>
        <w:t>,</w:t>
      </w:r>
      <w:r w:rsidR="00704E89" w:rsidRPr="00704E89">
        <w:rPr>
          <w:sz w:val="24"/>
          <w:szCs w:val="24"/>
        </w:rPr>
        <w:t xml:space="preserve"> </w:t>
      </w:r>
      <w:r w:rsidR="00704E89" w:rsidRPr="00064139">
        <w:rPr>
          <w:sz w:val="24"/>
          <w:szCs w:val="24"/>
        </w:rPr>
        <w:t>è stato realizzato</w:t>
      </w:r>
      <w:r w:rsidR="00B57B54">
        <w:rPr>
          <w:sz w:val="24"/>
          <w:szCs w:val="24"/>
        </w:rPr>
        <w:t xml:space="preserve"> in virtù di</w:t>
      </w:r>
      <w:r w:rsidR="00E10DE2">
        <w:rPr>
          <w:sz w:val="24"/>
          <w:szCs w:val="24"/>
        </w:rPr>
        <w:t xml:space="preserve"> pratica edilizia 67/2006 e permesso a costruire n. 54/2006</w:t>
      </w:r>
      <w:r w:rsidR="00B57B54">
        <w:rPr>
          <w:sz w:val="24"/>
          <w:szCs w:val="24"/>
        </w:rPr>
        <w:t xml:space="preserve"> del 21.12.2007, e successivamente, con pratica n. 92/2007e permesso a costruire n. 62/2007 del 20.12.07, rilasciati dal Comune di Stornarella. In data 20.03.08 veniva rilasciato il certificato di agibilità. </w:t>
      </w:r>
      <w:r w:rsidR="00F17C52">
        <w:rPr>
          <w:sz w:val="24"/>
          <w:szCs w:val="24"/>
        </w:rPr>
        <w:t>Dal confronto dello stato dei luoghi con le planimetrie catastali, è stata rilevata una variazione distributiva degli spazi interni (spostamento della porta di ingresso del bagno, inesistenza di muri per la cabina armadio in camera da letto) eseguita senza preventiva autorizzazione. Per sanare il detto abuso edilizio è stata prevista una spesa di circa € 600,00.</w:t>
      </w:r>
    </w:p>
    <w:p w14:paraId="165B0E97" w14:textId="77777777" w:rsidR="00A06FB6" w:rsidRDefault="00A06FB6" w:rsidP="00F17C52">
      <w:pPr>
        <w:ind w:right="-1701" w:firstLine="708"/>
        <w:jc w:val="both"/>
        <w:rPr>
          <w:sz w:val="24"/>
          <w:szCs w:val="24"/>
        </w:rPr>
      </w:pPr>
      <w:r w:rsidRPr="00064139">
        <w:rPr>
          <w:sz w:val="24"/>
          <w:szCs w:val="24"/>
        </w:rPr>
        <w:t xml:space="preserve">L’appartamento </w:t>
      </w:r>
      <w:r w:rsidR="00F17C52">
        <w:rPr>
          <w:sz w:val="24"/>
          <w:szCs w:val="24"/>
        </w:rPr>
        <w:t xml:space="preserve">sopradescritto </w:t>
      </w:r>
      <w:r w:rsidRPr="00064139">
        <w:rPr>
          <w:sz w:val="24"/>
          <w:szCs w:val="24"/>
        </w:rPr>
        <w:t>appa</w:t>
      </w:r>
      <w:r w:rsidR="00886D67">
        <w:rPr>
          <w:sz w:val="24"/>
          <w:szCs w:val="24"/>
        </w:rPr>
        <w:t>rtiene alla classe energetica “</w:t>
      </w:r>
      <w:r w:rsidR="00B57B54">
        <w:rPr>
          <w:sz w:val="24"/>
          <w:szCs w:val="24"/>
        </w:rPr>
        <w:t>E</w:t>
      </w:r>
      <w:r w:rsidRPr="00064139">
        <w:rPr>
          <w:sz w:val="24"/>
          <w:szCs w:val="24"/>
        </w:rPr>
        <w:t>”.</w:t>
      </w:r>
    </w:p>
    <w:p w14:paraId="3E4B7F63" w14:textId="77777777" w:rsidR="004A2B54" w:rsidRPr="00A06FB6" w:rsidRDefault="004A2B54" w:rsidP="00064139">
      <w:pPr>
        <w:ind w:right="-1701" w:firstLine="708"/>
        <w:jc w:val="both"/>
        <w:rPr>
          <w:sz w:val="24"/>
          <w:szCs w:val="24"/>
        </w:rPr>
      </w:pPr>
    </w:p>
    <w:p w14:paraId="7162CC35" w14:textId="77777777" w:rsidR="00A06FB6" w:rsidRDefault="00704E89" w:rsidP="003B495A">
      <w:pPr>
        <w:spacing w:line="285" w:lineRule="exact"/>
        <w:ind w:right="-1559"/>
        <w:jc w:val="both"/>
        <w:rPr>
          <w:b/>
          <w:color w:val="FF0000"/>
          <w:sz w:val="24"/>
          <w:szCs w:val="24"/>
        </w:rPr>
      </w:pPr>
      <w:r>
        <w:rPr>
          <w:b/>
          <w:color w:val="FF0000"/>
          <w:sz w:val="24"/>
          <w:szCs w:val="24"/>
        </w:rPr>
        <w:t xml:space="preserve"> </w:t>
      </w:r>
    </w:p>
    <w:p w14:paraId="764105E3" w14:textId="77777777" w:rsidR="00D57F45" w:rsidRPr="00F80EC5" w:rsidRDefault="00D57F45" w:rsidP="00F80EC5">
      <w:pPr>
        <w:spacing w:line="285" w:lineRule="exact"/>
        <w:ind w:left="78" w:right="-1559" w:firstLine="630"/>
        <w:jc w:val="both"/>
        <w:rPr>
          <w:sz w:val="24"/>
          <w:szCs w:val="24"/>
        </w:rPr>
      </w:pPr>
      <w:r w:rsidRPr="00F80EC5">
        <w:rPr>
          <w:b/>
          <w:sz w:val="24"/>
          <w:szCs w:val="24"/>
          <w:u w:val="single"/>
        </w:rPr>
        <w:t xml:space="preserve">VALORE DELL’IMMOBILE </w:t>
      </w:r>
    </w:p>
    <w:p w14:paraId="378BC063" w14:textId="77777777" w:rsidR="00D57F45" w:rsidRPr="00CF5244" w:rsidRDefault="00D57F45" w:rsidP="00F80EC5">
      <w:pPr>
        <w:spacing w:line="285" w:lineRule="exact"/>
        <w:ind w:left="78" w:right="-1559" w:firstLine="630"/>
        <w:jc w:val="both"/>
        <w:rPr>
          <w:sz w:val="24"/>
          <w:szCs w:val="24"/>
        </w:rPr>
      </w:pPr>
      <w:r w:rsidRPr="00F80EC5">
        <w:rPr>
          <w:sz w:val="24"/>
          <w:szCs w:val="24"/>
        </w:rPr>
        <w:t>Il valore dell’immobile</w:t>
      </w:r>
      <w:r w:rsidR="004569A1">
        <w:rPr>
          <w:sz w:val="24"/>
          <w:szCs w:val="24"/>
        </w:rPr>
        <w:t>,</w:t>
      </w:r>
      <w:r w:rsidRPr="00F80EC5">
        <w:rPr>
          <w:sz w:val="24"/>
          <w:szCs w:val="24"/>
        </w:rPr>
        <w:t xml:space="preserve"> determinato a </w:t>
      </w:r>
      <w:r w:rsidR="00C8193F">
        <w:rPr>
          <w:sz w:val="24"/>
          <w:szCs w:val="24"/>
        </w:rPr>
        <w:t xml:space="preserve">norma dell’art. 568 c.p.c. è di </w:t>
      </w:r>
      <w:r w:rsidR="00886D67">
        <w:rPr>
          <w:sz w:val="24"/>
          <w:szCs w:val="24"/>
        </w:rPr>
        <w:t>€</w:t>
      </w:r>
      <w:r w:rsidR="00BB04A0" w:rsidRPr="00CF5244">
        <w:rPr>
          <w:sz w:val="24"/>
          <w:szCs w:val="24"/>
        </w:rPr>
        <w:t>.</w:t>
      </w:r>
      <w:r w:rsidR="00351440">
        <w:rPr>
          <w:sz w:val="24"/>
          <w:szCs w:val="24"/>
        </w:rPr>
        <w:t xml:space="preserve"> 125.000,00.</w:t>
      </w:r>
    </w:p>
    <w:p w14:paraId="0760779A" w14:textId="77777777" w:rsidR="000A044F" w:rsidRPr="00F80EC5" w:rsidRDefault="000A044F" w:rsidP="00F80EC5">
      <w:pPr>
        <w:spacing w:line="285" w:lineRule="exact"/>
        <w:ind w:left="78" w:right="-1559" w:firstLine="630"/>
        <w:jc w:val="both"/>
        <w:rPr>
          <w:sz w:val="24"/>
          <w:szCs w:val="24"/>
        </w:rPr>
      </w:pPr>
    </w:p>
    <w:p w14:paraId="1AD8F60F" w14:textId="77777777" w:rsidR="00C35F19" w:rsidRDefault="00C35F19" w:rsidP="00F80EC5">
      <w:pPr>
        <w:spacing w:line="285" w:lineRule="exact"/>
        <w:ind w:left="78" w:right="-1559" w:firstLine="630"/>
        <w:jc w:val="both"/>
        <w:rPr>
          <w:color w:val="FF0000"/>
          <w:sz w:val="24"/>
          <w:szCs w:val="24"/>
        </w:rPr>
      </w:pPr>
    </w:p>
    <w:p w14:paraId="10647040" w14:textId="77777777" w:rsidR="00C35F19" w:rsidRPr="00FC56B2" w:rsidRDefault="00C35F19" w:rsidP="00F80EC5">
      <w:pPr>
        <w:spacing w:line="285" w:lineRule="exact"/>
        <w:ind w:left="78" w:right="-1559" w:firstLine="630"/>
        <w:jc w:val="both"/>
        <w:rPr>
          <w:b/>
          <w:color w:val="000000"/>
          <w:sz w:val="24"/>
          <w:szCs w:val="24"/>
          <w:u w:val="single"/>
        </w:rPr>
      </w:pPr>
      <w:r w:rsidRPr="00FC56B2">
        <w:rPr>
          <w:b/>
          <w:color w:val="000000"/>
          <w:sz w:val="24"/>
          <w:szCs w:val="24"/>
          <w:u w:val="single"/>
        </w:rPr>
        <w:t>PREZZO BASE D’ASTA</w:t>
      </w:r>
    </w:p>
    <w:p w14:paraId="7832EFB5" w14:textId="69EE7E61" w:rsidR="003107D8" w:rsidRDefault="00C35F19" w:rsidP="00F80EC5">
      <w:pPr>
        <w:spacing w:line="285" w:lineRule="exact"/>
        <w:ind w:left="78" w:right="-1559" w:firstLine="630"/>
        <w:jc w:val="both"/>
        <w:rPr>
          <w:b/>
          <w:color w:val="000000"/>
          <w:sz w:val="24"/>
          <w:szCs w:val="24"/>
        </w:rPr>
      </w:pPr>
      <w:r w:rsidRPr="00FC56B2">
        <w:rPr>
          <w:color w:val="000000"/>
          <w:sz w:val="24"/>
          <w:szCs w:val="24"/>
        </w:rPr>
        <w:t>Il prezzo base d’asta</w:t>
      </w:r>
      <w:r w:rsidR="00C122E5">
        <w:rPr>
          <w:color w:val="000000"/>
          <w:sz w:val="24"/>
          <w:szCs w:val="24"/>
        </w:rPr>
        <w:t>,</w:t>
      </w:r>
      <w:r w:rsidR="00A24D1D">
        <w:rPr>
          <w:color w:val="000000"/>
          <w:sz w:val="24"/>
          <w:szCs w:val="24"/>
        </w:rPr>
        <w:t xml:space="preserve"> </w:t>
      </w:r>
      <w:r w:rsidR="003107D8">
        <w:rPr>
          <w:color w:val="000000"/>
          <w:sz w:val="24"/>
          <w:szCs w:val="24"/>
        </w:rPr>
        <w:t>ribass</w:t>
      </w:r>
      <w:r w:rsidR="00A24D1D">
        <w:rPr>
          <w:color w:val="000000"/>
          <w:sz w:val="24"/>
          <w:szCs w:val="24"/>
        </w:rPr>
        <w:t>ato di ¼ rispetto alla</w:t>
      </w:r>
      <w:r w:rsidR="00C122E5">
        <w:rPr>
          <w:color w:val="000000"/>
          <w:sz w:val="24"/>
          <w:szCs w:val="24"/>
        </w:rPr>
        <w:t xml:space="preserve"> vendita precedente,</w:t>
      </w:r>
      <w:r w:rsidR="002B2ED7">
        <w:rPr>
          <w:color w:val="000000"/>
          <w:sz w:val="24"/>
          <w:szCs w:val="24"/>
        </w:rPr>
        <w:t xml:space="preserve"> </w:t>
      </w:r>
      <w:r w:rsidR="00B568D7" w:rsidRPr="00FC56B2">
        <w:rPr>
          <w:color w:val="000000"/>
          <w:sz w:val="24"/>
          <w:szCs w:val="24"/>
        </w:rPr>
        <w:t xml:space="preserve">è di </w:t>
      </w:r>
      <w:r w:rsidR="003107D8">
        <w:rPr>
          <w:b/>
          <w:color w:val="000000"/>
          <w:sz w:val="24"/>
          <w:szCs w:val="24"/>
        </w:rPr>
        <w:t>€</w:t>
      </w:r>
      <w:r w:rsidR="00A24D1D">
        <w:rPr>
          <w:b/>
          <w:color w:val="000000"/>
          <w:sz w:val="24"/>
          <w:szCs w:val="24"/>
        </w:rPr>
        <w:t xml:space="preserve"> 70.312,50</w:t>
      </w:r>
    </w:p>
    <w:p w14:paraId="5522F641" w14:textId="43A876E4" w:rsidR="00C35F19" w:rsidRPr="00FC56B2" w:rsidRDefault="003107D8" w:rsidP="00F80EC5">
      <w:pPr>
        <w:spacing w:line="285" w:lineRule="exact"/>
        <w:ind w:left="78" w:right="-1559" w:firstLine="630"/>
        <w:jc w:val="both"/>
        <w:rPr>
          <w:color w:val="000000"/>
          <w:sz w:val="24"/>
          <w:szCs w:val="24"/>
        </w:rPr>
      </w:pPr>
      <w:r>
        <w:rPr>
          <w:b/>
          <w:color w:val="000000"/>
          <w:sz w:val="24"/>
          <w:szCs w:val="24"/>
        </w:rPr>
        <w:t xml:space="preserve"> </w:t>
      </w:r>
      <w:r w:rsidR="002B2ED7">
        <w:rPr>
          <w:color w:val="000000"/>
          <w:sz w:val="24"/>
          <w:szCs w:val="24"/>
        </w:rPr>
        <w:t xml:space="preserve">Offerta minima di </w:t>
      </w:r>
      <w:r w:rsidR="001632AC">
        <w:rPr>
          <w:b/>
          <w:color w:val="000000"/>
          <w:sz w:val="24"/>
          <w:szCs w:val="24"/>
        </w:rPr>
        <w:t>€</w:t>
      </w:r>
      <w:r>
        <w:rPr>
          <w:b/>
          <w:color w:val="000000"/>
          <w:sz w:val="24"/>
          <w:szCs w:val="24"/>
        </w:rPr>
        <w:t xml:space="preserve"> </w:t>
      </w:r>
      <w:r w:rsidR="00A24D1D">
        <w:rPr>
          <w:b/>
          <w:color w:val="000000"/>
          <w:sz w:val="24"/>
          <w:szCs w:val="24"/>
        </w:rPr>
        <w:t xml:space="preserve">52.734,37 </w:t>
      </w:r>
      <w:r w:rsidR="00255A22">
        <w:rPr>
          <w:color w:val="000000"/>
          <w:sz w:val="24"/>
          <w:szCs w:val="24"/>
        </w:rPr>
        <w:t>(</w:t>
      </w:r>
      <w:r w:rsidR="0036372D">
        <w:rPr>
          <w:color w:val="000000"/>
          <w:sz w:val="24"/>
          <w:szCs w:val="24"/>
        </w:rPr>
        <w:t>75% v</w:t>
      </w:r>
      <w:r w:rsidR="00C35F19" w:rsidRPr="00FC56B2">
        <w:rPr>
          <w:color w:val="000000"/>
          <w:sz w:val="24"/>
          <w:szCs w:val="24"/>
        </w:rPr>
        <w:t>alore base d’asta).</w:t>
      </w:r>
    </w:p>
    <w:p w14:paraId="394DED10" w14:textId="77777777" w:rsidR="00C35F19" w:rsidRDefault="00C35F19" w:rsidP="00F80EC5">
      <w:pPr>
        <w:spacing w:line="285" w:lineRule="exact"/>
        <w:ind w:left="78" w:right="-1559" w:firstLine="630"/>
        <w:jc w:val="both"/>
        <w:rPr>
          <w:color w:val="000000"/>
          <w:sz w:val="24"/>
          <w:szCs w:val="24"/>
        </w:rPr>
      </w:pPr>
      <w:r w:rsidRPr="00FC56B2">
        <w:rPr>
          <w:color w:val="000000"/>
          <w:sz w:val="24"/>
          <w:szCs w:val="24"/>
        </w:rPr>
        <w:t xml:space="preserve">In caso di gara ex art. 573 c.p.c. eventuali offerte in aumento </w:t>
      </w:r>
      <w:r w:rsidR="00E24EDC">
        <w:rPr>
          <w:color w:val="000000"/>
          <w:sz w:val="24"/>
          <w:szCs w:val="24"/>
        </w:rPr>
        <w:t>non potranno essere inferiori a</w:t>
      </w:r>
      <w:r w:rsidRPr="00FC56B2">
        <w:rPr>
          <w:color w:val="000000"/>
          <w:sz w:val="24"/>
          <w:szCs w:val="24"/>
        </w:rPr>
        <w:t xml:space="preserve"> </w:t>
      </w:r>
      <w:r w:rsidR="00E24EDC">
        <w:rPr>
          <w:b/>
          <w:color w:val="000000"/>
          <w:sz w:val="24"/>
          <w:szCs w:val="24"/>
        </w:rPr>
        <w:t xml:space="preserve">1/50 </w:t>
      </w:r>
      <w:r w:rsidR="00E24EDC" w:rsidRPr="00E24EDC">
        <w:rPr>
          <w:color w:val="000000"/>
          <w:sz w:val="24"/>
          <w:szCs w:val="24"/>
        </w:rPr>
        <w:t>del prezzo offerto dal maggior</w:t>
      </w:r>
      <w:r w:rsidR="00E24EDC">
        <w:rPr>
          <w:b/>
          <w:color w:val="000000"/>
          <w:sz w:val="24"/>
          <w:szCs w:val="24"/>
        </w:rPr>
        <w:t xml:space="preserve"> </w:t>
      </w:r>
      <w:r w:rsidR="00E24EDC" w:rsidRPr="00E24EDC">
        <w:rPr>
          <w:color w:val="000000"/>
          <w:sz w:val="24"/>
          <w:szCs w:val="24"/>
        </w:rPr>
        <w:t>offerente</w:t>
      </w:r>
      <w:r w:rsidR="002B2ED7" w:rsidRPr="00E24EDC">
        <w:rPr>
          <w:color w:val="000000"/>
          <w:sz w:val="24"/>
          <w:szCs w:val="24"/>
        </w:rPr>
        <w:t>.</w:t>
      </w:r>
    </w:p>
    <w:p w14:paraId="7D8C434B" w14:textId="77777777" w:rsidR="003841D3" w:rsidRDefault="003841D3" w:rsidP="00F80EC5">
      <w:pPr>
        <w:spacing w:line="285" w:lineRule="exact"/>
        <w:ind w:left="78" w:right="-1559" w:firstLine="630"/>
        <w:jc w:val="both"/>
        <w:rPr>
          <w:color w:val="FF0000"/>
          <w:sz w:val="24"/>
          <w:szCs w:val="24"/>
        </w:rPr>
      </w:pPr>
    </w:p>
    <w:p w14:paraId="08FE9534" w14:textId="77777777" w:rsidR="00400FFB" w:rsidRPr="00B568D7" w:rsidRDefault="00400FFB" w:rsidP="00F80EC5">
      <w:pPr>
        <w:spacing w:line="285" w:lineRule="exact"/>
        <w:ind w:left="78" w:right="-1559" w:firstLine="630"/>
        <w:jc w:val="both"/>
        <w:rPr>
          <w:color w:val="FF0000"/>
          <w:sz w:val="24"/>
          <w:szCs w:val="24"/>
        </w:rPr>
      </w:pPr>
    </w:p>
    <w:p w14:paraId="29AE903C" w14:textId="77777777" w:rsidR="00A24DAF" w:rsidRDefault="00464AF8" w:rsidP="000A7541">
      <w:pPr>
        <w:spacing w:line="285" w:lineRule="exact"/>
        <w:ind w:right="-1559" w:firstLine="708"/>
        <w:rPr>
          <w:b/>
          <w:sz w:val="24"/>
          <w:szCs w:val="24"/>
          <w:u w:val="single"/>
        </w:rPr>
      </w:pPr>
      <w:r>
        <w:rPr>
          <w:b/>
          <w:sz w:val="24"/>
          <w:szCs w:val="24"/>
          <w:u w:val="single"/>
        </w:rPr>
        <w:t>PROVENIENZA</w:t>
      </w:r>
    </w:p>
    <w:p w14:paraId="28E004F2" w14:textId="4317D8AB" w:rsidR="00CB2136" w:rsidRDefault="00865EF5" w:rsidP="003A76C0">
      <w:pPr>
        <w:ind w:right="-1531" w:firstLine="708"/>
        <w:jc w:val="both"/>
        <w:rPr>
          <w:sz w:val="24"/>
          <w:szCs w:val="24"/>
        </w:rPr>
      </w:pPr>
      <w:r w:rsidRPr="00865EF5">
        <w:rPr>
          <w:sz w:val="24"/>
          <w:szCs w:val="24"/>
        </w:rPr>
        <w:t xml:space="preserve">L’appartamento fu regolarmente costruito sul suolo, che pervenne al debitore </w:t>
      </w:r>
      <w:r w:rsidR="0022650A" w:rsidRPr="00865EF5">
        <w:rPr>
          <w:sz w:val="24"/>
          <w:szCs w:val="24"/>
        </w:rPr>
        <w:t xml:space="preserve">dal sig. </w:t>
      </w:r>
      <w:r w:rsidR="00575F37">
        <w:rPr>
          <w:bCs/>
          <w:i/>
          <w:sz w:val="24"/>
          <w:szCs w:val="24"/>
        </w:rPr>
        <w:t xml:space="preserve">omissis </w:t>
      </w:r>
      <w:r w:rsidR="0022650A" w:rsidRPr="00865EF5">
        <w:rPr>
          <w:sz w:val="24"/>
          <w:szCs w:val="24"/>
        </w:rPr>
        <w:t>nato a Cerignola il 25.03.1979</w:t>
      </w:r>
      <w:r w:rsidR="0022650A">
        <w:rPr>
          <w:sz w:val="24"/>
          <w:szCs w:val="24"/>
        </w:rPr>
        <w:t xml:space="preserve">, </w:t>
      </w:r>
      <w:r w:rsidRPr="00865EF5">
        <w:rPr>
          <w:sz w:val="24"/>
          <w:szCs w:val="24"/>
        </w:rPr>
        <w:t xml:space="preserve">in virtù di atto di compravendita a rogito del notaio Fabrizio Pascucci del 26.09.2006, trascritto presso l’Agenzia delle Entrate Ufficio Provinciale di Foggia – Territorio –Servizio di Pubblicità Immobiliare, ai </w:t>
      </w:r>
      <w:proofErr w:type="spellStart"/>
      <w:r w:rsidRPr="00865EF5">
        <w:rPr>
          <w:sz w:val="24"/>
          <w:szCs w:val="24"/>
        </w:rPr>
        <w:t>nn</w:t>
      </w:r>
      <w:proofErr w:type="spellEnd"/>
      <w:r w:rsidRPr="00865EF5">
        <w:rPr>
          <w:sz w:val="24"/>
          <w:szCs w:val="24"/>
        </w:rPr>
        <w:t>.</w:t>
      </w:r>
      <w:r w:rsidR="0022650A">
        <w:rPr>
          <w:sz w:val="24"/>
          <w:szCs w:val="24"/>
        </w:rPr>
        <w:t xml:space="preserve"> 22100/15098 in data 29.09.2006</w:t>
      </w:r>
      <w:r w:rsidRPr="00865EF5">
        <w:rPr>
          <w:sz w:val="24"/>
          <w:szCs w:val="24"/>
        </w:rPr>
        <w:t>.</w:t>
      </w:r>
      <w:r w:rsidR="00CB2136">
        <w:rPr>
          <w:sz w:val="24"/>
          <w:szCs w:val="24"/>
        </w:rPr>
        <w:t xml:space="preserve"> </w:t>
      </w:r>
    </w:p>
    <w:p w14:paraId="352A85C4" w14:textId="56D4E77C" w:rsidR="003A76C0" w:rsidRDefault="00CB2136" w:rsidP="003A76C0">
      <w:pPr>
        <w:ind w:right="-1531" w:firstLine="708"/>
        <w:jc w:val="both"/>
        <w:rPr>
          <w:sz w:val="24"/>
          <w:szCs w:val="24"/>
        </w:rPr>
      </w:pPr>
      <w:r>
        <w:rPr>
          <w:sz w:val="24"/>
          <w:szCs w:val="24"/>
        </w:rPr>
        <w:t xml:space="preserve">A </w:t>
      </w:r>
      <w:r w:rsidR="00575F37">
        <w:rPr>
          <w:bCs/>
          <w:i/>
          <w:sz w:val="24"/>
          <w:szCs w:val="24"/>
        </w:rPr>
        <w:t xml:space="preserve">omissis </w:t>
      </w:r>
      <w:r>
        <w:rPr>
          <w:sz w:val="24"/>
          <w:szCs w:val="24"/>
        </w:rPr>
        <w:t xml:space="preserve">il suolo pervenne con atto di compravendita a rogito Notaio Pascucci Fabrizio del 29.09.05 trascritto ai </w:t>
      </w:r>
      <w:proofErr w:type="spellStart"/>
      <w:r>
        <w:rPr>
          <w:sz w:val="24"/>
          <w:szCs w:val="24"/>
        </w:rPr>
        <w:t>nn</w:t>
      </w:r>
      <w:proofErr w:type="spellEnd"/>
      <w:r>
        <w:rPr>
          <w:sz w:val="24"/>
          <w:szCs w:val="24"/>
        </w:rPr>
        <w:t>. 21883/14990 il 04.10.</w:t>
      </w:r>
      <w:r w:rsidR="00AD35FF">
        <w:rPr>
          <w:sz w:val="24"/>
          <w:szCs w:val="24"/>
        </w:rPr>
        <w:t>20</w:t>
      </w:r>
      <w:r>
        <w:rPr>
          <w:sz w:val="24"/>
          <w:szCs w:val="24"/>
        </w:rPr>
        <w:t xml:space="preserve">05, da </w:t>
      </w:r>
      <w:r w:rsidR="00575F37">
        <w:rPr>
          <w:bCs/>
          <w:i/>
          <w:sz w:val="24"/>
          <w:szCs w:val="24"/>
        </w:rPr>
        <w:t>omissis</w:t>
      </w:r>
      <w:r>
        <w:rPr>
          <w:sz w:val="24"/>
          <w:szCs w:val="24"/>
        </w:rPr>
        <w:t xml:space="preserve"> nato a Scampitella (AV) il 29.01.1948 e con successivo atto amministrativo di legittimazione canone di natura enfiteutica </w:t>
      </w:r>
      <w:r>
        <w:rPr>
          <w:sz w:val="24"/>
          <w:szCs w:val="24"/>
        </w:rPr>
        <w:lastRenderedPageBreak/>
        <w:t xml:space="preserve">del 06.07.2006 trascritto ai </w:t>
      </w:r>
      <w:proofErr w:type="spellStart"/>
      <w:r>
        <w:rPr>
          <w:sz w:val="24"/>
          <w:szCs w:val="24"/>
        </w:rPr>
        <w:t>nn</w:t>
      </w:r>
      <w:proofErr w:type="spellEnd"/>
      <w:r>
        <w:rPr>
          <w:sz w:val="24"/>
          <w:szCs w:val="24"/>
        </w:rPr>
        <w:t xml:space="preserve">. 17751/12176 il 21.07.2006, annotato di affrancazione livello enfiteutico il 2.11.2006 presso l’Agenzia delle Entrate Ufficio Provinciale di Foggia – Territorio- Servizio Pubblicità Immobiliare ai </w:t>
      </w:r>
      <w:proofErr w:type="spellStart"/>
      <w:r>
        <w:rPr>
          <w:sz w:val="24"/>
          <w:szCs w:val="24"/>
        </w:rPr>
        <w:t>nn</w:t>
      </w:r>
      <w:proofErr w:type="spellEnd"/>
      <w:r>
        <w:rPr>
          <w:sz w:val="24"/>
          <w:szCs w:val="24"/>
        </w:rPr>
        <w:t>. 24995/3224.</w:t>
      </w:r>
    </w:p>
    <w:p w14:paraId="3B5A7F7A" w14:textId="77777777" w:rsidR="00CB2136" w:rsidRPr="00865EF5" w:rsidRDefault="00CB2136" w:rsidP="003A76C0">
      <w:pPr>
        <w:ind w:right="-1531" w:firstLine="708"/>
        <w:jc w:val="both"/>
        <w:rPr>
          <w:sz w:val="24"/>
          <w:szCs w:val="24"/>
        </w:rPr>
      </w:pPr>
    </w:p>
    <w:p w14:paraId="19D94BE8" w14:textId="77777777" w:rsidR="00886D67" w:rsidRDefault="00886D67" w:rsidP="003A76C0">
      <w:pPr>
        <w:ind w:right="-1531" w:firstLine="708"/>
        <w:jc w:val="both"/>
        <w:rPr>
          <w:color w:val="FF0000"/>
          <w:sz w:val="24"/>
          <w:szCs w:val="24"/>
        </w:rPr>
      </w:pPr>
    </w:p>
    <w:p w14:paraId="4041BBED" w14:textId="77777777" w:rsidR="005D3577" w:rsidRDefault="00464AF8" w:rsidP="003A76C0">
      <w:pPr>
        <w:ind w:right="-1531" w:firstLine="708"/>
        <w:jc w:val="both"/>
        <w:rPr>
          <w:b/>
          <w:sz w:val="24"/>
          <w:szCs w:val="24"/>
          <w:u w:val="single"/>
        </w:rPr>
      </w:pPr>
      <w:r>
        <w:rPr>
          <w:b/>
          <w:sz w:val="24"/>
          <w:szCs w:val="24"/>
          <w:u w:val="single"/>
        </w:rPr>
        <w:t>CUSTODIA</w:t>
      </w:r>
    </w:p>
    <w:p w14:paraId="34D3593A" w14:textId="77777777" w:rsidR="0075006E" w:rsidRDefault="0075006E" w:rsidP="00B539F4">
      <w:pPr>
        <w:spacing w:line="285" w:lineRule="exact"/>
        <w:ind w:right="-1559" w:firstLine="708"/>
        <w:jc w:val="both"/>
        <w:rPr>
          <w:sz w:val="24"/>
          <w:szCs w:val="24"/>
        </w:rPr>
      </w:pPr>
      <w:r>
        <w:rPr>
          <w:sz w:val="24"/>
          <w:szCs w:val="24"/>
        </w:rPr>
        <w:t>Cu</w:t>
      </w:r>
      <w:r w:rsidR="008B357C">
        <w:rPr>
          <w:sz w:val="24"/>
          <w:szCs w:val="24"/>
        </w:rPr>
        <w:t xml:space="preserve">stode dei beni è stato nominato </w:t>
      </w:r>
      <w:r w:rsidR="00B539F4">
        <w:rPr>
          <w:sz w:val="24"/>
          <w:szCs w:val="24"/>
        </w:rPr>
        <w:t>il professionista delegato, Avv. Valeria Sperti</w:t>
      </w:r>
      <w:r w:rsidR="00B72CC8">
        <w:rPr>
          <w:sz w:val="24"/>
          <w:szCs w:val="24"/>
        </w:rPr>
        <w:t>,</w:t>
      </w:r>
      <w:r w:rsidR="00B539F4">
        <w:rPr>
          <w:sz w:val="24"/>
          <w:szCs w:val="24"/>
        </w:rPr>
        <w:t xml:space="preserve"> con studio in Foggia alla via A. Volta n. 1, tel./fax 0881773026, </w:t>
      </w:r>
      <w:proofErr w:type="spellStart"/>
      <w:r w:rsidR="00B539F4">
        <w:rPr>
          <w:sz w:val="24"/>
          <w:szCs w:val="24"/>
        </w:rPr>
        <w:t>e mail</w:t>
      </w:r>
      <w:proofErr w:type="spellEnd"/>
      <w:r w:rsidR="00B539F4">
        <w:rPr>
          <w:sz w:val="24"/>
          <w:szCs w:val="24"/>
        </w:rPr>
        <w:t xml:space="preserve">: </w:t>
      </w:r>
      <w:hyperlink r:id="rId8" w:history="1">
        <w:r w:rsidR="00B539F4" w:rsidRPr="00C44EAE">
          <w:rPr>
            <w:rStyle w:val="Collegamentoipertestuale"/>
            <w:sz w:val="24"/>
            <w:szCs w:val="24"/>
          </w:rPr>
          <w:t>valeriasperti03@gmail.com</w:t>
        </w:r>
      </w:hyperlink>
      <w:r w:rsidR="00B539F4">
        <w:rPr>
          <w:sz w:val="24"/>
          <w:szCs w:val="24"/>
        </w:rPr>
        <w:t xml:space="preserve"> </w:t>
      </w:r>
    </w:p>
    <w:p w14:paraId="2B12CFA7" w14:textId="77777777" w:rsidR="0075006E" w:rsidRDefault="0075006E" w:rsidP="00B539F4">
      <w:pPr>
        <w:spacing w:line="285" w:lineRule="exact"/>
        <w:ind w:right="-1559" w:firstLine="708"/>
        <w:jc w:val="both"/>
        <w:rPr>
          <w:sz w:val="24"/>
          <w:szCs w:val="24"/>
        </w:rPr>
      </w:pPr>
    </w:p>
    <w:p w14:paraId="0BB4FB62" w14:textId="77777777" w:rsidR="000A7541" w:rsidRDefault="000A7541" w:rsidP="006815D6">
      <w:pPr>
        <w:spacing w:line="285" w:lineRule="exact"/>
        <w:ind w:right="-1559" w:firstLine="708"/>
        <w:rPr>
          <w:sz w:val="24"/>
          <w:szCs w:val="24"/>
        </w:rPr>
      </w:pPr>
    </w:p>
    <w:p w14:paraId="391C9D8B" w14:textId="77777777" w:rsidR="0066550A" w:rsidRPr="0066550A" w:rsidRDefault="0066550A" w:rsidP="0066550A">
      <w:pPr>
        <w:spacing w:line="285" w:lineRule="exact"/>
        <w:ind w:right="-1559"/>
        <w:jc w:val="center"/>
        <w:rPr>
          <w:b/>
          <w:sz w:val="24"/>
          <w:szCs w:val="24"/>
          <w:u w:val="single"/>
        </w:rPr>
      </w:pPr>
      <w:r w:rsidRPr="0066550A">
        <w:rPr>
          <w:b/>
          <w:sz w:val="24"/>
          <w:szCs w:val="24"/>
          <w:u w:val="single"/>
        </w:rPr>
        <w:t>RENDE NOTO</w:t>
      </w:r>
    </w:p>
    <w:p w14:paraId="19D4A727" w14:textId="77777777" w:rsidR="00464AF8" w:rsidRDefault="00464AF8" w:rsidP="00F80EC5">
      <w:pPr>
        <w:spacing w:line="285" w:lineRule="exact"/>
        <w:ind w:right="-1559"/>
        <w:jc w:val="center"/>
        <w:rPr>
          <w:b/>
          <w:sz w:val="24"/>
          <w:szCs w:val="24"/>
          <w:u w:val="single"/>
        </w:rPr>
      </w:pPr>
    </w:p>
    <w:p w14:paraId="0E1D4BDA" w14:textId="77777777" w:rsidR="00BF759E" w:rsidRDefault="00255A22" w:rsidP="00567FF3">
      <w:pPr>
        <w:numPr>
          <w:ilvl w:val="0"/>
          <w:numId w:val="15"/>
        </w:numPr>
        <w:spacing w:line="285" w:lineRule="exact"/>
        <w:ind w:left="0" w:right="-1558" w:firstLine="360"/>
        <w:jc w:val="both"/>
        <w:rPr>
          <w:sz w:val="24"/>
          <w:szCs w:val="24"/>
        </w:rPr>
      </w:pPr>
      <w:r>
        <w:rPr>
          <w:sz w:val="24"/>
          <w:szCs w:val="24"/>
        </w:rPr>
        <w:t>c</w:t>
      </w:r>
      <w:r w:rsidR="008B4236">
        <w:rPr>
          <w:sz w:val="24"/>
          <w:szCs w:val="24"/>
        </w:rPr>
        <w:t>he</w:t>
      </w:r>
      <w:r>
        <w:rPr>
          <w:sz w:val="24"/>
          <w:szCs w:val="24"/>
        </w:rPr>
        <w:t xml:space="preserve"> </w:t>
      </w:r>
      <w:r w:rsidR="00965688">
        <w:rPr>
          <w:sz w:val="24"/>
          <w:szCs w:val="24"/>
        </w:rPr>
        <w:t>il compendio immobiliare</w:t>
      </w:r>
      <w:r w:rsidR="0066550A" w:rsidRPr="00820C10">
        <w:rPr>
          <w:sz w:val="24"/>
          <w:szCs w:val="24"/>
        </w:rPr>
        <w:t xml:space="preserve"> sarà venduto nello stato di fatto e d</w:t>
      </w:r>
      <w:r w:rsidR="0066550A">
        <w:rPr>
          <w:sz w:val="24"/>
          <w:szCs w:val="24"/>
        </w:rPr>
        <w:t xml:space="preserve">i diritto in cui </w:t>
      </w:r>
      <w:r w:rsidR="0066550A" w:rsidRPr="00820C10">
        <w:rPr>
          <w:sz w:val="24"/>
          <w:szCs w:val="24"/>
        </w:rPr>
        <w:t xml:space="preserve">si trova, libero da formalità, </w:t>
      </w:r>
      <w:r w:rsidR="0066550A">
        <w:rPr>
          <w:sz w:val="24"/>
          <w:szCs w:val="24"/>
        </w:rPr>
        <w:t>con tutte le eventuali pertinenze, accessioni, ragioni ed azioni, servitù attive e passive, come risulta, altresì, dalla relazione dell’esperto di ufficio depositata in atti e pubblicata come di seguito precisato</w:t>
      </w:r>
      <w:r w:rsidR="00246B07">
        <w:rPr>
          <w:sz w:val="24"/>
          <w:szCs w:val="24"/>
        </w:rPr>
        <w:t>;</w:t>
      </w:r>
      <w:r w:rsidR="0066550A">
        <w:rPr>
          <w:sz w:val="24"/>
          <w:szCs w:val="24"/>
        </w:rPr>
        <w:t xml:space="preserve"> </w:t>
      </w:r>
    </w:p>
    <w:p w14:paraId="14F3A504" w14:textId="77777777" w:rsidR="0066550A" w:rsidRDefault="00567FF3" w:rsidP="00567FF3">
      <w:pPr>
        <w:numPr>
          <w:ilvl w:val="0"/>
          <w:numId w:val="15"/>
        </w:numPr>
        <w:spacing w:line="285" w:lineRule="exact"/>
        <w:ind w:left="0" w:right="-1558" w:firstLine="360"/>
        <w:jc w:val="both"/>
        <w:rPr>
          <w:sz w:val="24"/>
          <w:szCs w:val="24"/>
        </w:rPr>
      </w:pPr>
      <w:r>
        <w:rPr>
          <w:sz w:val="24"/>
          <w:szCs w:val="24"/>
        </w:rPr>
        <w:t>c</w:t>
      </w:r>
      <w:r w:rsidR="00BF759E">
        <w:rPr>
          <w:sz w:val="24"/>
          <w:szCs w:val="24"/>
        </w:rPr>
        <w:t>he l</w:t>
      </w:r>
      <w:r w:rsidR="0066550A">
        <w:rPr>
          <w:sz w:val="24"/>
          <w:szCs w:val="24"/>
        </w:rPr>
        <w:t>a vendita sarà a corpo e non a misura; pertanto, eventuali differenze di misura non potranno dar luogo ad alcun risarcimento, i</w:t>
      </w:r>
      <w:r w:rsidR="00246B07">
        <w:rPr>
          <w:sz w:val="24"/>
          <w:szCs w:val="24"/>
        </w:rPr>
        <w:t>ndennità o riduzione del prezzo;</w:t>
      </w:r>
    </w:p>
    <w:p w14:paraId="620E547B" w14:textId="77777777" w:rsidR="0066550A" w:rsidRDefault="00567FF3" w:rsidP="00567FF3">
      <w:pPr>
        <w:numPr>
          <w:ilvl w:val="0"/>
          <w:numId w:val="15"/>
        </w:numPr>
        <w:spacing w:line="285" w:lineRule="exact"/>
        <w:ind w:left="0" w:right="-1558" w:firstLine="426"/>
        <w:jc w:val="both"/>
        <w:rPr>
          <w:sz w:val="24"/>
          <w:szCs w:val="24"/>
        </w:rPr>
      </w:pPr>
      <w:r>
        <w:rPr>
          <w:color w:val="000000"/>
          <w:sz w:val="24"/>
          <w:szCs w:val="24"/>
        </w:rPr>
        <w:t>c</w:t>
      </w:r>
      <w:r w:rsidR="00BF759E">
        <w:rPr>
          <w:color w:val="000000"/>
          <w:sz w:val="24"/>
          <w:szCs w:val="24"/>
        </w:rPr>
        <w:t xml:space="preserve">he la vendita forzata </w:t>
      </w:r>
      <w:r w:rsidR="0066550A">
        <w:rPr>
          <w:sz w:val="24"/>
          <w:szCs w:val="24"/>
        </w:rPr>
        <w:t>non è soggetta alle norme concernenti la garanzia per vizi o mancanza di qualità, né potrà essere revocata per alcun motivo. Conseguentemente, l’esistenza di eventuali vizi, anche se occulti o, comunque, non evidenziati in perizia, mancanza di qualità o difformità della cosa venduta, oneri di qualsiasi genere – ivi compresi, ad esempio quelli urbanistici, ovvero derivanti dalla eventuale necessità di adeguamento di impianti alle leggi vigenti, spese condominiali dell’anno in corso e di quello precedente, non pagate dal debitore, per qualsiasi motivo non considerati -  non potranno dar luogo ad alcun risarcimento, indennità o riduzione del prezzo, essendosi di ciò tenuto c</w:t>
      </w:r>
      <w:r w:rsidR="00246B07">
        <w:rPr>
          <w:sz w:val="24"/>
          <w:szCs w:val="24"/>
        </w:rPr>
        <w:t>onto nella valutazione del bene;</w:t>
      </w:r>
    </w:p>
    <w:p w14:paraId="5ACBDE34" w14:textId="77777777" w:rsidR="00BF759E" w:rsidRDefault="00BF759E" w:rsidP="00567FF3">
      <w:pPr>
        <w:numPr>
          <w:ilvl w:val="0"/>
          <w:numId w:val="15"/>
        </w:numPr>
        <w:spacing w:line="285" w:lineRule="exact"/>
        <w:ind w:left="0" w:right="-1558" w:firstLine="360"/>
        <w:jc w:val="both"/>
        <w:rPr>
          <w:sz w:val="24"/>
          <w:szCs w:val="24"/>
        </w:rPr>
      </w:pPr>
      <w:r>
        <w:rPr>
          <w:sz w:val="24"/>
          <w:szCs w:val="24"/>
        </w:rPr>
        <w:t>che per gli immobili realizzati in violazione della normativa urbanistica edilizia, l’aggiudicatario potrà ricorrere, ove consentito</w:t>
      </w:r>
      <w:r w:rsidR="00C81268">
        <w:rPr>
          <w:sz w:val="24"/>
          <w:szCs w:val="24"/>
        </w:rPr>
        <w:t>,</w:t>
      </w:r>
      <w:r>
        <w:rPr>
          <w:sz w:val="24"/>
          <w:szCs w:val="24"/>
        </w:rPr>
        <w:t xml:space="preserve"> alla disciplina </w:t>
      </w:r>
      <w:r w:rsidR="00C81268">
        <w:rPr>
          <w:sz w:val="24"/>
          <w:szCs w:val="24"/>
        </w:rPr>
        <w:t xml:space="preserve">degli artt. </w:t>
      </w:r>
      <w:r w:rsidR="00C81268" w:rsidRPr="00631A9D">
        <w:rPr>
          <w:sz w:val="24"/>
          <w:szCs w:val="24"/>
        </w:rPr>
        <w:t>17</w:t>
      </w:r>
      <w:r w:rsidR="00C81268">
        <w:rPr>
          <w:sz w:val="24"/>
          <w:szCs w:val="24"/>
        </w:rPr>
        <w:t>, V comma,</w:t>
      </w:r>
      <w:r w:rsidR="00C81268" w:rsidRPr="00631A9D">
        <w:rPr>
          <w:sz w:val="24"/>
          <w:szCs w:val="24"/>
        </w:rPr>
        <w:t xml:space="preserve"> e 40 VI </w:t>
      </w:r>
      <w:r>
        <w:rPr>
          <w:sz w:val="24"/>
          <w:szCs w:val="24"/>
        </w:rPr>
        <w:t xml:space="preserve">della L. 28 Febbraio 1985 n. 47, come integrato e modificato dall’art. 46 del D.P.R. 6 Giugno 2001 n. 380, </w:t>
      </w:r>
      <w:proofErr w:type="spellStart"/>
      <w:r>
        <w:rPr>
          <w:sz w:val="24"/>
          <w:szCs w:val="24"/>
        </w:rPr>
        <w:t>purchè</w:t>
      </w:r>
      <w:proofErr w:type="spellEnd"/>
      <w:r>
        <w:rPr>
          <w:sz w:val="24"/>
          <w:szCs w:val="24"/>
        </w:rPr>
        <w:t xml:space="preserve"> presenti domanda di concessione o permesso in sanatoria entro 120 giorni dalla notifica del decreto di trasf</w:t>
      </w:r>
      <w:r w:rsidR="00246B07">
        <w:rPr>
          <w:sz w:val="24"/>
          <w:szCs w:val="24"/>
        </w:rPr>
        <w:t>erimento;</w:t>
      </w:r>
    </w:p>
    <w:p w14:paraId="5A1863D4" w14:textId="77777777" w:rsidR="00CC6D72" w:rsidRPr="004A27E0" w:rsidRDefault="00CC6D72" w:rsidP="00CC6D72">
      <w:pPr>
        <w:numPr>
          <w:ilvl w:val="0"/>
          <w:numId w:val="15"/>
        </w:numPr>
        <w:spacing w:line="285" w:lineRule="exact"/>
        <w:ind w:left="0" w:right="-1558" w:firstLine="360"/>
        <w:jc w:val="both"/>
        <w:rPr>
          <w:sz w:val="24"/>
          <w:szCs w:val="24"/>
        </w:rPr>
      </w:pPr>
      <w:r w:rsidRPr="004A27E0">
        <w:rPr>
          <w:sz w:val="24"/>
          <w:szCs w:val="24"/>
        </w:rPr>
        <w:t>che gli immobili saranno venduti liberi da iscrizioni ipotecarie e trascrizioni di pignoramenti; se esistenti al momento della vendita, eventuali iscrizioni e trascrizioni saranno cancellat</w:t>
      </w:r>
      <w:r w:rsidR="00D1022C">
        <w:rPr>
          <w:sz w:val="24"/>
          <w:szCs w:val="24"/>
        </w:rPr>
        <w:t xml:space="preserve">e a spese e cure dell’aggiudicatario, oltre ad </w:t>
      </w:r>
      <w:r w:rsidR="00D1022C" w:rsidRPr="004A27E0">
        <w:rPr>
          <w:sz w:val="24"/>
          <w:szCs w:val="24"/>
        </w:rPr>
        <w:t>ogni onere fiscale derivante dalla vendita</w:t>
      </w:r>
      <w:r w:rsidR="00D1022C">
        <w:rPr>
          <w:sz w:val="24"/>
          <w:szCs w:val="24"/>
        </w:rPr>
        <w:t>;</w:t>
      </w:r>
    </w:p>
    <w:p w14:paraId="74BAAE47" w14:textId="77777777" w:rsidR="00CC6D72" w:rsidRPr="004A27E0" w:rsidRDefault="00CC6D72" w:rsidP="00CC6D72">
      <w:pPr>
        <w:numPr>
          <w:ilvl w:val="0"/>
          <w:numId w:val="15"/>
        </w:numPr>
        <w:spacing w:line="285" w:lineRule="exact"/>
        <w:ind w:left="0" w:right="-1558" w:firstLine="360"/>
        <w:jc w:val="both"/>
        <w:rPr>
          <w:sz w:val="24"/>
          <w:szCs w:val="24"/>
        </w:rPr>
      </w:pPr>
      <w:r w:rsidRPr="004A27E0">
        <w:rPr>
          <w:sz w:val="24"/>
          <w:szCs w:val="24"/>
        </w:rPr>
        <w:t>che, la liberazione dell’immobile, ove occupato dal debitore o da terzi senza titolo sarà effettuata a cura del custode giudiziario, salvo che l’aggiudicatario lo esoneri;</w:t>
      </w:r>
    </w:p>
    <w:p w14:paraId="38BCDA12" w14:textId="77777777" w:rsidR="00CC6D72" w:rsidRDefault="00CC6D72" w:rsidP="00CC6D72">
      <w:pPr>
        <w:numPr>
          <w:ilvl w:val="0"/>
          <w:numId w:val="15"/>
        </w:numPr>
        <w:spacing w:line="285" w:lineRule="exact"/>
        <w:ind w:left="0" w:right="-1558" w:firstLine="360"/>
        <w:jc w:val="both"/>
        <w:rPr>
          <w:sz w:val="24"/>
          <w:szCs w:val="24"/>
        </w:rPr>
      </w:pPr>
      <w:r w:rsidRPr="004A27E0">
        <w:rPr>
          <w:sz w:val="24"/>
          <w:szCs w:val="24"/>
        </w:rPr>
        <w:t>che, per quanto qui non previsto si appliche</w:t>
      </w:r>
      <w:r w:rsidR="00520C4F">
        <w:rPr>
          <w:sz w:val="24"/>
          <w:szCs w:val="24"/>
        </w:rPr>
        <w:t>ranno le vigenti norme di legge;</w:t>
      </w:r>
    </w:p>
    <w:p w14:paraId="4006BD2E" w14:textId="08056DAE" w:rsidR="00520C4F" w:rsidRDefault="00520C4F" w:rsidP="00CC6D72">
      <w:pPr>
        <w:numPr>
          <w:ilvl w:val="0"/>
          <w:numId w:val="15"/>
        </w:numPr>
        <w:spacing w:line="285" w:lineRule="exact"/>
        <w:ind w:left="0" w:right="-1558" w:firstLine="360"/>
        <w:jc w:val="both"/>
        <w:rPr>
          <w:sz w:val="24"/>
          <w:szCs w:val="24"/>
        </w:rPr>
      </w:pPr>
      <w:r>
        <w:rPr>
          <w:sz w:val="24"/>
          <w:szCs w:val="24"/>
        </w:rPr>
        <w:t xml:space="preserve">che sull’immobile pignorato </w:t>
      </w:r>
      <w:r w:rsidR="00144382">
        <w:rPr>
          <w:sz w:val="24"/>
          <w:szCs w:val="24"/>
        </w:rPr>
        <w:t xml:space="preserve">vi è </w:t>
      </w:r>
      <w:r>
        <w:rPr>
          <w:sz w:val="24"/>
          <w:szCs w:val="24"/>
        </w:rPr>
        <w:t xml:space="preserve">trascrizione di domanda giudiziale da accertamento simulazione atti del 06.06.2007 ai </w:t>
      </w:r>
      <w:proofErr w:type="spellStart"/>
      <w:r>
        <w:rPr>
          <w:sz w:val="24"/>
          <w:szCs w:val="24"/>
        </w:rPr>
        <w:t>nn</w:t>
      </w:r>
      <w:proofErr w:type="spellEnd"/>
      <w:r>
        <w:rPr>
          <w:sz w:val="24"/>
          <w:szCs w:val="24"/>
        </w:rPr>
        <w:t xml:space="preserve">. 14180/9808 in favore di </w:t>
      </w:r>
      <w:r w:rsidR="00575F37">
        <w:rPr>
          <w:bCs/>
          <w:i/>
          <w:sz w:val="24"/>
          <w:szCs w:val="24"/>
        </w:rPr>
        <w:t>omissis</w:t>
      </w:r>
      <w:r>
        <w:rPr>
          <w:sz w:val="24"/>
          <w:szCs w:val="24"/>
        </w:rPr>
        <w:t xml:space="preserve"> contro </w:t>
      </w:r>
      <w:r w:rsidR="00575F37">
        <w:rPr>
          <w:bCs/>
          <w:i/>
          <w:sz w:val="24"/>
          <w:szCs w:val="24"/>
        </w:rPr>
        <w:t>omissis</w:t>
      </w:r>
      <w:r w:rsidR="00144382">
        <w:rPr>
          <w:sz w:val="24"/>
          <w:szCs w:val="24"/>
        </w:rPr>
        <w:t>;</w:t>
      </w:r>
    </w:p>
    <w:p w14:paraId="5D9462FA" w14:textId="4FF023D0" w:rsidR="00144382" w:rsidRPr="004A27E0" w:rsidRDefault="00144382" w:rsidP="00CC6D72">
      <w:pPr>
        <w:numPr>
          <w:ilvl w:val="0"/>
          <w:numId w:val="15"/>
        </w:numPr>
        <w:spacing w:line="285" w:lineRule="exact"/>
        <w:ind w:left="0" w:right="-1558" w:firstLine="360"/>
        <w:jc w:val="both"/>
        <w:rPr>
          <w:sz w:val="24"/>
          <w:szCs w:val="24"/>
        </w:rPr>
      </w:pPr>
      <w:r>
        <w:rPr>
          <w:sz w:val="24"/>
          <w:szCs w:val="24"/>
        </w:rPr>
        <w:t>che sempre sull’unità immobiliare de qua, risulta altra domanda giudiziale di revoca atti trascritta a Foggia in data 23.01.2015</w:t>
      </w:r>
      <w:proofErr w:type="gramStart"/>
      <w:r>
        <w:rPr>
          <w:sz w:val="24"/>
          <w:szCs w:val="24"/>
        </w:rPr>
        <w:t>,  ai</w:t>
      </w:r>
      <w:proofErr w:type="gramEnd"/>
      <w:r>
        <w:rPr>
          <w:sz w:val="24"/>
          <w:szCs w:val="24"/>
        </w:rPr>
        <w:t xml:space="preserve"> </w:t>
      </w:r>
      <w:proofErr w:type="spellStart"/>
      <w:r>
        <w:rPr>
          <w:sz w:val="24"/>
          <w:szCs w:val="24"/>
        </w:rPr>
        <w:t>nn</w:t>
      </w:r>
      <w:proofErr w:type="spellEnd"/>
      <w:r>
        <w:rPr>
          <w:sz w:val="24"/>
          <w:szCs w:val="24"/>
        </w:rPr>
        <w:t xml:space="preserve">. 1021/828, a favore di </w:t>
      </w:r>
      <w:proofErr w:type="spellStart"/>
      <w:r>
        <w:rPr>
          <w:sz w:val="24"/>
          <w:szCs w:val="24"/>
        </w:rPr>
        <w:t>srl</w:t>
      </w:r>
      <w:proofErr w:type="spellEnd"/>
      <w:r>
        <w:rPr>
          <w:sz w:val="24"/>
          <w:szCs w:val="24"/>
        </w:rPr>
        <w:t xml:space="preserve"> </w:t>
      </w:r>
      <w:proofErr w:type="spellStart"/>
      <w:r>
        <w:rPr>
          <w:sz w:val="24"/>
          <w:szCs w:val="24"/>
        </w:rPr>
        <w:t>Gestimarkets</w:t>
      </w:r>
      <w:proofErr w:type="spellEnd"/>
      <w:r>
        <w:rPr>
          <w:sz w:val="24"/>
          <w:szCs w:val="24"/>
        </w:rPr>
        <w:t xml:space="preserve"> con sede in Foggia e contro </w:t>
      </w:r>
      <w:r w:rsidR="00575F37">
        <w:rPr>
          <w:bCs/>
          <w:i/>
          <w:sz w:val="24"/>
          <w:szCs w:val="24"/>
        </w:rPr>
        <w:t>omissis</w:t>
      </w:r>
      <w:r>
        <w:rPr>
          <w:sz w:val="24"/>
          <w:szCs w:val="24"/>
        </w:rPr>
        <w:t xml:space="preserve">. La società </w:t>
      </w:r>
      <w:proofErr w:type="spellStart"/>
      <w:r>
        <w:rPr>
          <w:sz w:val="24"/>
          <w:szCs w:val="24"/>
        </w:rPr>
        <w:t>Gestimarkets</w:t>
      </w:r>
      <w:proofErr w:type="spellEnd"/>
      <w:r>
        <w:rPr>
          <w:sz w:val="24"/>
          <w:szCs w:val="24"/>
        </w:rPr>
        <w:t xml:space="preserve"> è intervenuta nella presente procedura.</w:t>
      </w:r>
    </w:p>
    <w:p w14:paraId="20A605C9" w14:textId="77777777" w:rsidR="00100CEE" w:rsidRPr="004A27E0" w:rsidRDefault="00100CEE" w:rsidP="00100CEE">
      <w:pPr>
        <w:spacing w:line="285" w:lineRule="exact"/>
        <w:ind w:left="57" w:right="-1531"/>
        <w:jc w:val="both"/>
        <w:rPr>
          <w:sz w:val="24"/>
          <w:szCs w:val="24"/>
        </w:rPr>
      </w:pPr>
    </w:p>
    <w:p w14:paraId="1C38B841" w14:textId="77777777" w:rsidR="0066550A" w:rsidRPr="001A075B" w:rsidRDefault="001A075B" w:rsidP="00100CEE">
      <w:pPr>
        <w:spacing w:line="285" w:lineRule="exact"/>
        <w:ind w:left="57" w:right="-1531"/>
        <w:jc w:val="both"/>
        <w:rPr>
          <w:sz w:val="24"/>
          <w:szCs w:val="24"/>
        </w:rPr>
      </w:pPr>
      <w:r>
        <w:rPr>
          <w:sz w:val="24"/>
          <w:szCs w:val="24"/>
        </w:rPr>
        <w:t xml:space="preserve"> </w:t>
      </w:r>
    </w:p>
    <w:p w14:paraId="47014CFC" w14:textId="77777777" w:rsidR="0066550A" w:rsidRDefault="00BF759E" w:rsidP="00F80EC5">
      <w:pPr>
        <w:spacing w:line="285" w:lineRule="exact"/>
        <w:ind w:right="-1559"/>
        <w:jc w:val="center"/>
        <w:rPr>
          <w:b/>
          <w:sz w:val="24"/>
          <w:szCs w:val="24"/>
          <w:u w:val="single"/>
        </w:rPr>
      </w:pPr>
      <w:r>
        <w:rPr>
          <w:b/>
          <w:sz w:val="24"/>
          <w:szCs w:val="24"/>
          <w:u w:val="single"/>
        </w:rPr>
        <w:t>AVVERTE</w:t>
      </w:r>
    </w:p>
    <w:p w14:paraId="17F3424E" w14:textId="77777777" w:rsidR="00BF759E" w:rsidRDefault="00BF759E" w:rsidP="00567FF3">
      <w:pPr>
        <w:spacing w:line="285" w:lineRule="exact"/>
        <w:ind w:right="-1559"/>
        <w:jc w:val="both"/>
        <w:rPr>
          <w:b/>
          <w:sz w:val="24"/>
          <w:szCs w:val="24"/>
          <w:u w:val="single"/>
        </w:rPr>
      </w:pPr>
    </w:p>
    <w:p w14:paraId="6A436D3F" w14:textId="77777777" w:rsidR="00BD6284" w:rsidRPr="00BD6284" w:rsidRDefault="00BD6284" w:rsidP="00567FF3">
      <w:pPr>
        <w:numPr>
          <w:ilvl w:val="0"/>
          <w:numId w:val="15"/>
        </w:numPr>
        <w:spacing w:line="285" w:lineRule="exact"/>
        <w:ind w:left="0" w:right="-1559" w:firstLine="284"/>
        <w:jc w:val="both"/>
        <w:rPr>
          <w:b/>
          <w:sz w:val="24"/>
          <w:szCs w:val="24"/>
          <w:u w:val="single"/>
        </w:rPr>
      </w:pPr>
      <w:r>
        <w:rPr>
          <w:sz w:val="24"/>
          <w:szCs w:val="24"/>
        </w:rPr>
        <w:t xml:space="preserve">che in base a quanto disposto dall’art. 624 bis c.p.c. il Giudice dell’esecuzione può, sentito il debitore, sospendere, per una sola volta il processo sino a ventiquattro mesi su istanza di tutti i creditori muniti di titolo esecutivo. L’istanza può essere proposta fino a venti giorni </w:t>
      </w:r>
      <w:r>
        <w:rPr>
          <w:sz w:val="24"/>
          <w:szCs w:val="24"/>
        </w:rPr>
        <w:lastRenderedPageBreak/>
        <w:t>prima della scadenza del termine per il deposito delle offerte di acquisto nel caso di vendita senza incanto;</w:t>
      </w:r>
    </w:p>
    <w:p w14:paraId="37C2EB98" w14:textId="77777777" w:rsidR="00BF759E" w:rsidRDefault="00BD6284" w:rsidP="00567FF3">
      <w:pPr>
        <w:numPr>
          <w:ilvl w:val="0"/>
          <w:numId w:val="15"/>
        </w:numPr>
        <w:spacing w:line="285" w:lineRule="exact"/>
        <w:ind w:left="0" w:right="-1559" w:firstLine="360"/>
        <w:jc w:val="both"/>
        <w:rPr>
          <w:b/>
          <w:sz w:val="24"/>
          <w:szCs w:val="24"/>
          <w:u w:val="single"/>
        </w:rPr>
      </w:pPr>
      <w:r>
        <w:rPr>
          <w:sz w:val="24"/>
          <w:szCs w:val="24"/>
        </w:rPr>
        <w:t xml:space="preserve">che in base a quanto disposto dall’art. 161 bis disp. Att. C.p.c. il rinvio della vendita può essere disposto solo con il consenso dei creditori e degli offerenti che abbiano prestato cauzione ai sensi degli art. 571 e 580.  </w:t>
      </w:r>
    </w:p>
    <w:p w14:paraId="4BD4FAAA" w14:textId="77777777" w:rsidR="0066550A" w:rsidRDefault="0066550A" w:rsidP="00F80EC5">
      <w:pPr>
        <w:spacing w:line="285" w:lineRule="exact"/>
        <w:ind w:right="-1559"/>
        <w:jc w:val="center"/>
        <w:rPr>
          <w:b/>
          <w:sz w:val="24"/>
          <w:szCs w:val="24"/>
          <w:u w:val="single"/>
        </w:rPr>
      </w:pPr>
    </w:p>
    <w:p w14:paraId="44A11A6F" w14:textId="77777777" w:rsidR="0066550A" w:rsidRDefault="0066550A" w:rsidP="00F80EC5">
      <w:pPr>
        <w:spacing w:line="285" w:lineRule="exact"/>
        <w:ind w:right="-1559"/>
        <w:jc w:val="center"/>
        <w:rPr>
          <w:b/>
          <w:sz w:val="24"/>
          <w:szCs w:val="24"/>
          <w:u w:val="single"/>
        </w:rPr>
      </w:pPr>
    </w:p>
    <w:p w14:paraId="737FE385" w14:textId="77777777" w:rsidR="00D57F45" w:rsidRPr="00A06944" w:rsidRDefault="00600BFA" w:rsidP="00F80EC5">
      <w:pPr>
        <w:spacing w:line="285" w:lineRule="exact"/>
        <w:ind w:right="-1559"/>
        <w:jc w:val="center"/>
        <w:rPr>
          <w:b/>
          <w:sz w:val="28"/>
          <w:szCs w:val="28"/>
          <w:u w:val="single"/>
        </w:rPr>
      </w:pPr>
      <w:r w:rsidRPr="00A06944">
        <w:rPr>
          <w:b/>
          <w:sz w:val="28"/>
          <w:szCs w:val="28"/>
          <w:u w:val="single"/>
        </w:rPr>
        <w:t>DISCIPLINA DELLA VENDITA SENZA INCANTO</w:t>
      </w:r>
    </w:p>
    <w:p w14:paraId="0C48654C" w14:textId="77777777" w:rsidR="00567FF3" w:rsidRPr="00A06944" w:rsidRDefault="00567FF3" w:rsidP="00F80EC5">
      <w:pPr>
        <w:spacing w:line="285" w:lineRule="exact"/>
        <w:ind w:right="-1559"/>
        <w:jc w:val="center"/>
        <w:rPr>
          <w:b/>
          <w:sz w:val="28"/>
          <w:szCs w:val="28"/>
          <w:u w:val="single"/>
        </w:rPr>
      </w:pPr>
    </w:p>
    <w:p w14:paraId="5062D160" w14:textId="77777777" w:rsidR="00C671F2" w:rsidRPr="00A06944" w:rsidRDefault="00C671F2" w:rsidP="00384469">
      <w:pPr>
        <w:spacing w:line="285" w:lineRule="exact"/>
        <w:ind w:left="360" w:right="-1559"/>
        <w:jc w:val="center"/>
        <w:rPr>
          <w:b/>
          <w:sz w:val="28"/>
          <w:szCs w:val="28"/>
          <w:u w:val="single"/>
        </w:rPr>
      </w:pPr>
      <w:r w:rsidRPr="00A06944">
        <w:rPr>
          <w:b/>
          <w:sz w:val="28"/>
          <w:szCs w:val="28"/>
          <w:u w:val="single"/>
        </w:rPr>
        <w:t>OFFERTA TELEMATICA</w:t>
      </w:r>
    </w:p>
    <w:p w14:paraId="7A0735A0" w14:textId="77777777" w:rsidR="00C671F2" w:rsidRPr="004A27E0" w:rsidRDefault="00C671F2" w:rsidP="00C671F2">
      <w:pPr>
        <w:spacing w:line="285" w:lineRule="exact"/>
        <w:ind w:right="-1559" w:firstLine="426"/>
        <w:jc w:val="both"/>
        <w:rPr>
          <w:sz w:val="24"/>
          <w:szCs w:val="24"/>
        </w:rPr>
      </w:pPr>
      <w:r w:rsidRPr="004A27E0">
        <w:rPr>
          <w:sz w:val="24"/>
          <w:szCs w:val="24"/>
        </w:rPr>
        <w:t>L’offerta per la vendita telematica, da redigersi secondo il modulo fornito dal Ministero di Giustizia</w:t>
      </w:r>
      <w:r w:rsidR="002B1C50">
        <w:rPr>
          <w:sz w:val="24"/>
          <w:szCs w:val="24"/>
        </w:rPr>
        <w:t xml:space="preserve"> </w:t>
      </w:r>
      <w:r w:rsidR="002B1C50">
        <w:rPr>
          <w:color w:val="000000"/>
          <w:sz w:val="24"/>
          <w:szCs w:val="24"/>
        </w:rPr>
        <w:t xml:space="preserve">(sul Portale Vendite Pubbliche) </w:t>
      </w:r>
      <w:r w:rsidRPr="004A27E0">
        <w:rPr>
          <w:sz w:val="24"/>
          <w:szCs w:val="24"/>
        </w:rPr>
        <w:t>con trasmissione entro le ore 12,00 del giorno precedente la data della vendita esclusi i giorni festivi ed il sabato</w:t>
      </w:r>
      <w:r w:rsidR="0088225D">
        <w:rPr>
          <w:sz w:val="24"/>
          <w:szCs w:val="24"/>
        </w:rPr>
        <w:t>,</w:t>
      </w:r>
      <w:r w:rsidRPr="004A27E0">
        <w:rPr>
          <w:sz w:val="24"/>
          <w:szCs w:val="24"/>
        </w:rPr>
        <w:t xml:space="preserve"> (qualora la data per la presentazione delle offerte cada in un giorno festivo o di sabato, le offerte dovranno essere depositate entro le ore 12 del giorno immediatamente precedente) dovrà contenere</w:t>
      </w:r>
      <w:r w:rsidR="00141422" w:rsidRPr="004A27E0">
        <w:rPr>
          <w:sz w:val="24"/>
          <w:szCs w:val="24"/>
        </w:rPr>
        <w:t xml:space="preserve"> come previsto dal D.M. 32/2015:</w:t>
      </w:r>
    </w:p>
    <w:p w14:paraId="01A12E98" w14:textId="77777777" w:rsidR="00C671F2" w:rsidRPr="004A27E0" w:rsidRDefault="00C671F2" w:rsidP="00C671F2">
      <w:pPr>
        <w:numPr>
          <w:ilvl w:val="0"/>
          <w:numId w:val="12"/>
        </w:numPr>
        <w:spacing w:line="285" w:lineRule="exact"/>
        <w:ind w:left="0" w:right="-1559" w:firstLine="426"/>
        <w:jc w:val="both"/>
        <w:rPr>
          <w:sz w:val="24"/>
          <w:szCs w:val="24"/>
        </w:rPr>
      </w:pPr>
      <w:r w:rsidRPr="004A27E0">
        <w:rPr>
          <w:sz w:val="24"/>
          <w:szCs w:val="24"/>
        </w:rPr>
        <w:t xml:space="preserve">  I dati identificativi dell’offerente, con espressa indicazione del codice fiscale o della partita Iva;</w:t>
      </w:r>
    </w:p>
    <w:p w14:paraId="1F852D40"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l</w:t>
      </w:r>
      <w:r w:rsidR="00C671F2" w:rsidRPr="004A27E0">
        <w:rPr>
          <w:sz w:val="24"/>
          <w:szCs w:val="24"/>
        </w:rPr>
        <w:t>’ufficio giudiziario presso il quale pende la procedura;</w:t>
      </w:r>
    </w:p>
    <w:p w14:paraId="5325B449"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l</w:t>
      </w:r>
      <w:r w:rsidR="00C671F2" w:rsidRPr="004A27E0">
        <w:rPr>
          <w:sz w:val="24"/>
          <w:szCs w:val="24"/>
        </w:rPr>
        <w:t>’anno ed il numero di ruolo generale della procedura;</w:t>
      </w:r>
    </w:p>
    <w:p w14:paraId="68823729"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i</w:t>
      </w:r>
      <w:r w:rsidR="00C671F2" w:rsidRPr="004A27E0">
        <w:rPr>
          <w:sz w:val="24"/>
          <w:szCs w:val="24"/>
        </w:rPr>
        <w:t>l numero o altro dato identificativo del lotto</w:t>
      </w:r>
    </w:p>
    <w:p w14:paraId="668B11EF"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l</w:t>
      </w:r>
      <w:r w:rsidR="00C671F2" w:rsidRPr="004A27E0">
        <w:rPr>
          <w:sz w:val="24"/>
          <w:szCs w:val="24"/>
        </w:rPr>
        <w:t>a descrizione del bene;</w:t>
      </w:r>
    </w:p>
    <w:p w14:paraId="003BE933"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l</w:t>
      </w:r>
      <w:r w:rsidR="00C671F2" w:rsidRPr="004A27E0">
        <w:rPr>
          <w:sz w:val="24"/>
          <w:szCs w:val="24"/>
        </w:rPr>
        <w:t>’indicazione del referente della procedura;</w:t>
      </w:r>
    </w:p>
    <w:p w14:paraId="156E082C" w14:textId="77777777" w:rsidR="00C671F2" w:rsidRPr="004A27E0" w:rsidRDefault="00141422" w:rsidP="00C671F2">
      <w:pPr>
        <w:numPr>
          <w:ilvl w:val="0"/>
          <w:numId w:val="12"/>
        </w:numPr>
        <w:spacing w:line="285" w:lineRule="exact"/>
        <w:ind w:left="0" w:right="-1559" w:firstLine="426"/>
        <w:jc w:val="both"/>
        <w:rPr>
          <w:sz w:val="24"/>
          <w:szCs w:val="24"/>
        </w:rPr>
      </w:pPr>
      <w:r w:rsidRPr="004A27E0">
        <w:rPr>
          <w:sz w:val="24"/>
          <w:szCs w:val="24"/>
        </w:rPr>
        <w:t>l</w:t>
      </w:r>
      <w:r w:rsidR="00C671F2" w:rsidRPr="004A27E0">
        <w:rPr>
          <w:sz w:val="24"/>
          <w:szCs w:val="24"/>
        </w:rPr>
        <w:t>a data e l’ora fissata per l’inizio delle operazioni di vendita;</w:t>
      </w:r>
    </w:p>
    <w:p w14:paraId="393C2DC5" w14:textId="77777777" w:rsidR="00C671F2" w:rsidRDefault="00141422" w:rsidP="00C671F2">
      <w:pPr>
        <w:numPr>
          <w:ilvl w:val="0"/>
          <w:numId w:val="12"/>
        </w:numPr>
        <w:spacing w:line="285" w:lineRule="exact"/>
        <w:ind w:left="0" w:right="-1559" w:firstLine="426"/>
        <w:jc w:val="both"/>
        <w:rPr>
          <w:sz w:val="24"/>
          <w:szCs w:val="24"/>
        </w:rPr>
      </w:pPr>
      <w:r w:rsidRPr="004A27E0">
        <w:rPr>
          <w:sz w:val="24"/>
          <w:szCs w:val="24"/>
        </w:rPr>
        <w:t>i</w:t>
      </w:r>
      <w:r w:rsidR="00C671F2" w:rsidRPr="004A27E0">
        <w:rPr>
          <w:sz w:val="24"/>
          <w:szCs w:val="24"/>
        </w:rPr>
        <w:t>l prezzo offerto e il termine per il relativo pagamento. Nel caso in cui il termine di pagamento indicato nell’offerta sia inferiore a quello di cui all’ordinanza di vendita, detto termine dovrà essere rispettato dall’aggiudicatario per il pagamento del saldo prezzo, a pena di decadenza;</w:t>
      </w:r>
    </w:p>
    <w:p w14:paraId="54B49FBC" w14:textId="490A2013" w:rsidR="00FE2E1C" w:rsidRDefault="00733481" w:rsidP="00733481">
      <w:pPr>
        <w:spacing w:line="285" w:lineRule="exact"/>
        <w:ind w:right="-1587" w:firstLine="426"/>
        <w:jc w:val="both"/>
        <w:rPr>
          <w:sz w:val="24"/>
          <w:szCs w:val="24"/>
        </w:rPr>
      </w:pPr>
      <w:r>
        <w:rPr>
          <w:sz w:val="24"/>
          <w:szCs w:val="24"/>
        </w:rPr>
        <w:t>9</w:t>
      </w:r>
      <w:r w:rsidR="00FE2E1C" w:rsidRPr="00BF4328">
        <w:rPr>
          <w:sz w:val="24"/>
          <w:szCs w:val="24"/>
        </w:rPr>
        <w:t>) l’importo</w:t>
      </w:r>
      <w:r w:rsidR="002422A3" w:rsidRPr="00BF4328">
        <w:rPr>
          <w:sz w:val="24"/>
          <w:szCs w:val="24"/>
        </w:rPr>
        <w:t>,</w:t>
      </w:r>
      <w:r w:rsidR="00FE2E1C" w:rsidRPr="00BF4328">
        <w:rPr>
          <w:sz w:val="24"/>
          <w:szCs w:val="24"/>
        </w:rPr>
        <w:t xml:space="preserve"> </w:t>
      </w:r>
      <w:r w:rsidR="002422A3" w:rsidRPr="00BF4328">
        <w:rPr>
          <w:sz w:val="24"/>
          <w:szCs w:val="24"/>
        </w:rPr>
        <w:t xml:space="preserve">a titolo di cauzione, </w:t>
      </w:r>
      <w:r w:rsidR="002422A3" w:rsidRPr="00E46B36">
        <w:rPr>
          <w:b/>
          <w:bCs/>
          <w:sz w:val="24"/>
          <w:szCs w:val="24"/>
        </w:rPr>
        <w:t xml:space="preserve">pari al </w:t>
      </w:r>
      <w:r w:rsidR="00E46B36" w:rsidRPr="00E46B36">
        <w:rPr>
          <w:b/>
          <w:bCs/>
          <w:sz w:val="24"/>
          <w:szCs w:val="24"/>
        </w:rPr>
        <w:t>2</w:t>
      </w:r>
      <w:r w:rsidR="002422A3" w:rsidRPr="00E46B36">
        <w:rPr>
          <w:b/>
          <w:bCs/>
          <w:sz w:val="24"/>
          <w:szCs w:val="24"/>
        </w:rPr>
        <w:t>0% del prezzo offerto</w:t>
      </w:r>
      <w:r w:rsidR="00E46B36">
        <w:rPr>
          <w:b/>
          <w:bCs/>
          <w:sz w:val="24"/>
          <w:szCs w:val="24"/>
        </w:rPr>
        <w:t xml:space="preserve"> </w:t>
      </w:r>
      <w:r w:rsidR="00E46B36" w:rsidRPr="00E46B36">
        <w:rPr>
          <w:sz w:val="24"/>
          <w:szCs w:val="24"/>
        </w:rPr>
        <w:t>come da ordinanza del 26.03.24</w:t>
      </w:r>
      <w:r w:rsidR="002422A3" w:rsidRPr="00E46B36">
        <w:rPr>
          <w:sz w:val="24"/>
          <w:szCs w:val="24"/>
        </w:rPr>
        <w:t xml:space="preserve">, </w:t>
      </w:r>
      <w:r w:rsidR="00FE2E1C" w:rsidRPr="00E46B36">
        <w:rPr>
          <w:sz w:val="24"/>
          <w:szCs w:val="24"/>
        </w:rPr>
        <w:t>mediante bonifico bancario da eseguirsi sul conto</w:t>
      </w:r>
      <w:r w:rsidR="00886D67" w:rsidRPr="00E46B36">
        <w:rPr>
          <w:sz w:val="24"/>
          <w:szCs w:val="24"/>
        </w:rPr>
        <w:t xml:space="preserve"> corre</w:t>
      </w:r>
      <w:r w:rsidR="00886D67">
        <w:rPr>
          <w:sz w:val="24"/>
          <w:szCs w:val="24"/>
        </w:rPr>
        <w:t>nte della procedura n. 131/2018</w:t>
      </w:r>
      <w:r w:rsidR="00FE2E1C">
        <w:rPr>
          <w:sz w:val="24"/>
          <w:szCs w:val="24"/>
        </w:rPr>
        <w:t xml:space="preserve"> in tempo utile </w:t>
      </w:r>
      <w:proofErr w:type="spellStart"/>
      <w:r w:rsidR="00FE2E1C">
        <w:rPr>
          <w:sz w:val="24"/>
          <w:szCs w:val="24"/>
        </w:rPr>
        <w:t>affinchè</w:t>
      </w:r>
      <w:proofErr w:type="spellEnd"/>
      <w:r w:rsidR="00FE2E1C">
        <w:rPr>
          <w:sz w:val="24"/>
          <w:szCs w:val="24"/>
        </w:rPr>
        <w:t xml:space="preserve"> la somma sia accreditata al momento della apertura delle buste (</w:t>
      </w:r>
      <w:r w:rsidR="00FE2E1C">
        <w:rPr>
          <w:bCs/>
          <w:color w:val="222222"/>
          <w:sz w:val="24"/>
          <w:szCs w:val="24"/>
          <w:shd w:val="clear" w:color="auto" w:fill="FFFFFF"/>
        </w:rPr>
        <w:t xml:space="preserve">IBAN: </w:t>
      </w:r>
      <w:r w:rsidR="00FE2E1C">
        <w:rPr>
          <w:b/>
          <w:sz w:val="24"/>
          <w:szCs w:val="24"/>
        </w:rPr>
        <w:t>IT  95 G 02008 15713 000102717190</w:t>
      </w:r>
      <w:r w:rsidR="00FE2E1C">
        <w:rPr>
          <w:sz w:val="24"/>
          <w:szCs w:val="24"/>
        </w:rPr>
        <w:t>)</w:t>
      </w:r>
      <w:r w:rsidR="00FE2E1C">
        <w:rPr>
          <w:bCs/>
          <w:color w:val="222222"/>
          <w:sz w:val="24"/>
          <w:szCs w:val="24"/>
          <w:shd w:val="clear" w:color="auto" w:fill="FFFFFF"/>
        </w:rPr>
        <w:t xml:space="preserve"> con </w:t>
      </w:r>
      <w:r w:rsidR="00886D67">
        <w:rPr>
          <w:bCs/>
          <w:color w:val="222222"/>
          <w:sz w:val="24"/>
          <w:szCs w:val="24"/>
          <w:shd w:val="clear" w:color="auto" w:fill="FFFFFF"/>
        </w:rPr>
        <w:t>la causale "Posizione 2018000131</w:t>
      </w:r>
      <w:r w:rsidR="00FE2E1C">
        <w:rPr>
          <w:bCs/>
          <w:color w:val="222222"/>
          <w:sz w:val="24"/>
          <w:szCs w:val="24"/>
          <w:shd w:val="clear" w:color="auto" w:fill="FFFFFF"/>
        </w:rPr>
        <w:t xml:space="preserve">00001 debitore cauzione asta </w:t>
      </w:r>
      <w:r w:rsidR="002643DA">
        <w:rPr>
          <w:bCs/>
          <w:color w:val="222222"/>
          <w:sz w:val="24"/>
          <w:szCs w:val="24"/>
          <w:shd w:val="clear" w:color="auto" w:fill="FFFFFF"/>
        </w:rPr>
        <w:t>de</w:t>
      </w:r>
      <w:r w:rsidR="005B4840">
        <w:rPr>
          <w:bCs/>
          <w:color w:val="222222"/>
          <w:sz w:val="24"/>
          <w:szCs w:val="24"/>
          <w:shd w:val="clear" w:color="auto" w:fill="FFFFFF"/>
        </w:rPr>
        <w:t xml:space="preserve">l </w:t>
      </w:r>
      <w:r w:rsidR="00BF4328">
        <w:rPr>
          <w:bCs/>
          <w:color w:val="222222"/>
          <w:sz w:val="24"/>
          <w:szCs w:val="24"/>
          <w:shd w:val="clear" w:color="auto" w:fill="FFFFFF"/>
        </w:rPr>
        <w:t>20</w:t>
      </w:r>
      <w:r w:rsidR="005B4840">
        <w:rPr>
          <w:bCs/>
          <w:color w:val="222222"/>
          <w:sz w:val="24"/>
          <w:szCs w:val="24"/>
          <w:shd w:val="clear" w:color="auto" w:fill="FFFFFF"/>
        </w:rPr>
        <w:t>.</w:t>
      </w:r>
      <w:r w:rsidR="00BF4328">
        <w:rPr>
          <w:bCs/>
          <w:color w:val="222222"/>
          <w:sz w:val="24"/>
          <w:szCs w:val="24"/>
          <w:shd w:val="clear" w:color="auto" w:fill="FFFFFF"/>
        </w:rPr>
        <w:t>11</w:t>
      </w:r>
      <w:r w:rsidR="00504FAE" w:rsidRPr="0096451E">
        <w:rPr>
          <w:bCs/>
          <w:color w:val="222222"/>
          <w:sz w:val="24"/>
          <w:szCs w:val="24"/>
          <w:shd w:val="clear" w:color="auto" w:fill="FFFFFF"/>
        </w:rPr>
        <w:t>.</w:t>
      </w:r>
      <w:r w:rsidR="006E715E" w:rsidRPr="0096451E">
        <w:rPr>
          <w:bCs/>
          <w:color w:val="222222"/>
          <w:sz w:val="24"/>
          <w:szCs w:val="24"/>
          <w:shd w:val="clear" w:color="auto" w:fill="FFFFFF"/>
        </w:rPr>
        <w:t>202</w:t>
      </w:r>
      <w:r w:rsidR="00D616F7">
        <w:rPr>
          <w:bCs/>
          <w:color w:val="222222"/>
          <w:sz w:val="24"/>
          <w:szCs w:val="24"/>
          <w:shd w:val="clear" w:color="auto" w:fill="FFFFFF"/>
        </w:rPr>
        <w:t>4</w:t>
      </w:r>
      <w:r w:rsidR="00FE2E1C" w:rsidRPr="0096451E">
        <w:rPr>
          <w:bCs/>
          <w:color w:val="222222"/>
          <w:sz w:val="24"/>
          <w:szCs w:val="24"/>
          <w:shd w:val="clear" w:color="auto" w:fill="FFFFFF"/>
        </w:rPr>
        <w:t>");</w:t>
      </w:r>
    </w:p>
    <w:p w14:paraId="3060D20E" w14:textId="77777777" w:rsidR="00C671F2" w:rsidRPr="004A27E0" w:rsidRDefault="00AA26AC" w:rsidP="00AA26AC">
      <w:pPr>
        <w:spacing w:line="285" w:lineRule="exact"/>
        <w:ind w:left="284" w:right="-1559"/>
        <w:jc w:val="both"/>
        <w:rPr>
          <w:sz w:val="24"/>
          <w:szCs w:val="24"/>
        </w:rPr>
      </w:pPr>
      <w:r>
        <w:rPr>
          <w:sz w:val="24"/>
          <w:szCs w:val="24"/>
        </w:rPr>
        <w:t xml:space="preserve">10) </w:t>
      </w:r>
      <w:r w:rsidR="00141422" w:rsidRPr="004A27E0">
        <w:rPr>
          <w:sz w:val="24"/>
          <w:szCs w:val="24"/>
        </w:rPr>
        <w:t>l</w:t>
      </w:r>
      <w:r w:rsidR="00C671F2" w:rsidRPr="004A27E0">
        <w:rPr>
          <w:sz w:val="24"/>
          <w:szCs w:val="24"/>
        </w:rPr>
        <w:t>a data, l’orario ed il numero di CRO del bonifico effettuato per il versamento della cauzione;</w:t>
      </w:r>
    </w:p>
    <w:p w14:paraId="0D672600" w14:textId="77777777" w:rsidR="00C671F2" w:rsidRPr="004A27E0" w:rsidRDefault="00AA26AC" w:rsidP="00AA26AC">
      <w:pPr>
        <w:spacing w:line="285" w:lineRule="exact"/>
        <w:ind w:left="284" w:right="-1559"/>
        <w:jc w:val="both"/>
        <w:rPr>
          <w:sz w:val="24"/>
          <w:szCs w:val="24"/>
        </w:rPr>
      </w:pPr>
      <w:r>
        <w:rPr>
          <w:sz w:val="24"/>
          <w:szCs w:val="24"/>
        </w:rPr>
        <w:t xml:space="preserve">11) </w:t>
      </w:r>
      <w:r w:rsidR="00141422" w:rsidRPr="004A27E0">
        <w:rPr>
          <w:sz w:val="24"/>
          <w:szCs w:val="24"/>
        </w:rPr>
        <w:t>i</w:t>
      </w:r>
      <w:r w:rsidR="00C671F2" w:rsidRPr="004A27E0">
        <w:rPr>
          <w:sz w:val="24"/>
          <w:szCs w:val="24"/>
        </w:rPr>
        <w:t>l codice IBAN del conto sul quale è stata addebitata la somma oggetto del bonifico di cui sopra;</w:t>
      </w:r>
    </w:p>
    <w:p w14:paraId="49298958" w14:textId="77777777" w:rsidR="00C671F2" w:rsidRPr="004A27E0" w:rsidRDefault="00AA26AC" w:rsidP="00AA26AC">
      <w:pPr>
        <w:spacing w:line="285" w:lineRule="exact"/>
        <w:ind w:right="-1559" w:firstLine="284"/>
        <w:jc w:val="both"/>
        <w:rPr>
          <w:sz w:val="24"/>
          <w:szCs w:val="24"/>
        </w:rPr>
      </w:pPr>
      <w:r>
        <w:rPr>
          <w:sz w:val="24"/>
          <w:szCs w:val="24"/>
        </w:rPr>
        <w:t xml:space="preserve">12) </w:t>
      </w:r>
      <w:r w:rsidR="00141422" w:rsidRPr="004A27E0">
        <w:rPr>
          <w:sz w:val="24"/>
          <w:szCs w:val="24"/>
        </w:rPr>
        <w:t>l</w:t>
      </w:r>
      <w:r w:rsidR="00C671F2" w:rsidRPr="004A27E0">
        <w:rPr>
          <w:sz w:val="24"/>
          <w:szCs w:val="24"/>
        </w:rPr>
        <w:t>’indirizzo della casella di posta elettronica certificata di cui al comma 4 o, in alternativa, quello di cui al comma 5 dell’art. 12 del D.M. 32/2015, utilizzata per trasmettere l’offerta e per ricevere le comunicazioni;</w:t>
      </w:r>
    </w:p>
    <w:p w14:paraId="5986C969" w14:textId="77777777" w:rsidR="00C671F2" w:rsidRPr="00AA26AC" w:rsidRDefault="00AA26AC" w:rsidP="00AA26AC">
      <w:pPr>
        <w:pStyle w:val="Paragrafoelenco"/>
        <w:numPr>
          <w:ilvl w:val="0"/>
          <w:numId w:val="30"/>
        </w:numPr>
        <w:spacing w:line="285" w:lineRule="exact"/>
        <w:ind w:right="-1559"/>
        <w:jc w:val="both"/>
        <w:rPr>
          <w:sz w:val="24"/>
          <w:szCs w:val="24"/>
        </w:rPr>
      </w:pPr>
      <w:r>
        <w:rPr>
          <w:sz w:val="24"/>
          <w:szCs w:val="24"/>
        </w:rPr>
        <w:t xml:space="preserve"> </w:t>
      </w:r>
      <w:r w:rsidR="00141422" w:rsidRPr="00AA26AC">
        <w:rPr>
          <w:sz w:val="24"/>
          <w:szCs w:val="24"/>
        </w:rPr>
        <w:t>l</w:t>
      </w:r>
      <w:r w:rsidR="00C671F2" w:rsidRPr="00AA26AC">
        <w:rPr>
          <w:sz w:val="24"/>
          <w:szCs w:val="24"/>
        </w:rPr>
        <w:t>’eventuale recapito di telefonia mobile ove ricevere le comunicazioni.</w:t>
      </w:r>
    </w:p>
    <w:p w14:paraId="22E9B62F" w14:textId="77777777" w:rsidR="00C671F2" w:rsidRDefault="00C671F2" w:rsidP="00C671F2">
      <w:pPr>
        <w:spacing w:line="285" w:lineRule="exact"/>
        <w:ind w:right="-1559" w:firstLine="426"/>
        <w:jc w:val="both"/>
        <w:rPr>
          <w:sz w:val="24"/>
          <w:szCs w:val="24"/>
        </w:rPr>
      </w:pPr>
      <w:r w:rsidRPr="004A27E0">
        <w:rPr>
          <w:sz w:val="24"/>
          <w:szCs w:val="24"/>
        </w:rPr>
        <w:t>Quando l’offerente risiede fuori dal territorio dello Stato e non risulti attribuito il codice fiscale si deve indicare il codice fiscale rilasciato dall’autorità fiscale del Paese di residenza o, in mancanza, un analogo codice identificativo, quale ad esempi</w:t>
      </w:r>
      <w:r w:rsidR="005B41EE">
        <w:rPr>
          <w:sz w:val="24"/>
          <w:szCs w:val="24"/>
        </w:rPr>
        <w:t>o un codice di sicurezza sociale</w:t>
      </w:r>
      <w:r w:rsidRPr="004A27E0">
        <w:rPr>
          <w:sz w:val="24"/>
          <w:szCs w:val="24"/>
        </w:rPr>
        <w:t xml:space="preserve"> o un codice identificativo. In ogni caso deve essere anteposto il codice del paese di origine, in conformità alle regole tecniche di cui allo standard ISO 3166-1 alpha- 2code dell’International Organization for </w:t>
      </w:r>
      <w:proofErr w:type="spellStart"/>
      <w:r w:rsidRPr="004A27E0">
        <w:rPr>
          <w:sz w:val="24"/>
          <w:szCs w:val="24"/>
        </w:rPr>
        <w:t>Standardization</w:t>
      </w:r>
      <w:proofErr w:type="spellEnd"/>
      <w:r w:rsidR="00CF16A3" w:rsidRPr="004A27E0">
        <w:rPr>
          <w:sz w:val="24"/>
          <w:szCs w:val="24"/>
        </w:rPr>
        <w:t>.</w:t>
      </w:r>
      <w:r w:rsidRPr="004A27E0">
        <w:rPr>
          <w:sz w:val="24"/>
          <w:szCs w:val="24"/>
        </w:rPr>
        <w:t xml:space="preserve">    </w:t>
      </w:r>
    </w:p>
    <w:p w14:paraId="7AFEF845" w14:textId="77777777" w:rsidR="00EC2B6D" w:rsidRPr="004A27E0" w:rsidRDefault="00EC2B6D" w:rsidP="00C671F2">
      <w:pPr>
        <w:spacing w:line="285" w:lineRule="exact"/>
        <w:ind w:right="-1559" w:firstLine="426"/>
        <w:jc w:val="both"/>
        <w:rPr>
          <w:sz w:val="24"/>
          <w:szCs w:val="24"/>
        </w:rPr>
      </w:pPr>
    </w:p>
    <w:p w14:paraId="22876F0C" w14:textId="77777777" w:rsidR="00C671F2" w:rsidRDefault="00C671F2" w:rsidP="00C671F2">
      <w:pPr>
        <w:spacing w:line="285" w:lineRule="exact"/>
        <w:ind w:right="-1559" w:firstLine="426"/>
        <w:jc w:val="center"/>
        <w:rPr>
          <w:b/>
          <w:sz w:val="32"/>
          <w:szCs w:val="32"/>
          <w:u w:val="single"/>
        </w:rPr>
      </w:pPr>
    </w:p>
    <w:p w14:paraId="40BBDC20" w14:textId="77777777" w:rsidR="00C671F2" w:rsidRPr="00A06944" w:rsidRDefault="00C671F2" w:rsidP="00384469">
      <w:pPr>
        <w:spacing w:line="285" w:lineRule="exact"/>
        <w:ind w:left="1428" w:right="-1559" w:firstLine="696"/>
        <w:rPr>
          <w:b/>
          <w:sz w:val="28"/>
          <w:szCs w:val="28"/>
          <w:u w:val="single"/>
        </w:rPr>
      </w:pPr>
      <w:r w:rsidRPr="00A06944">
        <w:rPr>
          <w:b/>
          <w:sz w:val="28"/>
          <w:szCs w:val="28"/>
          <w:u w:val="single"/>
        </w:rPr>
        <w:t>OFFERTE CON MODALITA’ ANALOGICA</w:t>
      </w:r>
    </w:p>
    <w:p w14:paraId="01F89D62" w14:textId="77777777" w:rsidR="00C671F2" w:rsidRPr="00F80EC5" w:rsidRDefault="00C671F2" w:rsidP="00C671F2">
      <w:pPr>
        <w:spacing w:line="285" w:lineRule="exact"/>
        <w:ind w:right="-1559"/>
        <w:jc w:val="center"/>
        <w:rPr>
          <w:b/>
          <w:sz w:val="24"/>
          <w:szCs w:val="24"/>
          <w:u w:val="single"/>
        </w:rPr>
      </w:pPr>
    </w:p>
    <w:p w14:paraId="39BA5F57" w14:textId="77777777" w:rsidR="00C671F2" w:rsidRPr="004A27E0" w:rsidRDefault="00C671F2" w:rsidP="00C671F2">
      <w:pPr>
        <w:spacing w:line="285" w:lineRule="exact"/>
        <w:ind w:right="-1559" w:firstLine="420"/>
        <w:jc w:val="both"/>
        <w:rPr>
          <w:sz w:val="24"/>
          <w:szCs w:val="24"/>
        </w:rPr>
      </w:pPr>
      <w:r w:rsidRPr="004A27E0">
        <w:rPr>
          <w:sz w:val="24"/>
          <w:szCs w:val="24"/>
        </w:rPr>
        <w:t>Le offerte analogiche di acquisto dovranno essere depositate in busta chiusa entro le ore 12,00 del giorno pre</w:t>
      </w:r>
      <w:r w:rsidR="00D327C0" w:rsidRPr="004A27E0">
        <w:rPr>
          <w:sz w:val="24"/>
          <w:szCs w:val="24"/>
        </w:rPr>
        <w:t>cedente la data della vendita (</w:t>
      </w:r>
      <w:r w:rsidRPr="004A27E0">
        <w:rPr>
          <w:sz w:val="24"/>
          <w:szCs w:val="24"/>
        </w:rPr>
        <w:t xml:space="preserve">escluso i giorni festivi ed il sabato) e presso lo studio del professionista delegato in Foggia alla via Alessandro Volta n. 1, </w:t>
      </w:r>
    </w:p>
    <w:p w14:paraId="3DE862ED" w14:textId="77777777" w:rsidR="00C671F2" w:rsidRPr="004A27E0" w:rsidRDefault="00C671F2" w:rsidP="00C671F2">
      <w:pPr>
        <w:spacing w:line="285" w:lineRule="exact"/>
        <w:ind w:right="-1559" w:firstLine="420"/>
        <w:jc w:val="both"/>
        <w:rPr>
          <w:sz w:val="24"/>
          <w:szCs w:val="24"/>
        </w:rPr>
      </w:pPr>
      <w:r w:rsidRPr="004A27E0">
        <w:rPr>
          <w:sz w:val="24"/>
          <w:szCs w:val="24"/>
        </w:rPr>
        <w:t>Sulla busta può essere indicato un nome di fantasia e la data della vendita. Nessun’altra indicazione deve essere apposta sulla busta.</w:t>
      </w:r>
    </w:p>
    <w:p w14:paraId="1727F22C" w14:textId="77777777" w:rsidR="00C671F2" w:rsidRPr="004A27E0" w:rsidRDefault="00C671F2" w:rsidP="00C671F2">
      <w:pPr>
        <w:spacing w:line="285" w:lineRule="exact"/>
        <w:ind w:right="-1559" w:firstLine="420"/>
        <w:jc w:val="both"/>
        <w:rPr>
          <w:sz w:val="24"/>
          <w:szCs w:val="24"/>
        </w:rPr>
      </w:pPr>
      <w:r w:rsidRPr="004A27E0">
        <w:rPr>
          <w:sz w:val="24"/>
          <w:szCs w:val="24"/>
        </w:rPr>
        <w:t xml:space="preserve">L’offerta di acquisto deve essere munita di marca da bollo di €. 16,00 e per la sua validità deve contenere:  </w:t>
      </w:r>
    </w:p>
    <w:p w14:paraId="72822DD1" w14:textId="77777777" w:rsidR="00C671F2" w:rsidRPr="004A27E0" w:rsidRDefault="00C671F2" w:rsidP="00C671F2">
      <w:pPr>
        <w:spacing w:line="285" w:lineRule="exact"/>
        <w:ind w:right="-1559"/>
        <w:jc w:val="both"/>
        <w:rPr>
          <w:sz w:val="24"/>
          <w:szCs w:val="24"/>
        </w:rPr>
      </w:pPr>
      <w:r w:rsidRPr="004A27E0">
        <w:rPr>
          <w:sz w:val="24"/>
          <w:szCs w:val="24"/>
        </w:rPr>
        <w:t xml:space="preserve">1) - il cognome, nome, luogo e data di nascita, codice fiscale (partita Iva), domicilio, stato civile, recapito telefonico del soggetto cui andrà intestato l’immobile, (non sarà possibile intestare l’immobile a soggetto diverso da quello che sottoscrive l’offerta) il quale dovrà anche presentarsi il giorno e nel luogo fissato per la vendita per la partecipazione all’eventuale gara. Se l’offerente è incapace, l’offerta dovrà essere sottoscritta dal legale rappresentante previa autorizzazione giudiziale; se coniugato, in regime di comunione legale dei beni, dovranno essere indicati anche i corrispondenti dati del coniuge; se l’offerente agisce quale legale rappresentante di altro soggetto, deve essere allegato certificato del registro delle Imprese da cui risultino i poteri ovvero la procura o l’atto di nomina che giustifichi i poteri. In caso di offerta a mezzo procuratore legale si applica l’art. 583 c.p.c. </w:t>
      </w:r>
    </w:p>
    <w:p w14:paraId="07248EBC" w14:textId="77777777" w:rsidR="00C671F2" w:rsidRPr="004A27E0" w:rsidRDefault="00C671F2" w:rsidP="00C671F2">
      <w:pPr>
        <w:spacing w:line="285" w:lineRule="exact"/>
        <w:ind w:right="-1559"/>
        <w:jc w:val="both"/>
        <w:rPr>
          <w:sz w:val="24"/>
          <w:szCs w:val="24"/>
        </w:rPr>
      </w:pPr>
      <w:r w:rsidRPr="004A27E0">
        <w:rPr>
          <w:sz w:val="24"/>
          <w:szCs w:val="24"/>
        </w:rPr>
        <w:tab/>
        <w:t>- i dati identificativi del bene per il quale l’offerta è proposta, così come indicati nell’avviso di vendita;</w:t>
      </w:r>
    </w:p>
    <w:p w14:paraId="208473AD" w14:textId="77777777" w:rsidR="00C671F2" w:rsidRPr="004A27E0" w:rsidRDefault="00C671F2" w:rsidP="00C671F2">
      <w:pPr>
        <w:spacing w:line="285" w:lineRule="exact"/>
        <w:ind w:right="-1559"/>
        <w:jc w:val="both"/>
        <w:rPr>
          <w:sz w:val="24"/>
          <w:szCs w:val="24"/>
        </w:rPr>
      </w:pPr>
      <w:r w:rsidRPr="004A27E0">
        <w:rPr>
          <w:sz w:val="24"/>
          <w:szCs w:val="24"/>
        </w:rPr>
        <w:tab/>
        <w:t>- l’indicazione del prezzo offerto che non potrà essere inferiore di oltre ¼ al valore d’asta indicato nel presente avviso di vendita a pena di inammissibilità dell’offerta;</w:t>
      </w:r>
    </w:p>
    <w:p w14:paraId="1456823A" w14:textId="5A6B4B3C" w:rsidR="00C671F2" w:rsidRPr="004A27E0" w:rsidRDefault="00C671F2" w:rsidP="00C671F2">
      <w:pPr>
        <w:spacing w:line="285" w:lineRule="exact"/>
        <w:ind w:right="-1559"/>
        <w:jc w:val="both"/>
        <w:rPr>
          <w:sz w:val="24"/>
          <w:szCs w:val="24"/>
        </w:rPr>
      </w:pPr>
      <w:r w:rsidRPr="004A27E0">
        <w:rPr>
          <w:sz w:val="24"/>
          <w:szCs w:val="24"/>
        </w:rPr>
        <w:tab/>
        <w:t>- il modo e il termine del versamento del saldo prezzo, nonché degli ulteriori oneri, diritti e spese conseguenti alla vendita, che non potrà essere superiore a 120 giorni dall</w:t>
      </w:r>
      <w:r w:rsidR="00BF4328">
        <w:rPr>
          <w:sz w:val="24"/>
          <w:szCs w:val="24"/>
        </w:rPr>
        <w:t>a</w:t>
      </w:r>
      <w:r w:rsidRPr="004A27E0">
        <w:rPr>
          <w:sz w:val="24"/>
          <w:szCs w:val="24"/>
        </w:rPr>
        <w:t xml:space="preserve"> aggiudicazione; in mancanza di indicazione del termine si intende che esso è di 120 giorni dalla aggiudicazione; l’offerente può indicare un termine più breve, circostanza che potrà essere valutata dal Delegato ai fini della individuazione della migliore offerta. Nel caso in cui il termine di pagamento indicato nell’offerta sia inferiore a quello dell’ordinanza di vendita, detto termine dovrà essere rispettato dall’aggiudicatario per il pagamento del saldo prezzo a pena di decadenza; </w:t>
      </w:r>
    </w:p>
    <w:p w14:paraId="55CE9E65" w14:textId="77777777" w:rsidR="00C671F2" w:rsidRPr="004A27E0" w:rsidRDefault="00C671F2" w:rsidP="00C671F2">
      <w:pPr>
        <w:spacing w:line="285" w:lineRule="exact"/>
        <w:ind w:right="-1559"/>
        <w:jc w:val="both"/>
        <w:rPr>
          <w:sz w:val="24"/>
          <w:szCs w:val="24"/>
        </w:rPr>
      </w:pPr>
      <w:r w:rsidRPr="004A27E0">
        <w:rPr>
          <w:sz w:val="24"/>
          <w:szCs w:val="24"/>
        </w:rPr>
        <w:tab/>
        <w:t>- l’espressa dichiarazione di aver preso visione della perizia di stima ivi compresi gli allegati; l’avviso di vendita e ogni altro documento pubblicato sul portale delle vendite giudiziarie in relazione all’immobile per il quale viene presentata l’offerta.</w:t>
      </w:r>
    </w:p>
    <w:p w14:paraId="729F72C9" w14:textId="77777777" w:rsidR="00C671F2" w:rsidRPr="004A27E0" w:rsidRDefault="00C671F2" w:rsidP="00C671F2">
      <w:pPr>
        <w:spacing w:line="285" w:lineRule="exact"/>
        <w:ind w:right="-1559"/>
        <w:jc w:val="both"/>
        <w:rPr>
          <w:sz w:val="24"/>
          <w:szCs w:val="24"/>
        </w:rPr>
      </w:pPr>
      <w:r w:rsidRPr="004A27E0">
        <w:rPr>
          <w:sz w:val="24"/>
          <w:szCs w:val="24"/>
        </w:rPr>
        <w:tab/>
        <w:t xml:space="preserve"> </w:t>
      </w:r>
    </w:p>
    <w:p w14:paraId="6A039103" w14:textId="77777777" w:rsidR="00C671F2" w:rsidRPr="004A27E0" w:rsidRDefault="00C671F2" w:rsidP="00C671F2">
      <w:pPr>
        <w:spacing w:line="285" w:lineRule="exact"/>
        <w:ind w:right="-1559" w:firstLine="708"/>
        <w:jc w:val="both"/>
        <w:rPr>
          <w:b/>
          <w:sz w:val="24"/>
          <w:szCs w:val="24"/>
          <w:u w:val="single"/>
        </w:rPr>
      </w:pPr>
      <w:r w:rsidRPr="004A27E0">
        <w:rPr>
          <w:b/>
          <w:sz w:val="24"/>
          <w:szCs w:val="24"/>
          <w:u w:val="single"/>
        </w:rPr>
        <w:t xml:space="preserve"> All’offerta dovranno essere allegati a pena di inammissibilità</w:t>
      </w:r>
    </w:p>
    <w:p w14:paraId="25DF1401" w14:textId="77777777" w:rsidR="00C671F2" w:rsidRPr="004A27E0" w:rsidRDefault="00C671F2" w:rsidP="00C671F2">
      <w:pPr>
        <w:spacing w:line="285" w:lineRule="exact"/>
        <w:ind w:right="-1559"/>
        <w:jc w:val="both"/>
        <w:rPr>
          <w:sz w:val="24"/>
          <w:szCs w:val="24"/>
        </w:rPr>
      </w:pPr>
      <w:r w:rsidRPr="004A27E0">
        <w:rPr>
          <w:sz w:val="24"/>
          <w:szCs w:val="24"/>
        </w:rPr>
        <w:tab/>
        <w:t>- se persona fisica, fotocopia di un documento di identità, del codice fiscale ed estratto per riassunto dell’atto di matrimonio o certificato di stato libero;</w:t>
      </w:r>
    </w:p>
    <w:p w14:paraId="7A0F4420" w14:textId="77777777" w:rsidR="00C671F2" w:rsidRPr="004A27E0" w:rsidRDefault="00C671F2" w:rsidP="00C671F2">
      <w:pPr>
        <w:spacing w:line="285" w:lineRule="exact"/>
        <w:ind w:right="-1559"/>
        <w:jc w:val="both"/>
        <w:rPr>
          <w:sz w:val="24"/>
          <w:szCs w:val="24"/>
        </w:rPr>
      </w:pPr>
      <w:r w:rsidRPr="004A27E0">
        <w:rPr>
          <w:sz w:val="24"/>
          <w:szCs w:val="24"/>
        </w:rPr>
        <w:tab/>
        <w:t>- se società o persona giuridica, certificato delle imprese o certificato del registro persone giuridiche, attestante la vigenza dell’ente ed i poteri di rappresentanza, nonché fotocopia di un documento di identità del o dei legali rappresentati legali;</w:t>
      </w:r>
    </w:p>
    <w:p w14:paraId="36B570B1" w14:textId="77777777" w:rsidR="00C671F2" w:rsidRPr="004A27E0" w:rsidRDefault="00C671F2" w:rsidP="00C671F2">
      <w:pPr>
        <w:spacing w:line="285" w:lineRule="exact"/>
        <w:ind w:right="-1559"/>
        <w:jc w:val="both"/>
        <w:rPr>
          <w:sz w:val="24"/>
          <w:szCs w:val="24"/>
        </w:rPr>
      </w:pPr>
      <w:r w:rsidRPr="004A27E0">
        <w:rPr>
          <w:sz w:val="24"/>
          <w:szCs w:val="24"/>
        </w:rPr>
        <w:tab/>
        <w:t>- in caso di intervento di un rappresentante volontario originale o copia autentica della procura;</w:t>
      </w:r>
    </w:p>
    <w:p w14:paraId="69B113E2" w14:textId="77777777" w:rsidR="00C671F2" w:rsidRPr="004A27E0" w:rsidRDefault="00C671F2" w:rsidP="00C671F2">
      <w:pPr>
        <w:spacing w:line="285" w:lineRule="exact"/>
        <w:ind w:right="-1559"/>
        <w:jc w:val="both"/>
        <w:rPr>
          <w:sz w:val="24"/>
          <w:szCs w:val="24"/>
        </w:rPr>
      </w:pPr>
      <w:r w:rsidRPr="004A27E0">
        <w:rPr>
          <w:sz w:val="24"/>
          <w:szCs w:val="24"/>
        </w:rPr>
        <w:tab/>
        <w:t xml:space="preserve">- in caso di avvocato che presenti offerta per persona da nominare, la riserva di nomina dovrà essere effettuata nella offerta di acquisto; </w:t>
      </w:r>
    </w:p>
    <w:p w14:paraId="4954C049" w14:textId="77777777" w:rsidR="00C671F2" w:rsidRPr="004A27E0" w:rsidRDefault="00C671F2" w:rsidP="00C671F2">
      <w:pPr>
        <w:spacing w:line="285" w:lineRule="exact"/>
        <w:ind w:right="-1559"/>
        <w:jc w:val="both"/>
        <w:rPr>
          <w:sz w:val="24"/>
          <w:szCs w:val="24"/>
        </w:rPr>
      </w:pPr>
      <w:r w:rsidRPr="004A27E0">
        <w:rPr>
          <w:sz w:val="24"/>
          <w:szCs w:val="24"/>
        </w:rPr>
        <w:tab/>
        <w:t xml:space="preserve">- trattandosi di cittadino di altro Stato, non facente parte della Comunità Europea, certificato di cittadinanza ed eventualmente permesso di soggiorno o carta di soggiorno al fine della verifica della condizione di reciprocità;  </w:t>
      </w:r>
    </w:p>
    <w:p w14:paraId="53617BAC" w14:textId="78D8DDCD" w:rsidR="00C671F2" w:rsidRPr="004A27E0" w:rsidRDefault="00C671F2" w:rsidP="00C671F2">
      <w:pPr>
        <w:spacing w:line="285" w:lineRule="exact"/>
        <w:ind w:right="-1559"/>
        <w:jc w:val="both"/>
        <w:rPr>
          <w:sz w:val="24"/>
          <w:szCs w:val="24"/>
        </w:rPr>
      </w:pPr>
      <w:r w:rsidRPr="004A27E0">
        <w:rPr>
          <w:sz w:val="24"/>
          <w:szCs w:val="24"/>
        </w:rPr>
        <w:tab/>
        <w:t>- un assegno circolare bancario e/o postale non trasferibile intestato a Tribunale di Foggia – Procedura esecutiva con la indicazione del relativo numero di procedura</w:t>
      </w:r>
      <w:r w:rsidRPr="004A27E0">
        <w:rPr>
          <w:b/>
          <w:sz w:val="24"/>
          <w:szCs w:val="24"/>
        </w:rPr>
        <w:t>,</w:t>
      </w:r>
      <w:r w:rsidRPr="004A27E0">
        <w:rPr>
          <w:sz w:val="24"/>
          <w:szCs w:val="24"/>
        </w:rPr>
        <w:t xml:space="preserve"> per un </w:t>
      </w:r>
      <w:r w:rsidRPr="004A27E0">
        <w:rPr>
          <w:sz w:val="24"/>
          <w:szCs w:val="24"/>
        </w:rPr>
        <w:lastRenderedPageBreak/>
        <w:t xml:space="preserve">importo complessivo </w:t>
      </w:r>
      <w:r w:rsidRPr="00E46B36">
        <w:rPr>
          <w:b/>
          <w:bCs/>
          <w:sz w:val="24"/>
          <w:szCs w:val="24"/>
        </w:rPr>
        <w:t xml:space="preserve">pari al </w:t>
      </w:r>
      <w:r w:rsidR="00E46B36" w:rsidRPr="00E46B36">
        <w:rPr>
          <w:b/>
          <w:bCs/>
          <w:sz w:val="24"/>
          <w:szCs w:val="24"/>
        </w:rPr>
        <w:t>2</w:t>
      </w:r>
      <w:r w:rsidRPr="00E46B36">
        <w:rPr>
          <w:b/>
          <w:bCs/>
          <w:sz w:val="24"/>
          <w:szCs w:val="24"/>
        </w:rPr>
        <w:t>0% del prezzo offerto</w:t>
      </w:r>
      <w:r w:rsidRPr="004A27E0">
        <w:rPr>
          <w:sz w:val="24"/>
          <w:szCs w:val="24"/>
        </w:rPr>
        <w:t xml:space="preserve">, a titolo di </w:t>
      </w:r>
      <w:r w:rsidRPr="00E46B36">
        <w:rPr>
          <w:b/>
          <w:bCs/>
          <w:sz w:val="24"/>
          <w:szCs w:val="24"/>
        </w:rPr>
        <w:t>cauzione,</w:t>
      </w:r>
      <w:r w:rsidRPr="004A27E0">
        <w:rPr>
          <w:sz w:val="24"/>
          <w:szCs w:val="24"/>
        </w:rPr>
        <w:t xml:space="preserve"> da inserire all’interno della busta e che sarà trattenuta in caso di rifiuto dell’acquisto.</w:t>
      </w:r>
    </w:p>
    <w:p w14:paraId="5DD25671" w14:textId="77777777" w:rsidR="00C671F2" w:rsidRPr="004A27E0" w:rsidRDefault="00C671F2" w:rsidP="00C671F2">
      <w:pPr>
        <w:spacing w:line="285" w:lineRule="exact"/>
        <w:ind w:right="-1559"/>
        <w:jc w:val="both"/>
        <w:rPr>
          <w:sz w:val="24"/>
          <w:szCs w:val="24"/>
        </w:rPr>
      </w:pPr>
      <w:r w:rsidRPr="004A27E0">
        <w:rPr>
          <w:sz w:val="24"/>
          <w:szCs w:val="24"/>
        </w:rPr>
        <w:tab/>
        <w:t xml:space="preserve">Le buste verranno aperte alla data fissata per l’esame delle offerte.   </w:t>
      </w:r>
    </w:p>
    <w:p w14:paraId="694B0889" w14:textId="77777777" w:rsidR="00C671F2" w:rsidRPr="004A27E0" w:rsidRDefault="00C671F2" w:rsidP="00C671F2">
      <w:pPr>
        <w:spacing w:line="285" w:lineRule="exact"/>
        <w:ind w:right="-1559"/>
        <w:jc w:val="both"/>
        <w:rPr>
          <w:sz w:val="24"/>
          <w:szCs w:val="24"/>
        </w:rPr>
      </w:pPr>
      <w:r w:rsidRPr="004A27E0">
        <w:rPr>
          <w:sz w:val="24"/>
          <w:szCs w:val="24"/>
        </w:rPr>
        <w:tab/>
        <w:t>L’offerta presentata è irrevocabile e, perta</w:t>
      </w:r>
      <w:r w:rsidR="00862058">
        <w:rPr>
          <w:sz w:val="24"/>
          <w:szCs w:val="24"/>
        </w:rPr>
        <w:t>n</w:t>
      </w:r>
      <w:r w:rsidRPr="004A27E0">
        <w:rPr>
          <w:sz w:val="24"/>
          <w:szCs w:val="24"/>
        </w:rPr>
        <w:t xml:space="preserve">to, di essa si terrà conto anche in caso di mancata presentazione alla gara dell’offerente. </w:t>
      </w:r>
    </w:p>
    <w:p w14:paraId="7E9367A7" w14:textId="77777777" w:rsidR="00C671F2" w:rsidRPr="004A27E0" w:rsidRDefault="00C671F2" w:rsidP="00C671F2">
      <w:pPr>
        <w:spacing w:line="285" w:lineRule="exact"/>
        <w:ind w:right="-1559"/>
        <w:jc w:val="both"/>
        <w:rPr>
          <w:sz w:val="24"/>
          <w:szCs w:val="24"/>
        </w:rPr>
      </w:pPr>
      <w:r w:rsidRPr="004A27E0">
        <w:rPr>
          <w:sz w:val="24"/>
          <w:szCs w:val="24"/>
        </w:rPr>
        <w:tab/>
      </w:r>
    </w:p>
    <w:p w14:paraId="77FC637B" w14:textId="77777777" w:rsidR="00C671F2" w:rsidRDefault="00C671F2" w:rsidP="00F80EC5">
      <w:pPr>
        <w:spacing w:line="285" w:lineRule="exact"/>
        <w:ind w:right="-1559"/>
        <w:jc w:val="center"/>
        <w:rPr>
          <w:b/>
          <w:sz w:val="32"/>
          <w:szCs w:val="32"/>
          <w:u w:val="single"/>
        </w:rPr>
      </w:pPr>
    </w:p>
    <w:p w14:paraId="28816297" w14:textId="77777777" w:rsidR="00D1022C" w:rsidRPr="00567FF3" w:rsidRDefault="00D1022C" w:rsidP="00F80EC5">
      <w:pPr>
        <w:spacing w:line="285" w:lineRule="exact"/>
        <w:ind w:right="-1559"/>
        <w:jc w:val="center"/>
        <w:rPr>
          <w:b/>
          <w:sz w:val="32"/>
          <w:szCs w:val="32"/>
          <w:u w:val="single"/>
        </w:rPr>
      </w:pPr>
    </w:p>
    <w:p w14:paraId="06B00CE8" w14:textId="77777777" w:rsidR="006F2F64" w:rsidRPr="006F2F64" w:rsidRDefault="006F2F64" w:rsidP="00A763FE">
      <w:pPr>
        <w:spacing w:line="285" w:lineRule="exact"/>
        <w:ind w:left="567" w:right="-1559"/>
        <w:jc w:val="center"/>
        <w:rPr>
          <w:b/>
          <w:sz w:val="24"/>
          <w:szCs w:val="24"/>
          <w:u w:val="single"/>
        </w:rPr>
      </w:pPr>
      <w:r w:rsidRPr="006F2F64">
        <w:rPr>
          <w:b/>
          <w:sz w:val="24"/>
          <w:szCs w:val="24"/>
          <w:u w:val="single"/>
        </w:rPr>
        <w:t>IRREVOCABILITA’ DELL’OFFERTA</w:t>
      </w:r>
    </w:p>
    <w:p w14:paraId="2AEBCFCA" w14:textId="77777777" w:rsidR="006F2F64" w:rsidRDefault="006F2F64" w:rsidP="00A763FE">
      <w:pPr>
        <w:spacing w:line="285" w:lineRule="exact"/>
        <w:ind w:right="-1559"/>
        <w:jc w:val="center"/>
        <w:rPr>
          <w:sz w:val="24"/>
          <w:szCs w:val="24"/>
        </w:rPr>
      </w:pPr>
    </w:p>
    <w:p w14:paraId="338F3201" w14:textId="77777777" w:rsidR="00743500" w:rsidRDefault="00600BFA" w:rsidP="006F2F64">
      <w:pPr>
        <w:spacing w:line="285" w:lineRule="exact"/>
        <w:ind w:right="-1559" w:firstLine="708"/>
        <w:jc w:val="both"/>
        <w:rPr>
          <w:sz w:val="24"/>
          <w:szCs w:val="24"/>
        </w:rPr>
      </w:pPr>
      <w:r w:rsidRPr="00F80EC5">
        <w:rPr>
          <w:sz w:val="24"/>
          <w:szCs w:val="24"/>
        </w:rPr>
        <w:t xml:space="preserve">L’offerta presentata è irrevocabile, salvo i casi previsti dall’art. 571, III comma </w:t>
      </w:r>
      <w:proofErr w:type="gramStart"/>
      <w:r w:rsidRPr="00F80EC5">
        <w:rPr>
          <w:sz w:val="24"/>
          <w:szCs w:val="24"/>
        </w:rPr>
        <w:t>c.p.c.</w:t>
      </w:r>
      <w:r w:rsidR="00743500">
        <w:rPr>
          <w:sz w:val="24"/>
          <w:szCs w:val="24"/>
        </w:rPr>
        <w:t>.</w:t>
      </w:r>
      <w:proofErr w:type="gramEnd"/>
      <w:r w:rsidR="00743500">
        <w:rPr>
          <w:sz w:val="24"/>
          <w:szCs w:val="24"/>
        </w:rPr>
        <w:t xml:space="preserve"> Si potrà procedere all’aggiudicazione al maggior offerente anche qualora questi non compaia il giorno fissato per la vendita.</w:t>
      </w:r>
    </w:p>
    <w:p w14:paraId="177E1DFE" w14:textId="77777777" w:rsidR="00743500" w:rsidRDefault="00743500" w:rsidP="006F2F64">
      <w:pPr>
        <w:spacing w:line="285" w:lineRule="exact"/>
        <w:ind w:right="-1559" w:firstLine="708"/>
        <w:jc w:val="both"/>
        <w:rPr>
          <w:sz w:val="24"/>
          <w:szCs w:val="24"/>
        </w:rPr>
      </w:pPr>
      <w:r>
        <w:rPr>
          <w:sz w:val="24"/>
          <w:szCs w:val="24"/>
        </w:rPr>
        <w:t>Se l’offerta è pari o superiore al valore dell’immobile stabilito nell’ordinanza di vendita la stessa è senz’altro accolta.</w:t>
      </w:r>
    </w:p>
    <w:p w14:paraId="5C5153A4" w14:textId="77777777" w:rsidR="006E03AC" w:rsidRDefault="006E03AC" w:rsidP="006E03AC">
      <w:pPr>
        <w:spacing w:line="285" w:lineRule="exact"/>
        <w:ind w:right="-1559" w:firstLine="708"/>
        <w:jc w:val="both"/>
        <w:rPr>
          <w:sz w:val="24"/>
          <w:szCs w:val="24"/>
        </w:rPr>
      </w:pPr>
      <w:r>
        <w:rPr>
          <w:sz w:val="24"/>
          <w:szCs w:val="24"/>
        </w:rPr>
        <w:t xml:space="preserve">Se il prezzo offerto è inferiore rispetto al prezzo stabilito nell’ordinanza di vendita in misura non superiore al quarto si potrà far luogo alla vendita quando non vi sia seria possibilità di conseguire un prezzo superiore con una nuova vendita e non siano state presentate istanze di assegnazione ai sensi dell’art. 588 </w:t>
      </w:r>
      <w:proofErr w:type="gramStart"/>
      <w:r>
        <w:rPr>
          <w:sz w:val="24"/>
          <w:szCs w:val="24"/>
        </w:rPr>
        <w:t>c.p.c..</w:t>
      </w:r>
      <w:proofErr w:type="gramEnd"/>
      <w:r>
        <w:rPr>
          <w:sz w:val="24"/>
          <w:szCs w:val="24"/>
        </w:rPr>
        <w:t xml:space="preserve"> In tali casi lo stesso ha senz’altro luogo alle condizioni e con i termini fissati con l’ordinanza pronunciata ai sensi dell’art. 569 c.p.c.</w:t>
      </w:r>
    </w:p>
    <w:p w14:paraId="3702A786" w14:textId="77777777" w:rsidR="006E03AC" w:rsidRDefault="006E03AC" w:rsidP="006E03AC">
      <w:pPr>
        <w:spacing w:line="285" w:lineRule="exact"/>
        <w:ind w:right="-1559"/>
        <w:jc w:val="both"/>
        <w:rPr>
          <w:sz w:val="24"/>
          <w:szCs w:val="24"/>
        </w:rPr>
      </w:pPr>
    </w:p>
    <w:p w14:paraId="7BE19D90" w14:textId="77777777" w:rsidR="00141276" w:rsidRDefault="00141276" w:rsidP="008B2D9F">
      <w:pPr>
        <w:spacing w:line="285" w:lineRule="exact"/>
        <w:ind w:right="-1559"/>
        <w:jc w:val="both"/>
        <w:rPr>
          <w:sz w:val="24"/>
          <w:szCs w:val="24"/>
        </w:rPr>
      </w:pPr>
    </w:p>
    <w:p w14:paraId="19668E02" w14:textId="77777777" w:rsidR="008B2D9F" w:rsidRPr="00141276" w:rsidRDefault="008B2D9F" w:rsidP="00A763FE">
      <w:pPr>
        <w:spacing w:line="285" w:lineRule="exact"/>
        <w:ind w:left="425" w:right="-1559"/>
        <w:jc w:val="center"/>
        <w:rPr>
          <w:b/>
          <w:sz w:val="24"/>
          <w:szCs w:val="24"/>
          <w:u w:val="single"/>
        </w:rPr>
      </w:pPr>
      <w:r>
        <w:rPr>
          <w:b/>
          <w:sz w:val="24"/>
          <w:szCs w:val="24"/>
          <w:u w:val="single"/>
        </w:rPr>
        <w:t>SVOLGIMENTO DELLA GARA</w:t>
      </w:r>
    </w:p>
    <w:p w14:paraId="0E629D66" w14:textId="77777777" w:rsidR="00C671F2" w:rsidRDefault="00C671F2" w:rsidP="00A763FE">
      <w:pPr>
        <w:spacing w:line="285" w:lineRule="exact"/>
        <w:ind w:left="420" w:right="-1559"/>
        <w:jc w:val="center"/>
        <w:rPr>
          <w:sz w:val="24"/>
          <w:szCs w:val="24"/>
        </w:rPr>
      </w:pPr>
    </w:p>
    <w:p w14:paraId="783D0E25" w14:textId="77777777" w:rsidR="00C671F2" w:rsidRPr="004A27E0" w:rsidRDefault="00C671F2" w:rsidP="00C671F2">
      <w:pPr>
        <w:spacing w:line="285" w:lineRule="exact"/>
        <w:ind w:right="-1559" w:firstLine="567"/>
        <w:jc w:val="both"/>
        <w:rPr>
          <w:sz w:val="24"/>
          <w:szCs w:val="24"/>
        </w:rPr>
      </w:pPr>
      <w:r w:rsidRPr="004A27E0">
        <w:rPr>
          <w:sz w:val="24"/>
          <w:szCs w:val="24"/>
        </w:rPr>
        <w:t>Gestore della vendita telemat</w:t>
      </w:r>
      <w:r w:rsidR="00C24E7A">
        <w:rPr>
          <w:sz w:val="24"/>
          <w:szCs w:val="24"/>
        </w:rPr>
        <w:t xml:space="preserve">ica è la società </w:t>
      </w:r>
      <w:r w:rsidR="00886D67">
        <w:rPr>
          <w:b/>
          <w:sz w:val="24"/>
          <w:szCs w:val="24"/>
        </w:rPr>
        <w:t>Astalegale.net</w:t>
      </w:r>
      <w:r w:rsidR="00895C4D" w:rsidRPr="004A27E0">
        <w:rPr>
          <w:sz w:val="24"/>
          <w:szCs w:val="24"/>
        </w:rPr>
        <w:t>, attraverso il suo</w:t>
      </w:r>
      <w:r w:rsidR="00C24E7A">
        <w:rPr>
          <w:sz w:val="24"/>
          <w:szCs w:val="24"/>
        </w:rPr>
        <w:t xml:space="preserve"> portale dedicato “</w:t>
      </w:r>
      <w:r w:rsidR="0061740B" w:rsidRPr="0096451E">
        <w:rPr>
          <w:b/>
          <w:sz w:val="24"/>
          <w:szCs w:val="24"/>
        </w:rPr>
        <w:t>www.</w:t>
      </w:r>
      <w:r w:rsidR="0051434E" w:rsidRPr="0096451E">
        <w:rPr>
          <w:b/>
          <w:sz w:val="24"/>
          <w:szCs w:val="24"/>
        </w:rPr>
        <w:t>spazioaste</w:t>
      </w:r>
      <w:r w:rsidR="0061740B" w:rsidRPr="0096451E">
        <w:rPr>
          <w:b/>
          <w:sz w:val="24"/>
          <w:szCs w:val="24"/>
        </w:rPr>
        <w:t>.it</w:t>
      </w:r>
      <w:r w:rsidR="0061740B" w:rsidRPr="004A27E0">
        <w:rPr>
          <w:sz w:val="24"/>
          <w:szCs w:val="24"/>
        </w:rPr>
        <w:t>”</w:t>
      </w:r>
      <w:r w:rsidR="002D7DDB" w:rsidRPr="004A27E0">
        <w:rPr>
          <w:sz w:val="24"/>
          <w:szCs w:val="24"/>
        </w:rPr>
        <w:t>;</w:t>
      </w:r>
      <w:r w:rsidRPr="004A27E0">
        <w:rPr>
          <w:sz w:val="24"/>
          <w:szCs w:val="24"/>
        </w:rPr>
        <w:t xml:space="preserve"> referente della procedura incaricato alle operazioni di vendita è il sottoscritto professionista delegato.</w:t>
      </w:r>
    </w:p>
    <w:p w14:paraId="59549534" w14:textId="77777777" w:rsidR="00C671F2" w:rsidRPr="004A27E0" w:rsidRDefault="00C671F2" w:rsidP="00C671F2">
      <w:pPr>
        <w:spacing w:line="285" w:lineRule="exact"/>
        <w:ind w:right="-1559" w:firstLine="567"/>
        <w:jc w:val="both"/>
        <w:rPr>
          <w:sz w:val="24"/>
          <w:szCs w:val="24"/>
        </w:rPr>
      </w:pPr>
      <w:r w:rsidRPr="004A27E0">
        <w:rPr>
          <w:sz w:val="24"/>
          <w:szCs w:val="24"/>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w:t>
      </w:r>
    </w:p>
    <w:p w14:paraId="1CECDE29" w14:textId="77777777" w:rsidR="00C671F2" w:rsidRPr="004A27E0" w:rsidRDefault="00C671F2" w:rsidP="00C671F2">
      <w:pPr>
        <w:spacing w:line="285" w:lineRule="exact"/>
        <w:ind w:right="-1559" w:firstLine="567"/>
        <w:jc w:val="both"/>
        <w:rPr>
          <w:sz w:val="24"/>
          <w:szCs w:val="24"/>
        </w:rPr>
      </w:pPr>
      <w:r w:rsidRPr="004A27E0">
        <w:rPr>
          <w:sz w:val="24"/>
          <w:szCs w:val="24"/>
        </w:rPr>
        <w:t>L’offerente che presenzierà personalmente avanti al delegato deve, a pena di esclusione dalla gara sincrona mista, comprendere e parlare correttamente la lingua italiana ed è tenuto a partecipare personalmente all’asta ovvero può farsi rappresentare da un avvocato munito di procura speciale rilasciata in data antecedente all’asta relativa alla proposta di acquisto depositata; procura che deve essere consegnata dall’avvocato al delegato in sede di asta. In caso, invece, di aggiudicazione per persona da nominare ai sensi dell’art. 579 III comma c.p.c., l’avvocato dovrà dichiarare entro e non oltre tre giorni dalla vendita, le generalità del soggetto a cui l’immobile deve essere definitivamente intestato.</w:t>
      </w:r>
    </w:p>
    <w:p w14:paraId="46137E72" w14:textId="77777777" w:rsidR="00C671F2" w:rsidRPr="004A27E0" w:rsidRDefault="00C671F2" w:rsidP="00C671F2">
      <w:pPr>
        <w:spacing w:line="285" w:lineRule="exact"/>
        <w:ind w:right="-1559" w:firstLine="567"/>
        <w:jc w:val="both"/>
        <w:rPr>
          <w:sz w:val="24"/>
          <w:szCs w:val="24"/>
        </w:rPr>
      </w:pPr>
      <w:r w:rsidRPr="004A27E0">
        <w:rPr>
          <w:sz w:val="24"/>
          <w:szCs w:val="24"/>
        </w:rPr>
        <w:t xml:space="preserve">Qualora in base quanto disposto dall’art. 161 dip. att. c.p.c. sia stato richiesto il rinvio della vendita, lo stesso potrà essere disposto solo con il consenso del creditore procedente e dei creditori intervenuti nonché degli offerenti che abbiano prestato cauzione ai sensi dell’art. 571 c.p.c., consenso che deve essere manifestato in modo espresso non oltre il momento dell’inizio della vendita sincrona mista e non prima dell’apertura delle offerte criptate e analogiche al fine dell’identificazione dell’offerente. Il delegato potrà sospendere la vendita sincrona mista solo previo provvedimento in tal senso emesso dal G.E. e a non celebrare la vendita sincrona mista quando il creditore procedente ed i creditori intervenuti abbiano espressamente rinunciato all’espropriazione con atto scritto previamente depositato in cancelleria.   </w:t>
      </w:r>
    </w:p>
    <w:p w14:paraId="74E6B40D" w14:textId="77777777" w:rsidR="00227327" w:rsidRDefault="00C671F2" w:rsidP="00C671F2">
      <w:pPr>
        <w:spacing w:line="285" w:lineRule="exact"/>
        <w:ind w:right="-1559" w:firstLine="567"/>
        <w:jc w:val="both"/>
        <w:rPr>
          <w:sz w:val="24"/>
          <w:szCs w:val="24"/>
        </w:rPr>
      </w:pPr>
      <w:r w:rsidRPr="004A27E0">
        <w:rPr>
          <w:sz w:val="24"/>
          <w:szCs w:val="24"/>
        </w:rPr>
        <w:lastRenderedPageBreak/>
        <w:t>Le buste saranno aperte, alla presenza dei soli offerenti, il giorno e all’ora indicati nell’avviso di vendita.</w:t>
      </w:r>
    </w:p>
    <w:p w14:paraId="5196525B" w14:textId="77777777" w:rsidR="00C671F2" w:rsidRPr="00F23DD9" w:rsidRDefault="00C671F2" w:rsidP="00C671F2">
      <w:pPr>
        <w:spacing w:line="285" w:lineRule="exact"/>
        <w:ind w:right="-1559" w:firstLine="567"/>
        <w:jc w:val="both"/>
        <w:rPr>
          <w:color w:val="0070C0"/>
          <w:sz w:val="24"/>
          <w:szCs w:val="24"/>
        </w:rPr>
      </w:pPr>
      <w:r w:rsidRPr="00F23DD9">
        <w:rPr>
          <w:color w:val="0070C0"/>
          <w:sz w:val="24"/>
          <w:szCs w:val="24"/>
        </w:rPr>
        <w:t xml:space="preserve"> </w:t>
      </w:r>
    </w:p>
    <w:p w14:paraId="0EE23BD0" w14:textId="77777777" w:rsidR="00C671F2" w:rsidRDefault="00C671F2" w:rsidP="00C671F2">
      <w:pPr>
        <w:spacing w:line="285" w:lineRule="exact"/>
        <w:ind w:right="-1559" w:firstLine="567"/>
        <w:jc w:val="both"/>
        <w:rPr>
          <w:b/>
          <w:sz w:val="24"/>
          <w:szCs w:val="24"/>
          <w:u w:val="single"/>
        </w:rPr>
      </w:pPr>
      <w:r>
        <w:rPr>
          <w:sz w:val="24"/>
          <w:szCs w:val="24"/>
        </w:rPr>
        <w:t xml:space="preserve">Nell’ipotesi </w:t>
      </w:r>
      <w:r w:rsidRPr="00DF7DE7">
        <w:rPr>
          <w:b/>
          <w:sz w:val="24"/>
          <w:szCs w:val="24"/>
          <w:u w:val="single"/>
        </w:rPr>
        <w:t>di presentazione di un’unica offerta:</w:t>
      </w:r>
    </w:p>
    <w:p w14:paraId="181D4A5F" w14:textId="77777777" w:rsidR="00C671F2" w:rsidRPr="004A27E0" w:rsidRDefault="009B3329" w:rsidP="00C671F2">
      <w:pPr>
        <w:numPr>
          <w:ilvl w:val="0"/>
          <w:numId w:val="25"/>
        </w:numPr>
        <w:spacing w:line="285" w:lineRule="exact"/>
        <w:ind w:left="0" w:right="-1559" w:firstLine="426"/>
        <w:jc w:val="both"/>
        <w:rPr>
          <w:sz w:val="24"/>
          <w:szCs w:val="24"/>
        </w:rPr>
      </w:pPr>
      <w:r>
        <w:rPr>
          <w:sz w:val="24"/>
          <w:szCs w:val="24"/>
        </w:rPr>
        <w:t>s</w:t>
      </w:r>
      <w:r w:rsidR="00C671F2" w:rsidRPr="004A27E0">
        <w:rPr>
          <w:sz w:val="24"/>
          <w:szCs w:val="24"/>
        </w:rPr>
        <w:t>e l’offerta sia pari o superiore al valore d’asta/prezzo di riferimento indicato nell’avviso di vendita, l’offerta sarà accolta anche se l’offerente sia off line o assente in sala aste;</w:t>
      </w:r>
    </w:p>
    <w:p w14:paraId="36BACDA4" w14:textId="77777777" w:rsidR="00C671F2" w:rsidRPr="004A27E0" w:rsidRDefault="009B3329" w:rsidP="00C671F2">
      <w:pPr>
        <w:numPr>
          <w:ilvl w:val="0"/>
          <w:numId w:val="25"/>
        </w:numPr>
        <w:spacing w:line="285" w:lineRule="exact"/>
        <w:ind w:left="0" w:right="-1559" w:firstLine="426"/>
        <w:jc w:val="both"/>
        <w:rPr>
          <w:sz w:val="24"/>
          <w:szCs w:val="24"/>
        </w:rPr>
      </w:pPr>
      <w:r>
        <w:rPr>
          <w:sz w:val="24"/>
          <w:szCs w:val="24"/>
        </w:rPr>
        <w:t>s</w:t>
      </w:r>
      <w:r w:rsidR="00C671F2" w:rsidRPr="004A27E0">
        <w:rPr>
          <w:sz w:val="24"/>
          <w:szCs w:val="24"/>
        </w:rPr>
        <w:t>e l’offerta sia inferiore al valore d’asta/prezzo di riferimento indicato nell’avviso di vendita ( nei limiti di ammissibilità dell’offerta) l’offerta sarà accolta salvo che: in primo luogo il professionista delegato ritenga – in presenza di circostanze specifiche e concrete da indicare in ogni caso espressamente – che via sia seria possibilità di conseguire un prezzo superiore con una nuova vendita; in secondo luogo, siano state presentate istanze di assegnazione ai sensi degli art. 588 e 589 c.p.c..</w:t>
      </w:r>
    </w:p>
    <w:p w14:paraId="376FF015" w14:textId="77777777" w:rsidR="00C671F2" w:rsidRPr="004A27E0" w:rsidRDefault="00C671F2" w:rsidP="00C671F2">
      <w:pPr>
        <w:spacing w:line="285" w:lineRule="exact"/>
        <w:ind w:left="426" w:right="-1559"/>
        <w:jc w:val="both"/>
        <w:rPr>
          <w:sz w:val="24"/>
          <w:szCs w:val="24"/>
        </w:rPr>
      </w:pPr>
    </w:p>
    <w:p w14:paraId="5C5A37DC" w14:textId="77777777" w:rsidR="00C671F2" w:rsidRPr="004A27E0" w:rsidRDefault="00C671F2" w:rsidP="00C671F2">
      <w:pPr>
        <w:spacing w:line="285" w:lineRule="exact"/>
        <w:ind w:right="-1559" w:firstLine="360"/>
        <w:jc w:val="both"/>
        <w:rPr>
          <w:sz w:val="24"/>
          <w:szCs w:val="24"/>
        </w:rPr>
      </w:pPr>
      <w:r w:rsidRPr="004A27E0">
        <w:rPr>
          <w:sz w:val="24"/>
          <w:szCs w:val="24"/>
        </w:rPr>
        <w:t xml:space="preserve">Nell’ipotesi di </w:t>
      </w:r>
      <w:r w:rsidRPr="004A27E0">
        <w:rPr>
          <w:b/>
          <w:sz w:val="24"/>
          <w:szCs w:val="24"/>
          <w:u w:val="single"/>
        </w:rPr>
        <w:t xml:space="preserve">presentazioni di più offerte criptate e/o </w:t>
      </w:r>
      <w:proofErr w:type="gramStart"/>
      <w:r w:rsidRPr="004A27E0">
        <w:rPr>
          <w:b/>
          <w:sz w:val="24"/>
          <w:szCs w:val="24"/>
          <w:u w:val="single"/>
        </w:rPr>
        <w:t>analogiche  valide</w:t>
      </w:r>
      <w:proofErr w:type="gramEnd"/>
      <w:r w:rsidRPr="004A27E0">
        <w:rPr>
          <w:b/>
          <w:sz w:val="24"/>
          <w:szCs w:val="24"/>
          <w:u w:val="single"/>
        </w:rPr>
        <w:t xml:space="preserve"> </w:t>
      </w:r>
      <w:r w:rsidRPr="004A27E0">
        <w:rPr>
          <w:sz w:val="24"/>
          <w:szCs w:val="24"/>
        </w:rPr>
        <w:t>si procederà:</w:t>
      </w:r>
    </w:p>
    <w:p w14:paraId="0C1DD1C9" w14:textId="77777777" w:rsidR="00C671F2" w:rsidRPr="004A27E0" w:rsidRDefault="00C671F2" w:rsidP="00C671F2">
      <w:pPr>
        <w:numPr>
          <w:ilvl w:val="0"/>
          <w:numId w:val="26"/>
        </w:numPr>
        <w:spacing w:line="285" w:lineRule="exact"/>
        <w:ind w:left="0" w:right="-1559" w:firstLine="360"/>
        <w:jc w:val="both"/>
        <w:rPr>
          <w:sz w:val="24"/>
          <w:szCs w:val="24"/>
        </w:rPr>
      </w:pPr>
      <w:r w:rsidRPr="004A27E0">
        <w:rPr>
          <w:sz w:val="24"/>
          <w:szCs w:val="24"/>
        </w:rPr>
        <w:t xml:space="preserve">In primo luogo alla gara ex art. 573 c.p.c. sulla base della offerta più alta con l’avvertimento che il bene verrà definitivamente aggiudicato a chi avrà effettuato il rilancio più alto, salvo che il prezzo offerto all’esito della gara sia comunque inferiore al valore d’asta/prezzo di riferimento indicato nell’avviso di vendita e siano state presentate istanze di assegnazione ai sensi dell’art. 588 e 589 </w:t>
      </w:r>
      <w:proofErr w:type="gramStart"/>
      <w:r w:rsidRPr="004A27E0">
        <w:rPr>
          <w:sz w:val="24"/>
          <w:szCs w:val="24"/>
        </w:rPr>
        <w:t>c.p.c..</w:t>
      </w:r>
      <w:proofErr w:type="gramEnd"/>
      <w:r w:rsidRPr="004A27E0">
        <w:rPr>
          <w:sz w:val="24"/>
          <w:szCs w:val="24"/>
        </w:rPr>
        <w:t xml:space="preserve"> Con particolare riferimento alle modalità di gara l’aumento minimo non dovrà essere inferiore a 1/50 del prezzo indicato dal maggior offerente, arrotondato a discrezione dal professionista delegato. La gara dovrà considerarsi chiusa quando saranno trascorsi un minuto dall’ultima offerta, senza che via siano state offerte on line o analogiche migliorative rispetto all’ultima offerta valida.</w:t>
      </w:r>
    </w:p>
    <w:p w14:paraId="6F05BDD8" w14:textId="77777777" w:rsidR="00C671F2" w:rsidRPr="004A27E0" w:rsidRDefault="00C671F2" w:rsidP="00C671F2">
      <w:pPr>
        <w:spacing w:line="285" w:lineRule="exact"/>
        <w:ind w:right="-1559" w:firstLine="426"/>
        <w:jc w:val="both"/>
        <w:rPr>
          <w:sz w:val="24"/>
          <w:szCs w:val="24"/>
        </w:rPr>
      </w:pPr>
      <w:r w:rsidRPr="004A27E0">
        <w:rPr>
          <w:sz w:val="24"/>
          <w:szCs w:val="24"/>
        </w:rPr>
        <w:t>Alla gara potranno partecipare, tramite connessione telematica, tutti gli utenti le cui offerte sono state ritenute valide nonché gli offerenti analogici presenti personalmente avanti il delegato.</w:t>
      </w:r>
    </w:p>
    <w:p w14:paraId="4A50FFA7" w14:textId="77777777" w:rsidR="00C671F2" w:rsidRPr="004A27E0" w:rsidRDefault="00C671F2" w:rsidP="00C671F2">
      <w:pPr>
        <w:spacing w:line="285" w:lineRule="exact"/>
        <w:ind w:right="-1559" w:firstLine="426"/>
        <w:jc w:val="both"/>
        <w:rPr>
          <w:sz w:val="24"/>
          <w:szCs w:val="24"/>
        </w:rPr>
      </w:pPr>
      <w:r w:rsidRPr="004A27E0">
        <w:rPr>
          <w:sz w:val="24"/>
          <w:szCs w:val="24"/>
        </w:rPr>
        <w:t>La gara, che si svolgerà in modalità sincrona mista, avrà inizio al termine delle operazioni per l’esame delle offerte, salvo eventuali modifiche che verranno tempestivamente comunicate dal professionista delegato al termine dell’apertura delle buste a tutti gli offerenti on line e presenti personalmente ammessi alla gara sincrona mista.</w:t>
      </w:r>
    </w:p>
    <w:p w14:paraId="206C90FF" w14:textId="77777777" w:rsidR="00C671F2" w:rsidRPr="004A27E0" w:rsidRDefault="00C671F2" w:rsidP="00C671F2">
      <w:pPr>
        <w:spacing w:line="285" w:lineRule="exact"/>
        <w:ind w:right="-1559" w:firstLine="426"/>
        <w:jc w:val="both"/>
        <w:rPr>
          <w:sz w:val="24"/>
          <w:szCs w:val="24"/>
        </w:rPr>
      </w:pPr>
      <w:r w:rsidRPr="004A27E0">
        <w:rPr>
          <w:sz w:val="24"/>
          <w:szCs w:val="24"/>
        </w:rPr>
        <w:t xml:space="preserve">L’offerente che avrà fatto l’ultima offerta valida sarà dichiarato aggiudicatario del bene.    </w:t>
      </w:r>
    </w:p>
    <w:p w14:paraId="00034CA0" w14:textId="77777777" w:rsidR="00C671F2" w:rsidRPr="004A27E0" w:rsidRDefault="00C671F2" w:rsidP="00C671F2">
      <w:pPr>
        <w:spacing w:line="285" w:lineRule="exact"/>
        <w:ind w:right="-1559"/>
        <w:jc w:val="both"/>
        <w:rPr>
          <w:sz w:val="24"/>
          <w:szCs w:val="24"/>
        </w:rPr>
      </w:pPr>
      <w:r w:rsidRPr="004A27E0">
        <w:rPr>
          <w:sz w:val="24"/>
          <w:szCs w:val="24"/>
        </w:rPr>
        <w:t>Qualora la gara non possa aver luogo per mancanz</w:t>
      </w:r>
      <w:r w:rsidR="00877C85" w:rsidRPr="004A27E0">
        <w:rPr>
          <w:sz w:val="24"/>
          <w:szCs w:val="24"/>
        </w:rPr>
        <w:t>a di adesioni degli offerenti (</w:t>
      </w:r>
      <w:r w:rsidRPr="004A27E0">
        <w:rPr>
          <w:sz w:val="24"/>
          <w:szCs w:val="24"/>
        </w:rPr>
        <w:t xml:space="preserve">cui è equiparabile la mancata partecipazione alla deliberazione delle offerte) e salvo che siano state presentate istanza di assegnazione ai sensi degli artt. 588 e 589 c.p.c., il professionista delegato aggiudicherà il bene a colui che abbia offerto il maggior prezzo o, in caso di parità di prezzo offerto, a chi abbia versato la cauzione di maggior importo o, in caso di parità di prezzo e di importo della cauzione, a chi abbia offerto di pagare nel minor tempo; ove le offerte siano tutte equivalenti il professionista delegato aggiudicherà a colui il quale abbia presentato l’offerta per primo. </w:t>
      </w:r>
    </w:p>
    <w:p w14:paraId="199F3C44" w14:textId="77777777" w:rsidR="00C671F2" w:rsidRPr="004A27E0" w:rsidRDefault="00C671F2" w:rsidP="00C671F2">
      <w:pPr>
        <w:spacing w:line="285" w:lineRule="exact"/>
        <w:ind w:right="-1559" w:firstLine="426"/>
        <w:jc w:val="both"/>
        <w:rPr>
          <w:sz w:val="24"/>
          <w:szCs w:val="24"/>
        </w:rPr>
      </w:pPr>
      <w:r w:rsidRPr="004A27E0">
        <w:rPr>
          <w:sz w:val="24"/>
          <w:szCs w:val="24"/>
        </w:rPr>
        <w:t>All’offerente che non risulterà aggiudicatario la cauzione sarà immediatamente restituita.</w:t>
      </w:r>
    </w:p>
    <w:p w14:paraId="0CD7C1A4" w14:textId="77777777" w:rsidR="00C671F2" w:rsidRPr="004A27E0" w:rsidRDefault="00C671F2" w:rsidP="00C671F2">
      <w:pPr>
        <w:spacing w:line="285" w:lineRule="exact"/>
        <w:ind w:right="-1559"/>
        <w:jc w:val="both"/>
        <w:rPr>
          <w:sz w:val="24"/>
          <w:szCs w:val="24"/>
        </w:rPr>
      </w:pPr>
    </w:p>
    <w:p w14:paraId="4C2C7613" w14:textId="77777777" w:rsidR="00C671F2" w:rsidRPr="004A27E0" w:rsidRDefault="00C671F2" w:rsidP="00C671F2">
      <w:pPr>
        <w:spacing w:line="285" w:lineRule="exact"/>
        <w:ind w:right="-1559"/>
        <w:jc w:val="both"/>
        <w:rPr>
          <w:b/>
          <w:sz w:val="24"/>
          <w:szCs w:val="24"/>
          <w:u w:val="single"/>
        </w:rPr>
      </w:pPr>
      <w:r w:rsidRPr="004A27E0">
        <w:rPr>
          <w:sz w:val="24"/>
          <w:szCs w:val="24"/>
        </w:rPr>
        <w:tab/>
      </w:r>
    </w:p>
    <w:p w14:paraId="60BA8FA7" w14:textId="77777777" w:rsidR="00600BFA" w:rsidRPr="00567FF3" w:rsidRDefault="000F4BB2" w:rsidP="00A763FE">
      <w:pPr>
        <w:spacing w:line="285" w:lineRule="exact"/>
        <w:ind w:left="567" w:right="-1559"/>
        <w:jc w:val="center"/>
        <w:rPr>
          <w:b/>
          <w:sz w:val="24"/>
          <w:szCs w:val="24"/>
          <w:u w:val="single"/>
        </w:rPr>
      </w:pPr>
      <w:r w:rsidRPr="00567FF3">
        <w:rPr>
          <w:b/>
          <w:sz w:val="24"/>
          <w:szCs w:val="24"/>
          <w:u w:val="single"/>
        </w:rPr>
        <w:t>TERMINE PER IL SALDO PREZZO</w:t>
      </w:r>
    </w:p>
    <w:p w14:paraId="7025EC9B" w14:textId="77777777" w:rsidR="00567FF3" w:rsidRDefault="00567FF3" w:rsidP="00567FF3">
      <w:pPr>
        <w:spacing w:line="285" w:lineRule="exact"/>
        <w:ind w:right="-1559" w:firstLine="708"/>
        <w:jc w:val="both"/>
        <w:rPr>
          <w:sz w:val="24"/>
          <w:szCs w:val="24"/>
        </w:rPr>
      </w:pPr>
    </w:p>
    <w:p w14:paraId="79F2E892" w14:textId="77777777" w:rsidR="000F4BB2" w:rsidRPr="00F80EC5" w:rsidRDefault="000F4BB2" w:rsidP="00567FF3">
      <w:pPr>
        <w:spacing w:line="285" w:lineRule="exact"/>
        <w:ind w:right="-1559" w:firstLine="708"/>
        <w:jc w:val="both"/>
        <w:rPr>
          <w:sz w:val="24"/>
          <w:szCs w:val="24"/>
        </w:rPr>
      </w:pPr>
      <w:r>
        <w:rPr>
          <w:sz w:val="24"/>
          <w:szCs w:val="24"/>
        </w:rPr>
        <w:t xml:space="preserve">In caso di aggiudicazione il termine per il deposito del saldo prezzo e delle spese sarà comunque quello indicato nell’offerta dall’aggiudicatario. Nell’ipotesi in cui sia stato indicato un termine superiore a 120 giorni, il versamento del saldo prezzo e delle spese dovrà essere effettuato comunque entro detto termine.  </w:t>
      </w:r>
    </w:p>
    <w:p w14:paraId="76D12963" w14:textId="77777777" w:rsidR="00D57F45" w:rsidRPr="00B07A8E" w:rsidRDefault="00600BFA" w:rsidP="00B07A8E">
      <w:pPr>
        <w:spacing w:line="285" w:lineRule="exact"/>
        <w:ind w:right="-1559"/>
        <w:jc w:val="both"/>
        <w:rPr>
          <w:sz w:val="24"/>
          <w:szCs w:val="24"/>
        </w:rPr>
      </w:pPr>
      <w:r w:rsidRPr="00F80EC5">
        <w:rPr>
          <w:sz w:val="24"/>
          <w:szCs w:val="24"/>
        </w:rPr>
        <w:tab/>
      </w:r>
    </w:p>
    <w:p w14:paraId="512DC103" w14:textId="77777777" w:rsidR="00D57F45" w:rsidRPr="00F80EC5" w:rsidRDefault="00D57F45" w:rsidP="00F80EC5">
      <w:pPr>
        <w:spacing w:line="285" w:lineRule="exact"/>
        <w:ind w:right="-1559"/>
        <w:jc w:val="both"/>
        <w:rPr>
          <w:sz w:val="24"/>
          <w:szCs w:val="24"/>
        </w:rPr>
      </w:pPr>
    </w:p>
    <w:p w14:paraId="63526847" w14:textId="77777777" w:rsidR="00D57F45" w:rsidRPr="00F80EC5" w:rsidRDefault="000F4BB2" w:rsidP="00F80EC5">
      <w:pPr>
        <w:spacing w:line="285" w:lineRule="exact"/>
        <w:ind w:right="-1559"/>
        <w:jc w:val="center"/>
        <w:rPr>
          <w:b/>
          <w:sz w:val="24"/>
          <w:szCs w:val="24"/>
          <w:u w:val="single"/>
        </w:rPr>
      </w:pPr>
      <w:r>
        <w:rPr>
          <w:b/>
          <w:sz w:val="24"/>
          <w:szCs w:val="24"/>
          <w:u w:val="single"/>
        </w:rPr>
        <w:lastRenderedPageBreak/>
        <w:t xml:space="preserve">DISPOSIZIONI RELATIVE AL PAGAMENTO DEL PREZZO E DEGLI ONERI ACCESSORI </w:t>
      </w:r>
    </w:p>
    <w:p w14:paraId="6B7763FA" w14:textId="77777777" w:rsidR="00D57F45" w:rsidRPr="00F80EC5" w:rsidRDefault="00D57F45" w:rsidP="00F80EC5">
      <w:pPr>
        <w:spacing w:line="285" w:lineRule="exact"/>
        <w:ind w:right="-1559"/>
        <w:jc w:val="both"/>
        <w:rPr>
          <w:sz w:val="24"/>
          <w:szCs w:val="24"/>
        </w:rPr>
      </w:pPr>
    </w:p>
    <w:p w14:paraId="5E435525" w14:textId="77777777" w:rsidR="00177614" w:rsidRDefault="005C6AA4" w:rsidP="00F80EC5">
      <w:pPr>
        <w:spacing w:line="285" w:lineRule="exact"/>
        <w:ind w:right="-1559" w:firstLine="708"/>
        <w:jc w:val="both"/>
        <w:rPr>
          <w:sz w:val="24"/>
          <w:szCs w:val="24"/>
        </w:rPr>
      </w:pPr>
      <w:r w:rsidRPr="00F80EC5">
        <w:rPr>
          <w:sz w:val="24"/>
          <w:szCs w:val="24"/>
        </w:rPr>
        <w:t>In caso di aggiudicazione, l’aggiudicatario è tenuto</w:t>
      </w:r>
      <w:r w:rsidR="00177614" w:rsidRPr="00F80EC5">
        <w:rPr>
          <w:sz w:val="24"/>
          <w:szCs w:val="24"/>
        </w:rPr>
        <w:t>:</w:t>
      </w:r>
    </w:p>
    <w:p w14:paraId="582658DD" w14:textId="77777777" w:rsidR="004569A1" w:rsidRPr="00F80EC5" w:rsidRDefault="004569A1" w:rsidP="00F80EC5">
      <w:pPr>
        <w:spacing w:line="285" w:lineRule="exact"/>
        <w:ind w:right="-1559" w:firstLine="708"/>
        <w:jc w:val="both"/>
        <w:rPr>
          <w:sz w:val="24"/>
          <w:szCs w:val="24"/>
        </w:rPr>
      </w:pPr>
    </w:p>
    <w:p w14:paraId="522BE9C1" w14:textId="77777777" w:rsidR="00AC1410" w:rsidRDefault="008C2873" w:rsidP="00AC1410">
      <w:pPr>
        <w:spacing w:line="285" w:lineRule="exact"/>
        <w:ind w:right="-1559" w:firstLine="708"/>
        <w:jc w:val="both"/>
        <w:rPr>
          <w:color w:val="000000"/>
          <w:sz w:val="24"/>
          <w:szCs w:val="24"/>
        </w:rPr>
      </w:pPr>
      <w:r w:rsidRPr="008C2873">
        <w:rPr>
          <w:sz w:val="24"/>
          <w:szCs w:val="24"/>
        </w:rPr>
        <w:t>1)</w:t>
      </w:r>
      <w:r w:rsidRPr="008C2873">
        <w:rPr>
          <w:b/>
          <w:sz w:val="24"/>
          <w:szCs w:val="24"/>
        </w:rPr>
        <w:t xml:space="preserve"> </w:t>
      </w:r>
      <w:r w:rsidR="00632838" w:rsidRPr="00632838">
        <w:rPr>
          <w:b/>
          <w:sz w:val="24"/>
          <w:szCs w:val="24"/>
          <w:u w:val="single"/>
        </w:rPr>
        <w:t>a</w:t>
      </w:r>
      <w:r w:rsidR="000F4BB2" w:rsidRPr="00632838">
        <w:rPr>
          <w:b/>
          <w:sz w:val="24"/>
          <w:szCs w:val="24"/>
          <w:u w:val="single"/>
        </w:rPr>
        <w:t>l saldo del p</w:t>
      </w:r>
      <w:r w:rsidR="00632838" w:rsidRPr="00632838">
        <w:rPr>
          <w:b/>
          <w:sz w:val="24"/>
          <w:szCs w:val="24"/>
          <w:u w:val="single"/>
        </w:rPr>
        <w:t>rezzo di aggiudicazione</w:t>
      </w:r>
      <w:r w:rsidR="00632838">
        <w:rPr>
          <w:sz w:val="24"/>
          <w:szCs w:val="24"/>
        </w:rPr>
        <w:t xml:space="preserve"> (</w:t>
      </w:r>
      <w:r w:rsidR="000F4BB2">
        <w:rPr>
          <w:sz w:val="24"/>
          <w:szCs w:val="24"/>
        </w:rPr>
        <w:t xml:space="preserve">pari al prezzo di aggiudicazione dedotta la cauzione prestata) dovrà essere </w:t>
      </w:r>
      <w:r w:rsidR="00587D88">
        <w:rPr>
          <w:sz w:val="24"/>
          <w:szCs w:val="24"/>
        </w:rPr>
        <w:t>versato entro il termine indicato nell’offerta, ovvero qualora sia stato indicato un termine superiore entro 120 giorni dalla aggiudicazione p</w:t>
      </w:r>
      <w:r w:rsidR="00B76DD2">
        <w:rPr>
          <w:sz w:val="24"/>
          <w:szCs w:val="24"/>
        </w:rPr>
        <w:t>resso l</w:t>
      </w:r>
      <w:r w:rsidR="00D13D9D">
        <w:rPr>
          <w:sz w:val="24"/>
          <w:szCs w:val="24"/>
        </w:rPr>
        <w:t>o studio del professionista delegato</w:t>
      </w:r>
      <w:r w:rsidR="00B76DD2">
        <w:rPr>
          <w:sz w:val="24"/>
          <w:szCs w:val="24"/>
        </w:rPr>
        <w:t xml:space="preserve">, </w:t>
      </w:r>
      <w:r w:rsidR="00AC1410" w:rsidRPr="008B4EB0">
        <w:rPr>
          <w:color w:val="000000"/>
          <w:sz w:val="24"/>
          <w:szCs w:val="24"/>
        </w:rPr>
        <w:t xml:space="preserve">mediante assegno circolare intestato al </w:t>
      </w:r>
      <w:r w:rsidR="008E1D21">
        <w:rPr>
          <w:color w:val="000000"/>
          <w:sz w:val="24"/>
          <w:szCs w:val="24"/>
        </w:rPr>
        <w:t>Tribunale di Foggia – Procedura Esecutiva n….(</w:t>
      </w:r>
      <w:r w:rsidR="00AC1410" w:rsidRPr="008B4EB0">
        <w:rPr>
          <w:color w:val="000000"/>
          <w:sz w:val="24"/>
          <w:szCs w:val="24"/>
        </w:rPr>
        <w:t>con la indicazione</w:t>
      </w:r>
      <w:r w:rsidR="008E1D21">
        <w:rPr>
          <w:color w:val="000000"/>
          <w:sz w:val="24"/>
          <w:szCs w:val="24"/>
        </w:rPr>
        <w:t xml:space="preserve"> </w:t>
      </w:r>
      <w:r w:rsidR="00AC1410" w:rsidRPr="008B4EB0">
        <w:rPr>
          <w:color w:val="000000"/>
          <w:sz w:val="24"/>
          <w:szCs w:val="24"/>
        </w:rPr>
        <w:t>del numero della procedura</w:t>
      </w:r>
      <w:r w:rsidR="008E1D21">
        <w:rPr>
          <w:color w:val="000000"/>
          <w:sz w:val="24"/>
          <w:szCs w:val="24"/>
        </w:rPr>
        <w:t>)</w:t>
      </w:r>
      <w:r w:rsidR="00AC1410" w:rsidRPr="008B4EB0">
        <w:rPr>
          <w:color w:val="000000"/>
          <w:sz w:val="24"/>
          <w:szCs w:val="24"/>
        </w:rPr>
        <w:t xml:space="preserve"> ovvero mediante bonifico sul conto corrente di pertinenza della procedura e di tale bonifico dovrà essere data p</w:t>
      </w:r>
      <w:r w:rsidR="008E1D21">
        <w:rPr>
          <w:color w:val="000000"/>
          <w:sz w:val="24"/>
          <w:szCs w:val="24"/>
        </w:rPr>
        <w:t>rova al professionista delegato.</w:t>
      </w:r>
      <w:r w:rsidR="00AC1410" w:rsidRPr="008B4EB0">
        <w:rPr>
          <w:color w:val="000000"/>
          <w:sz w:val="24"/>
          <w:szCs w:val="24"/>
        </w:rPr>
        <w:t xml:space="preserve"> </w:t>
      </w:r>
    </w:p>
    <w:p w14:paraId="79B37849" w14:textId="77777777" w:rsidR="00C671F2" w:rsidRDefault="00C671F2" w:rsidP="00C671F2">
      <w:pPr>
        <w:spacing w:line="285" w:lineRule="exact"/>
        <w:ind w:right="-1559" w:firstLine="708"/>
        <w:jc w:val="both"/>
        <w:rPr>
          <w:color w:val="000000"/>
          <w:sz w:val="24"/>
          <w:szCs w:val="24"/>
        </w:rPr>
      </w:pPr>
      <w:r>
        <w:rPr>
          <w:color w:val="000000"/>
          <w:sz w:val="24"/>
          <w:szCs w:val="24"/>
        </w:rPr>
        <w:t xml:space="preserve">Se </w:t>
      </w:r>
      <w:r w:rsidRPr="00F80EC5">
        <w:rPr>
          <w:color w:val="000000"/>
          <w:sz w:val="24"/>
          <w:szCs w:val="24"/>
        </w:rPr>
        <w:t xml:space="preserve">all’esecuzione partecipa una banca o un istituto titolare di credito fondiario l’aggiudicatario dovrà versare direttamente a tale banca o istituto la parte del prezzo corrispondente </w:t>
      </w:r>
      <w:r w:rsidRPr="004A27E0">
        <w:rPr>
          <w:sz w:val="24"/>
          <w:szCs w:val="24"/>
        </w:rPr>
        <w:t xml:space="preserve">al suo complessivo credito nella misura dell’80% mentre il restante 20% dovrà essere versato sul conto della procedura a garanzia della copertura delle </w:t>
      </w:r>
      <w:r>
        <w:rPr>
          <w:color w:val="000000"/>
          <w:sz w:val="24"/>
          <w:szCs w:val="24"/>
        </w:rPr>
        <w:t xml:space="preserve">spese prededucibili non ancora quantificabili </w:t>
      </w:r>
      <w:r w:rsidRPr="00F80EC5">
        <w:rPr>
          <w:color w:val="000000"/>
          <w:sz w:val="24"/>
          <w:szCs w:val="24"/>
        </w:rPr>
        <w:t xml:space="preserve">nel termine fissato dal professionista delegato ai sensi dell’art. 574 c.p.c.  </w:t>
      </w:r>
      <w:r w:rsidR="008C2873">
        <w:rPr>
          <w:color w:val="000000"/>
          <w:sz w:val="24"/>
          <w:szCs w:val="24"/>
        </w:rPr>
        <w:t>(</w:t>
      </w:r>
      <w:r w:rsidRPr="00F80EC5">
        <w:rPr>
          <w:color w:val="000000"/>
          <w:sz w:val="24"/>
          <w:szCs w:val="24"/>
        </w:rPr>
        <w:t xml:space="preserve">art. 41 comma 4 </w:t>
      </w:r>
      <w:proofErr w:type="spellStart"/>
      <w:r w:rsidRPr="00F80EC5">
        <w:rPr>
          <w:color w:val="000000"/>
          <w:sz w:val="24"/>
          <w:szCs w:val="24"/>
        </w:rPr>
        <w:t>D.Lgs</w:t>
      </w:r>
      <w:proofErr w:type="spellEnd"/>
      <w:r w:rsidRPr="00F80EC5">
        <w:rPr>
          <w:color w:val="000000"/>
          <w:sz w:val="24"/>
          <w:szCs w:val="24"/>
        </w:rPr>
        <w:t xml:space="preserve"> 385/1993); </w:t>
      </w:r>
      <w:r w:rsidRPr="00F80EC5">
        <w:rPr>
          <w:sz w:val="24"/>
          <w:szCs w:val="24"/>
        </w:rPr>
        <w:t>l’attribuzione delle somme, in tal modo versate, deve intendersi meramente provvisoria e, perciò stesso, soggetta a definitiva verifica in sede di distribuzione del ricavato della vendita</w:t>
      </w:r>
      <w:r>
        <w:rPr>
          <w:sz w:val="24"/>
          <w:szCs w:val="24"/>
        </w:rPr>
        <w:t xml:space="preserve">; </w:t>
      </w:r>
      <w:r w:rsidRPr="00F80EC5">
        <w:rPr>
          <w:color w:val="000000"/>
          <w:sz w:val="24"/>
          <w:szCs w:val="24"/>
        </w:rPr>
        <w:t>entro quello stesso termine dovrà essere consegnato presso l</w:t>
      </w:r>
      <w:r>
        <w:rPr>
          <w:color w:val="000000"/>
          <w:sz w:val="24"/>
          <w:szCs w:val="24"/>
        </w:rPr>
        <w:t xml:space="preserve">o studio del professionista delegato </w:t>
      </w:r>
      <w:r w:rsidRPr="00F80EC5">
        <w:rPr>
          <w:color w:val="000000"/>
          <w:sz w:val="24"/>
          <w:szCs w:val="24"/>
        </w:rPr>
        <w:t>il documento com</w:t>
      </w:r>
      <w:r>
        <w:rPr>
          <w:color w:val="000000"/>
          <w:sz w:val="24"/>
          <w:szCs w:val="24"/>
        </w:rPr>
        <w:t>provante l’avvenuto versamento e la differenza tra l’importo spettante al creditore fondiario ed il prezzo di aggiudicazione-</w:t>
      </w:r>
    </w:p>
    <w:p w14:paraId="751A8D4A" w14:textId="77777777" w:rsidR="00C671F2" w:rsidRDefault="00C671F2" w:rsidP="00C671F2">
      <w:pPr>
        <w:spacing w:line="285" w:lineRule="exact"/>
        <w:ind w:right="-1559" w:firstLine="708"/>
        <w:jc w:val="both"/>
        <w:rPr>
          <w:sz w:val="24"/>
          <w:szCs w:val="24"/>
        </w:rPr>
      </w:pPr>
      <w:r>
        <w:rPr>
          <w:color w:val="000000"/>
          <w:sz w:val="24"/>
          <w:szCs w:val="24"/>
        </w:rPr>
        <w:t xml:space="preserve">A tal fine si precisa che, non </w:t>
      </w:r>
      <w:r w:rsidRPr="00F80EC5">
        <w:rPr>
          <w:sz w:val="24"/>
          <w:szCs w:val="24"/>
        </w:rPr>
        <w:t xml:space="preserve">appena divenuta definitiva la aggiudicazione, la Banca o l’istituto titolare di credito fondiario dovrà depositare presso </w:t>
      </w:r>
      <w:r>
        <w:rPr>
          <w:sz w:val="24"/>
          <w:szCs w:val="24"/>
        </w:rPr>
        <w:t>lo studio del professionista delegato</w:t>
      </w:r>
      <w:r w:rsidRPr="00F80EC5">
        <w:rPr>
          <w:sz w:val="24"/>
          <w:szCs w:val="24"/>
        </w:rPr>
        <w:t>, apposita nota di precisazione del proprio complessivo credito in modo da consentire all’aggiudicatario di conoscere l’importo da versare direttamente a tale banca o istituto; l’attribuzione delle somme, in tal modo versate, deve intendersi meramente provvisoria e, perciò stesso, soggetta a definitiva verifica in sede di distribuzione del ricavato della vendita.</w:t>
      </w:r>
    </w:p>
    <w:p w14:paraId="16AB4AFE" w14:textId="77777777" w:rsidR="00C671F2" w:rsidRPr="004A27E0" w:rsidRDefault="00C671F2" w:rsidP="00C671F2">
      <w:pPr>
        <w:spacing w:line="285" w:lineRule="exact"/>
        <w:ind w:right="-1559" w:firstLine="708"/>
        <w:jc w:val="both"/>
        <w:rPr>
          <w:sz w:val="24"/>
          <w:szCs w:val="24"/>
        </w:rPr>
      </w:pPr>
      <w:r>
        <w:rPr>
          <w:sz w:val="24"/>
          <w:szCs w:val="24"/>
        </w:rPr>
        <w:t xml:space="preserve">Il delegato </w:t>
      </w:r>
      <w:r w:rsidRPr="004A27E0">
        <w:rPr>
          <w:sz w:val="24"/>
          <w:szCs w:val="24"/>
        </w:rPr>
        <w:t xml:space="preserve">comunicherà all’aggiudicatario a mezzo lettera </w:t>
      </w:r>
      <w:proofErr w:type="spellStart"/>
      <w:r w:rsidRPr="004A27E0">
        <w:rPr>
          <w:sz w:val="24"/>
          <w:szCs w:val="24"/>
        </w:rPr>
        <w:t>racc.ta</w:t>
      </w:r>
      <w:proofErr w:type="spellEnd"/>
      <w:r w:rsidRPr="004A27E0">
        <w:rPr>
          <w:sz w:val="24"/>
          <w:szCs w:val="24"/>
        </w:rPr>
        <w:t xml:space="preserve"> o posta elettronica certificata che l’importo da versare per il saldo prezzo e per le imposte conseguenti al trasferimento dovrà essere accreditato nella misura dell’80% in favore del creditore fondiario mentre il restante 20% sarà versato sul conto corrente della procedura a garanzia della copertura delle spese prededucibili non ancora quantificabili.</w:t>
      </w:r>
    </w:p>
    <w:p w14:paraId="4468B688" w14:textId="77777777" w:rsidR="00C671F2" w:rsidRPr="004A27E0" w:rsidRDefault="00C671F2" w:rsidP="00C671F2">
      <w:pPr>
        <w:spacing w:line="285" w:lineRule="exact"/>
        <w:ind w:right="-1559" w:firstLine="708"/>
        <w:jc w:val="both"/>
        <w:rPr>
          <w:sz w:val="24"/>
          <w:szCs w:val="24"/>
        </w:rPr>
      </w:pPr>
      <w:r w:rsidRPr="004A27E0">
        <w:rPr>
          <w:sz w:val="24"/>
          <w:szCs w:val="24"/>
        </w:rPr>
        <w:t>Ove il creditore fondiario non provveda a comunicare al professionista delegato nel termine sopra indicato quanto richiesto, il versamento del saldo prezzo e delle imposte dovrà essere effettuato dall’aggiudicatario sul conto intestato alla procedura ovvero mediante assegno circolare secondo le disposizioni generali previste in materia di versamento del saldo prezzo previste nella ordinanza. In tal caso, la quota di spettanza de creditore fondiario sarà quindi accreditata in favore di quest’ultimo e nella misura dell’80% su mandato del professionista, in as</w:t>
      </w:r>
      <w:r w:rsidR="00877C85" w:rsidRPr="004A27E0">
        <w:rPr>
          <w:sz w:val="24"/>
          <w:szCs w:val="24"/>
        </w:rPr>
        <w:t>s</w:t>
      </w:r>
      <w:r w:rsidRPr="004A27E0">
        <w:rPr>
          <w:sz w:val="24"/>
          <w:szCs w:val="24"/>
        </w:rPr>
        <w:t xml:space="preserve">enza del piano di riparto, sul quale poi sarà annotato a conguaglio nei limiti di cui all’art. 2855 c.c. In ogni caso il pagamento art. 41 TUB dal professionista delegato verrà effettuato solo dopo la verifica del credito precisato, la quantificazione degli oneri in prededuzione ex art. 2270 c.c., delle cessioni e successioni a titolo particolare.  </w:t>
      </w:r>
    </w:p>
    <w:p w14:paraId="002F6B75" w14:textId="77777777" w:rsidR="005C6AA4" w:rsidRPr="00F80EC5" w:rsidRDefault="005C6AA4" w:rsidP="00F80EC5">
      <w:pPr>
        <w:spacing w:line="285" w:lineRule="exact"/>
        <w:ind w:right="-1559"/>
        <w:jc w:val="both"/>
        <w:rPr>
          <w:sz w:val="24"/>
          <w:szCs w:val="24"/>
        </w:rPr>
      </w:pPr>
      <w:r w:rsidRPr="00F80EC5">
        <w:rPr>
          <w:sz w:val="24"/>
          <w:szCs w:val="24"/>
        </w:rPr>
        <w:tab/>
        <w:t xml:space="preserve">In alternativa, l’aggiudicatario potrà avvalersi della facoltà di subentrare, senza autorizzazione del giudice dell’esecuzione, nel contratto di finanziamento stipulato dal debitore espropriato, assumendosi gli obblighi relativi, </w:t>
      </w:r>
      <w:proofErr w:type="spellStart"/>
      <w:r w:rsidRPr="00F80EC5">
        <w:rPr>
          <w:sz w:val="24"/>
          <w:szCs w:val="24"/>
        </w:rPr>
        <w:t>purchè</w:t>
      </w:r>
      <w:proofErr w:type="spellEnd"/>
      <w:r w:rsidRPr="00F80EC5">
        <w:rPr>
          <w:sz w:val="24"/>
          <w:szCs w:val="24"/>
        </w:rPr>
        <w:t xml:space="preserve">, entro quindici giorni dalla comunicazione del provvedimento di cui all’art. 574 c.p.c., paghi alla banca le rate scadute, gli accessori e le spese (art. 41, comma 5, </w:t>
      </w:r>
      <w:proofErr w:type="spellStart"/>
      <w:r w:rsidRPr="00F80EC5">
        <w:rPr>
          <w:sz w:val="24"/>
          <w:szCs w:val="24"/>
        </w:rPr>
        <w:t>D.Lgs.</w:t>
      </w:r>
      <w:proofErr w:type="spellEnd"/>
      <w:r w:rsidRPr="00F80EC5">
        <w:rPr>
          <w:sz w:val="24"/>
          <w:szCs w:val="24"/>
        </w:rPr>
        <w:t xml:space="preserve"> n. 385/1993).</w:t>
      </w:r>
    </w:p>
    <w:p w14:paraId="363A1822" w14:textId="77777777" w:rsidR="004569A1" w:rsidRDefault="005C6AA4" w:rsidP="00F80EC5">
      <w:pPr>
        <w:spacing w:line="285" w:lineRule="exact"/>
        <w:ind w:right="-1559"/>
        <w:jc w:val="both"/>
        <w:rPr>
          <w:sz w:val="24"/>
          <w:szCs w:val="24"/>
        </w:rPr>
      </w:pPr>
      <w:r w:rsidRPr="00F80EC5">
        <w:rPr>
          <w:sz w:val="24"/>
          <w:szCs w:val="24"/>
        </w:rPr>
        <w:tab/>
      </w:r>
    </w:p>
    <w:p w14:paraId="6DBCA5C5" w14:textId="77777777" w:rsidR="005C6AA4" w:rsidRPr="00F80EC5" w:rsidRDefault="005C6AA4" w:rsidP="004569A1">
      <w:pPr>
        <w:spacing w:line="285" w:lineRule="exact"/>
        <w:ind w:right="-1559" w:firstLine="708"/>
        <w:jc w:val="both"/>
        <w:rPr>
          <w:sz w:val="24"/>
          <w:szCs w:val="24"/>
        </w:rPr>
      </w:pPr>
      <w:r w:rsidRPr="00F80EC5">
        <w:rPr>
          <w:sz w:val="24"/>
          <w:szCs w:val="24"/>
        </w:rPr>
        <w:lastRenderedPageBreak/>
        <w:t xml:space="preserve">2) </w:t>
      </w:r>
      <w:r w:rsidR="0093382D">
        <w:rPr>
          <w:sz w:val="24"/>
          <w:szCs w:val="24"/>
        </w:rPr>
        <w:t>a</w:t>
      </w:r>
      <w:r w:rsidR="0093382D">
        <w:rPr>
          <w:b/>
          <w:sz w:val="24"/>
          <w:szCs w:val="24"/>
          <w:u w:val="single"/>
        </w:rPr>
        <w:t>l versamento,</w:t>
      </w:r>
      <w:r w:rsidR="0093382D">
        <w:rPr>
          <w:sz w:val="24"/>
          <w:szCs w:val="24"/>
        </w:rPr>
        <w:t xml:space="preserve"> sempre presso lo studio del professionista delegato,   contestualmente al saldo prezzo, </w:t>
      </w:r>
      <w:r w:rsidR="005868EA" w:rsidRPr="008B4EB0">
        <w:rPr>
          <w:color w:val="000000"/>
          <w:sz w:val="24"/>
          <w:szCs w:val="24"/>
        </w:rPr>
        <w:t xml:space="preserve">mediante assegno circolare intestato al </w:t>
      </w:r>
      <w:r w:rsidR="005868EA">
        <w:rPr>
          <w:color w:val="000000"/>
          <w:sz w:val="24"/>
          <w:szCs w:val="24"/>
        </w:rPr>
        <w:t>Tribunale di Foggia – Procedura Esecutiva n….(</w:t>
      </w:r>
      <w:r w:rsidR="005868EA" w:rsidRPr="008B4EB0">
        <w:rPr>
          <w:color w:val="000000"/>
          <w:sz w:val="24"/>
          <w:szCs w:val="24"/>
        </w:rPr>
        <w:t>con la indicazione</w:t>
      </w:r>
      <w:r w:rsidR="005868EA">
        <w:rPr>
          <w:color w:val="000000"/>
          <w:sz w:val="24"/>
          <w:szCs w:val="24"/>
        </w:rPr>
        <w:t xml:space="preserve"> </w:t>
      </w:r>
      <w:r w:rsidR="005868EA" w:rsidRPr="008B4EB0">
        <w:rPr>
          <w:color w:val="000000"/>
          <w:sz w:val="24"/>
          <w:szCs w:val="24"/>
        </w:rPr>
        <w:t>del numero della procedura</w:t>
      </w:r>
      <w:r w:rsidR="005868EA">
        <w:rPr>
          <w:color w:val="000000"/>
          <w:sz w:val="24"/>
          <w:szCs w:val="24"/>
        </w:rPr>
        <w:t>), o</w:t>
      </w:r>
      <w:r w:rsidR="0093382D">
        <w:rPr>
          <w:color w:val="000000"/>
          <w:sz w:val="24"/>
          <w:szCs w:val="24"/>
        </w:rPr>
        <w:t xml:space="preserve">vvero mediante bonifico sul conto corrente di pertinenza della procedura e di tale bonifico dovrà essere data prova al professionista delegato, </w:t>
      </w:r>
      <w:r w:rsidR="00587D88">
        <w:rPr>
          <w:sz w:val="24"/>
          <w:szCs w:val="24"/>
        </w:rPr>
        <w:t xml:space="preserve"> </w:t>
      </w:r>
      <w:r w:rsidR="00177614" w:rsidRPr="00F80EC5">
        <w:rPr>
          <w:b/>
          <w:sz w:val="24"/>
          <w:szCs w:val="24"/>
          <w:u w:val="single"/>
        </w:rPr>
        <w:t xml:space="preserve">di una </w:t>
      </w:r>
      <w:r w:rsidRPr="00F80EC5">
        <w:rPr>
          <w:b/>
          <w:sz w:val="24"/>
          <w:szCs w:val="24"/>
          <w:u w:val="single"/>
        </w:rPr>
        <w:t xml:space="preserve"> somma pari ad un quinto del prezzo di aggiudicazione </w:t>
      </w:r>
      <w:r w:rsidRPr="00F80EC5">
        <w:rPr>
          <w:sz w:val="24"/>
          <w:szCs w:val="24"/>
        </w:rPr>
        <w:t>per oneri, diritti e spese di vendita (imposta registro, imposta sul valore aggiunto, imposte ipotecarie e catastali, spese necessarie per la cancellazione delle trascrizioni e iscrizioni ipotecarie gravanti sull’immobile e per acquisire i certificati delle iscrizioni e trascrizioni relative all’immobile oggetto di vendita dalla data del pignoramento sino a quella del decreto di trasferimento) che sono a carico dell’aggiudicatario; ove detta somma dovesse risultare insufficiente, l’aggiudicatario sarà tenuto ad integrarla nella misura dovuta entro il termine di quindici giorni dalla comunicazione dell’invito all’uopo rivoltogli dal sottoscritto professionista delegato.</w:t>
      </w:r>
    </w:p>
    <w:p w14:paraId="7930617C" w14:textId="77777777" w:rsidR="005C6AA4" w:rsidRPr="00F80EC5" w:rsidRDefault="005C6AA4" w:rsidP="00D327C0">
      <w:pPr>
        <w:spacing w:line="285" w:lineRule="exact"/>
        <w:ind w:right="-1559"/>
        <w:jc w:val="both"/>
        <w:rPr>
          <w:sz w:val="24"/>
          <w:szCs w:val="24"/>
        </w:rPr>
      </w:pPr>
      <w:r w:rsidRPr="00F80EC5">
        <w:rPr>
          <w:sz w:val="24"/>
          <w:szCs w:val="24"/>
        </w:rPr>
        <w:tab/>
        <w:t>Ove l’aggiudicatario non provveda a versare, in tutto o in parte, le somme necessarie per il trasferimento del bene, il professionista delegato segnalerà tempestivamente tale situazione ai competenti uffici perché questi possano procedere al recupero coattivo degli importi dovuti e all’applicazione delle sanzioni previste dalla legge.</w:t>
      </w:r>
      <w:r w:rsidRPr="00F80EC5">
        <w:rPr>
          <w:color w:val="0000FF"/>
          <w:sz w:val="24"/>
          <w:szCs w:val="24"/>
        </w:rPr>
        <w:t xml:space="preserve"> </w:t>
      </w:r>
      <w:r w:rsidRPr="00F80EC5">
        <w:rPr>
          <w:sz w:val="24"/>
          <w:szCs w:val="24"/>
        </w:rPr>
        <w:tab/>
        <w:t xml:space="preserve"> </w:t>
      </w:r>
    </w:p>
    <w:p w14:paraId="5018DA0B" w14:textId="77777777" w:rsidR="005C6AA4" w:rsidRPr="00FC56B2" w:rsidRDefault="00587D88" w:rsidP="00F80EC5">
      <w:pPr>
        <w:spacing w:line="285" w:lineRule="exact"/>
        <w:ind w:right="-1559"/>
        <w:jc w:val="both"/>
        <w:rPr>
          <w:color w:val="000000"/>
          <w:sz w:val="24"/>
          <w:szCs w:val="24"/>
        </w:rPr>
      </w:pPr>
      <w:r>
        <w:rPr>
          <w:color w:val="0000FF"/>
          <w:sz w:val="24"/>
          <w:szCs w:val="24"/>
        </w:rPr>
        <w:tab/>
      </w:r>
      <w:r w:rsidRPr="00FC56B2">
        <w:rPr>
          <w:color w:val="000000"/>
          <w:sz w:val="24"/>
          <w:szCs w:val="24"/>
        </w:rPr>
        <w:t>Qualora l’aggiudicatario per il pagamento del saldo prezzo faccia ricorso ad un contratto di finanziamento con concessione di ipoteca di 1</w:t>
      </w:r>
      <w:r w:rsidR="00723F6A">
        <w:rPr>
          <w:color w:val="000000"/>
          <w:sz w:val="24"/>
          <w:szCs w:val="24"/>
        </w:rPr>
        <w:t>°</w:t>
      </w:r>
      <w:r w:rsidRPr="00FC56B2">
        <w:rPr>
          <w:color w:val="000000"/>
          <w:sz w:val="24"/>
          <w:szCs w:val="24"/>
        </w:rPr>
        <w:t xml:space="preserve"> grado sull’immobile acquistato le somme dovranno essere erogate </w:t>
      </w:r>
      <w:r w:rsidR="0066550A" w:rsidRPr="00FC56B2">
        <w:rPr>
          <w:color w:val="000000"/>
          <w:sz w:val="24"/>
          <w:szCs w:val="24"/>
        </w:rPr>
        <w:t>nel termine fissato per il versamento del saldo prezzo, direttamente dall’Istituto di credito con le modalità indicate dal professionista delegato mediante bonifico sul conto corrente di pertinenza della procedura. L’aggiudicatario dovrà quindi consegnare al delegato, l’atto di asse</w:t>
      </w:r>
      <w:r w:rsidR="003E5000">
        <w:rPr>
          <w:color w:val="000000"/>
          <w:sz w:val="24"/>
          <w:szCs w:val="24"/>
        </w:rPr>
        <w:t>n</w:t>
      </w:r>
      <w:r w:rsidR="0066550A" w:rsidRPr="00FC56B2">
        <w:rPr>
          <w:color w:val="000000"/>
          <w:sz w:val="24"/>
          <w:szCs w:val="24"/>
        </w:rPr>
        <w:t>so ad iscrizione ipotecaria di 1 grado con la relativa nota di iscrizione. Contestualmente alla presentazione del decreto sottoscritto per la trascrizione, il delegato presenterà al Conservatore della Agenzia delle Entrate Uffic</w:t>
      </w:r>
      <w:r w:rsidR="004623CB">
        <w:rPr>
          <w:color w:val="000000"/>
          <w:sz w:val="24"/>
          <w:szCs w:val="24"/>
        </w:rPr>
        <w:t>i</w:t>
      </w:r>
      <w:r w:rsidR="0066550A" w:rsidRPr="00FC56B2">
        <w:rPr>
          <w:color w:val="000000"/>
          <w:sz w:val="24"/>
          <w:szCs w:val="24"/>
        </w:rPr>
        <w:t xml:space="preserve">o Pubblicità Immobiliare anche </w:t>
      </w:r>
      <w:r w:rsidR="001521D7">
        <w:rPr>
          <w:color w:val="000000"/>
          <w:sz w:val="24"/>
          <w:szCs w:val="24"/>
        </w:rPr>
        <w:t>la nota di iscrizione di ipoteca</w:t>
      </w:r>
      <w:r w:rsidR="0066550A" w:rsidRPr="00FC56B2">
        <w:rPr>
          <w:color w:val="000000"/>
          <w:sz w:val="24"/>
          <w:szCs w:val="24"/>
        </w:rPr>
        <w:t>.</w:t>
      </w:r>
    </w:p>
    <w:p w14:paraId="6471A58C" w14:textId="77777777" w:rsidR="0066550A" w:rsidRPr="00FC56B2" w:rsidRDefault="0066550A" w:rsidP="00877C85">
      <w:pPr>
        <w:spacing w:line="285" w:lineRule="exact"/>
        <w:ind w:right="-1559" w:firstLine="708"/>
        <w:jc w:val="both"/>
        <w:rPr>
          <w:color w:val="000000"/>
          <w:sz w:val="24"/>
          <w:szCs w:val="24"/>
        </w:rPr>
      </w:pPr>
      <w:r w:rsidRPr="00FC56B2">
        <w:rPr>
          <w:color w:val="000000"/>
          <w:sz w:val="24"/>
          <w:szCs w:val="24"/>
        </w:rPr>
        <w:t>In caso di revoca dell’aggiudicazione e sempre che l’Istituto ne abbia fatta espressa richiesta con atto ritualmente depositato in cancelleria e trasmesso in copia al delegato, le somme erogate potranno essere restituite direttamente all’istituto di credito senza aggravio di spese per la procedura.</w:t>
      </w:r>
    </w:p>
    <w:p w14:paraId="76E8C59F" w14:textId="77777777" w:rsidR="005C6AA4" w:rsidRPr="00FC56B2" w:rsidRDefault="0066550A" w:rsidP="00567FF3">
      <w:pPr>
        <w:spacing w:line="285" w:lineRule="exact"/>
        <w:ind w:right="-1559" w:firstLine="708"/>
        <w:jc w:val="both"/>
        <w:rPr>
          <w:color w:val="000000"/>
          <w:sz w:val="24"/>
          <w:szCs w:val="24"/>
        </w:rPr>
      </w:pPr>
      <w:r w:rsidRPr="00FC56B2">
        <w:rPr>
          <w:color w:val="000000"/>
          <w:sz w:val="24"/>
          <w:szCs w:val="24"/>
        </w:rPr>
        <w:t xml:space="preserve">Di seguito si indicano gli istituti di credito </w:t>
      </w:r>
      <w:r w:rsidR="005C6AA4" w:rsidRPr="00FC56B2">
        <w:rPr>
          <w:color w:val="000000"/>
          <w:sz w:val="24"/>
          <w:szCs w:val="24"/>
        </w:rPr>
        <w:t xml:space="preserve">che hanno aderito alla iniziativa promossa dall’ABI: </w:t>
      </w:r>
    </w:p>
    <w:p w14:paraId="5AF255D4" w14:textId="77777777" w:rsidR="005C6AA4" w:rsidRPr="00F80EC5" w:rsidRDefault="005C6AA4" w:rsidP="00F80EC5">
      <w:pPr>
        <w:numPr>
          <w:ilvl w:val="0"/>
          <w:numId w:val="11"/>
        </w:numPr>
        <w:spacing w:line="285" w:lineRule="exact"/>
        <w:ind w:left="0" w:right="-1559" w:firstLine="0"/>
        <w:jc w:val="both"/>
        <w:rPr>
          <w:sz w:val="24"/>
          <w:szCs w:val="24"/>
        </w:rPr>
      </w:pPr>
      <w:r w:rsidRPr="00F80EC5">
        <w:rPr>
          <w:sz w:val="24"/>
          <w:szCs w:val="24"/>
        </w:rPr>
        <w:t xml:space="preserve">Banca Popolare di Puglia e Basilicata filiale </w:t>
      </w:r>
      <w:smartTag w:uri="urn:schemas-microsoft-com:office:smarttags" w:element="PersonName">
        <w:smartTagPr>
          <w:attr w:name="ProductID" w:val="di Foggia"/>
        </w:smartTagPr>
        <w:r w:rsidRPr="00F80EC5">
          <w:rPr>
            <w:sz w:val="24"/>
            <w:szCs w:val="24"/>
          </w:rPr>
          <w:t>di Foggia</w:t>
        </w:r>
      </w:smartTag>
      <w:r w:rsidRPr="00F80EC5">
        <w:rPr>
          <w:sz w:val="24"/>
          <w:szCs w:val="24"/>
        </w:rPr>
        <w:t xml:space="preserve"> (tel. 0881/782711); Banca Popolare di Lanciano e Sulmona filiale di Lucera (tel.0881/520832); Banca 27-7 - Gruppo BPU- (tel. 035/3833661); Banca Popolare </w:t>
      </w:r>
      <w:smartTag w:uri="urn:schemas-microsoft-com:office:smarttags" w:element="PersonName">
        <w:smartTagPr>
          <w:attr w:name="ProductID" w:val="di Bari"/>
        </w:smartTagPr>
        <w:r w:rsidRPr="00F80EC5">
          <w:rPr>
            <w:sz w:val="24"/>
            <w:szCs w:val="24"/>
          </w:rPr>
          <w:t>di Bari</w:t>
        </w:r>
      </w:smartTag>
      <w:r w:rsidRPr="00F80EC5">
        <w:rPr>
          <w:sz w:val="24"/>
          <w:szCs w:val="24"/>
        </w:rPr>
        <w:t xml:space="preserve"> sede </w:t>
      </w:r>
      <w:smartTag w:uri="urn:schemas-microsoft-com:office:smarttags" w:element="PersonName">
        <w:smartTagPr>
          <w:attr w:name="ProductID" w:val="di Bari"/>
        </w:smartTagPr>
        <w:r w:rsidRPr="00F80EC5">
          <w:rPr>
            <w:sz w:val="24"/>
            <w:szCs w:val="24"/>
          </w:rPr>
          <w:t>di Bari</w:t>
        </w:r>
      </w:smartTag>
      <w:r w:rsidRPr="00F80EC5">
        <w:rPr>
          <w:sz w:val="24"/>
          <w:szCs w:val="24"/>
        </w:rPr>
        <w:t xml:space="preserve"> ( 080/5274244); </w:t>
      </w:r>
      <w:proofErr w:type="spellStart"/>
      <w:r w:rsidRPr="00F80EC5">
        <w:rPr>
          <w:sz w:val="24"/>
          <w:szCs w:val="24"/>
        </w:rPr>
        <w:t>Maeliorbanca</w:t>
      </w:r>
      <w:proofErr w:type="spellEnd"/>
      <w:r w:rsidRPr="00F80EC5">
        <w:rPr>
          <w:sz w:val="24"/>
          <w:szCs w:val="24"/>
        </w:rPr>
        <w:t xml:space="preserve"> Ufficio </w:t>
      </w:r>
      <w:smartTag w:uri="urn:schemas-microsoft-com:office:smarttags" w:element="PersonName">
        <w:smartTagPr>
          <w:attr w:name="ProductID" w:val="di Bari"/>
        </w:smartTagPr>
        <w:r w:rsidRPr="00F80EC5">
          <w:rPr>
            <w:sz w:val="24"/>
            <w:szCs w:val="24"/>
          </w:rPr>
          <w:t>di Bari</w:t>
        </w:r>
      </w:smartTag>
      <w:r w:rsidRPr="00F80EC5">
        <w:rPr>
          <w:sz w:val="24"/>
          <w:szCs w:val="24"/>
        </w:rPr>
        <w:t xml:space="preserve"> (080/5481914); Banca Carime s.p.a. filiale </w:t>
      </w:r>
      <w:smartTag w:uri="urn:schemas-microsoft-com:office:smarttags" w:element="PersonName">
        <w:smartTagPr>
          <w:attr w:name="ProductID" w:val="di Foggia"/>
        </w:smartTagPr>
        <w:r w:rsidRPr="00F80EC5">
          <w:rPr>
            <w:sz w:val="24"/>
            <w:szCs w:val="24"/>
          </w:rPr>
          <w:t>di Foggia</w:t>
        </w:r>
      </w:smartTag>
      <w:r w:rsidRPr="00F80EC5">
        <w:rPr>
          <w:sz w:val="24"/>
          <w:szCs w:val="24"/>
        </w:rPr>
        <w:t xml:space="preserve"> (tel.0881/794250)</w:t>
      </w:r>
      <w:r w:rsidR="005B486F">
        <w:rPr>
          <w:sz w:val="24"/>
          <w:szCs w:val="24"/>
        </w:rPr>
        <w:t xml:space="preserve"> e filiale di San Severo (0882/223422), </w:t>
      </w:r>
      <w:r w:rsidRPr="00F80EC5">
        <w:rPr>
          <w:sz w:val="24"/>
          <w:szCs w:val="24"/>
        </w:rPr>
        <w:t xml:space="preserve"> Banca Popolare Pugliese (tel.0833/500111); Banca della Campania – Direzione Generale – Avellino (0825/655295), Banca Monte Paschi Siena </w:t>
      </w:r>
      <w:proofErr w:type="spellStart"/>
      <w:r w:rsidRPr="00F80EC5">
        <w:rPr>
          <w:sz w:val="24"/>
          <w:szCs w:val="24"/>
        </w:rPr>
        <w:t>s.p.a</w:t>
      </w:r>
      <w:proofErr w:type="spellEnd"/>
      <w:r w:rsidRPr="00F80EC5">
        <w:rPr>
          <w:sz w:val="24"/>
          <w:szCs w:val="24"/>
        </w:rPr>
        <w:t xml:space="preserve"> – Filiale </w:t>
      </w:r>
      <w:smartTag w:uri="urn:schemas-microsoft-com:office:smarttags" w:element="PersonName">
        <w:smartTagPr>
          <w:attr w:name="ProductID" w:val="di Foggia"/>
        </w:smartTagPr>
        <w:r w:rsidRPr="00F80EC5">
          <w:rPr>
            <w:sz w:val="24"/>
            <w:szCs w:val="24"/>
          </w:rPr>
          <w:t>di Foggia</w:t>
        </w:r>
      </w:smartTag>
      <w:r w:rsidR="0051630F">
        <w:rPr>
          <w:sz w:val="24"/>
          <w:szCs w:val="24"/>
        </w:rPr>
        <w:t xml:space="preserve">; </w:t>
      </w:r>
      <w:proofErr w:type="spellStart"/>
      <w:r w:rsidR="0051630F">
        <w:rPr>
          <w:sz w:val="24"/>
          <w:szCs w:val="24"/>
        </w:rPr>
        <w:t>Sedicibanca</w:t>
      </w:r>
      <w:proofErr w:type="spellEnd"/>
      <w:r w:rsidR="0051630F">
        <w:rPr>
          <w:sz w:val="24"/>
          <w:szCs w:val="24"/>
        </w:rPr>
        <w:t xml:space="preserve"> s.p.a. via Zucchelli 16, Roma (tel.06474881)</w:t>
      </w:r>
      <w:r w:rsidR="00FB1E02">
        <w:rPr>
          <w:sz w:val="24"/>
          <w:szCs w:val="24"/>
        </w:rPr>
        <w:t xml:space="preserve">; </w:t>
      </w:r>
      <w:proofErr w:type="spellStart"/>
      <w:r w:rsidR="00FB1E02">
        <w:rPr>
          <w:sz w:val="24"/>
          <w:szCs w:val="24"/>
        </w:rPr>
        <w:t>BancApulia</w:t>
      </w:r>
      <w:proofErr w:type="spellEnd"/>
      <w:r w:rsidR="00FB1E02">
        <w:rPr>
          <w:sz w:val="24"/>
          <w:szCs w:val="24"/>
        </w:rPr>
        <w:t xml:space="preserve"> s.p.a.</w:t>
      </w:r>
      <w:r w:rsidRPr="00F80EC5">
        <w:rPr>
          <w:sz w:val="24"/>
          <w:szCs w:val="24"/>
        </w:rPr>
        <w:t>.</w:t>
      </w:r>
      <w:r w:rsidR="00FB4444">
        <w:rPr>
          <w:sz w:val="24"/>
          <w:szCs w:val="24"/>
        </w:rPr>
        <w:t>; Banca Popolare di Milano.</w:t>
      </w:r>
    </w:p>
    <w:p w14:paraId="1DD3839A" w14:textId="77777777" w:rsidR="005C6AA4" w:rsidRDefault="005C6AA4" w:rsidP="00F80EC5">
      <w:pPr>
        <w:spacing w:line="285" w:lineRule="exact"/>
        <w:ind w:right="-1559" w:firstLine="708"/>
        <w:jc w:val="both"/>
        <w:rPr>
          <w:sz w:val="24"/>
          <w:szCs w:val="24"/>
        </w:rPr>
      </w:pPr>
      <w:r w:rsidRPr="00F80EC5">
        <w:rPr>
          <w:sz w:val="24"/>
          <w:szCs w:val="24"/>
        </w:rPr>
        <w:t>Per maggiori informazioni, gli interessati potranno contattare le sedi delle agenzie o filiali incaricate dalle banche stesse.</w:t>
      </w:r>
    </w:p>
    <w:p w14:paraId="566C7FC3" w14:textId="77777777" w:rsidR="00BE5303" w:rsidRDefault="00BE5303" w:rsidP="00F80EC5">
      <w:pPr>
        <w:spacing w:line="285" w:lineRule="exact"/>
        <w:ind w:right="-1559" w:firstLine="708"/>
        <w:jc w:val="both"/>
        <w:rPr>
          <w:sz w:val="24"/>
          <w:szCs w:val="24"/>
        </w:rPr>
      </w:pPr>
    </w:p>
    <w:p w14:paraId="1B6E4D5C" w14:textId="77777777" w:rsidR="00B44126" w:rsidRPr="00895C4D" w:rsidRDefault="00895C4D" w:rsidP="00895C4D">
      <w:pPr>
        <w:spacing w:line="285" w:lineRule="exact"/>
        <w:ind w:right="-1559" w:firstLine="708"/>
        <w:jc w:val="both"/>
        <w:rPr>
          <w:sz w:val="24"/>
          <w:szCs w:val="24"/>
        </w:rPr>
      </w:pPr>
      <w:r w:rsidRPr="00895C4D">
        <w:rPr>
          <w:sz w:val="24"/>
          <w:szCs w:val="24"/>
        </w:rPr>
        <w:t>3)</w:t>
      </w:r>
      <w:r w:rsidRPr="00895C4D">
        <w:rPr>
          <w:b/>
          <w:sz w:val="24"/>
          <w:szCs w:val="24"/>
        </w:rPr>
        <w:t xml:space="preserve"> </w:t>
      </w:r>
      <w:r w:rsidR="00B44126" w:rsidRPr="00895C4D">
        <w:rPr>
          <w:b/>
          <w:sz w:val="24"/>
          <w:szCs w:val="24"/>
          <w:u w:val="single"/>
        </w:rPr>
        <w:t>al deposito di apposita dichiarazione</w:t>
      </w:r>
      <w:r w:rsidR="00B44126" w:rsidRPr="00895C4D">
        <w:rPr>
          <w:sz w:val="24"/>
          <w:szCs w:val="24"/>
        </w:rPr>
        <w:t>, entro il termine previsto per il saldo prezzo, qualora l’aggiudicatario intendesse godere di agevolazioni fiscali, nella quale dovrà evidenziare le agevolazioni fiscali richieste</w:t>
      </w:r>
    </w:p>
    <w:p w14:paraId="719A7D03" w14:textId="77777777" w:rsidR="00B44126" w:rsidRPr="00F80EC5" w:rsidRDefault="00B44126" w:rsidP="00B44126">
      <w:pPr>
        <w:spacing w:line="285" w:lineRule="exact"/>
        <w:ind w:left="420" w:right="-1559"/>
        <w:jc w:val="both"/>
        <w:rPr>
          <w:b/>
          <w:sz w:val="24"/>
          <w:szCs w:val="24"/>
          <w:u w:val="single"/>
        </w:rPr>
      </w:pPr>
    </w:p>
    <w:p w14:paraId="4EBADDF1" w14:textId="77777777" w:rsidR="00B44126" w:rsidRPr="004A27E0" w:rsidRDefault="00B44126" w:rsidP="00B44126">
      <w:pPr>
        <w:spacing w:line="285" w:lineRule="exact"/>
        <w:ind w:right="-1559" w:firstLine="708"/>
        <w:jc w:val="center"/>
        <w:rPr>
          <w:b/>
          <w:sz w:val="24"/>
          <w:szCs w:val="24"/>
          <w:u w:val="single"/>
        </w:rPr>
      </w:pPr>
    </w:p>
    <w:p w14:paraId="71E13825" w14:textId="77777777" w:rsidR="00B44126" w:rsidRPr="004A27E0" w:rsidRDefault="00B44126" w:rsidP="00B44126">
      <w:pPr>
        <w:spacing w:line="285" w:lineRule="exact"/>
        <w:ind w:right="-1559" w:firstLine="708"/>
        <w:jc w:val="center"/>
        <w:rPr>
          <w:b/>
          <w:sz w:val="24"/>
          <w:szCs w:val="24"/>
          <w:u w:val="single"/>
        </w:rPr>
      </w:pPr>
      <w:r w:rsidRPr="004A27E0">
        <w:rPr>
          <w:b/>
          <w:sz w:val="24"/>
          <w:szCs w:val="24"/>
          <w:u w:val="single"/>
        </w:rPr>
        <w:t>ISTANZE DI ASSEGNAZIONE</w:t>
      </w:r>
    </w:p>
    <w:p w14:paraId="6833DC39" w14:textId="77777777" w:rsidR="00587D88" w:rsidRPr="004A27E0" w:rsidRDefault="00587D88" w:rsidP="00F80EC5">
      <w:pPr>
        <w:spacing w:line="285" w:lineRule="exact"/>
        <w:ind w:right="-1559" w:firstLine="708"/>
        <w:jc w:val="both"/>
        <w:rPr>
          <w:sz w:val="24"/>
          <w:szCs w:val="24"/>
        </w:rPr>
      </w:pPr>
    </w:p>
    <w:p w14:paraId="28946F6B" w14:textId="77777777" w:rsidR="00C671F2" w:rsidRPr="004A27E0" w:rsidRDefault="00C671F2" w:rsidP="00C671F2">
      <w:pPr>
        <w:spacing w:line="285" w:lineRule="exact"/>
        <w:ind w:right="-1559" w:firstLine="426"/>
        <w:jc w:val="both"/>
        <w:rPr>
          <w:sz w:val="24"/>
          <w:szCs w:val="24"/>
        </w:rPr>
      </w:pPr>
      <w:r w:rsidRPr="004A27E0">
        <w:rPr>
          <w:sz w:val="24"/>
          <w:szCs w:val="24"/>
        </w:rPr>
        <w:lastRenderedPageBreak/>
        <w:t>Si provvederà</w:t>
      </w:r>
      <w:r w:rsidR="009766D5" w:rsidRPr="004A27E0">
        <w:rPr>
          <w:sz w:val="24"/>
          <w:szCs w:val="24"/>
        </w:rPr>
        <w:t xml:space="preserve"> sull’istanza di assegnazione (</w:t>
      </w:r>
      <w:r w:rsidRPr="004A27E0">
        <w:rPr>
          <w:sz w:val="24"/>
          <w:szCs w:val="24"/>
        </w:rPr>
        <w:t>che sia stata tempestivamente depositata nel termine di cui all’art. 588 c.p.c.) qualora ricorra alternativamente una delle seguenti condizioni:</w:t>
      </w:r>
    </w:p>
    <w:p w14:paraId="6183273F" w14:textId="77777777" w:rsidR="00C671F2" w:rsidRPr="004A27E0" w:rsidRDefault="00C671F2" w:rsidP="00C671F2">
      <w:pPr>
        <w:numPr>
          <w:ilvl w:val="0"/>
          <w:numId w:val="27"/>
        </w:numPr>
        <w:spacing w:line="285" w:lineRule="exact"/>
        <w:ind w:left="0" w:right="-1559" w:firstLine="426"/>
        <w:jc w:val="both"/>
        <w:rPr>
          <w:sz w:val="24"/>
          <w:szCs w:val="24"/>
        </w:rPr>
      </w:pPr>
      <w:r w:rsidRPr="004A27E0">
        <w:rPr>
          <w:sz w:val="24"/>
          <w:szCs w:val="24"/>
        </w:rPr>
        <w:t>la vendita non abbia luogo per mancanza totale di offerte;</w:t>
      </w:r>
    </w:p>
    <w:p w14:paraId="7F8591BF" w14:textId="77777777" w:rsidR="00C671F2" w:rsidRPr="004A27E0" w:rsidRDefault="00C671F2" w:rsidP="00C671F2">
      <w:pPr>
        <w:numPr>
          <w:ilvl w:val="0"/>
          <w:numId w:val="27"/>
        </w:numPr>
        <w:spacing w:line="285" w:lineRule="exact"/>
        <w:ind w:left="0" w:right="-1559" w:firstLine="426"/>
        <w:jc w:val="both"/>
        <w:rPr>
          <w:sz w:val="24"/>
          <w:szCs w:val="24"/>
        </w:rPr>
      </w:pPr>
      <w:r w:rsidRPr="004A27E0">
        <w:rPr>
          <w:sz w:val="24"/>
          <w:szCs w:val="24"/>
        </w:rPr>
        <w:t>la vendita non abbia luogo in quanto l’unica offerta sia stata di importo inferiore al valore d’asta;</w:t>
      </w:r>
    </w:p>
    <w:p w14:paraId="423541E0" w14:textId="77777777" w:rsidR="00C671F2" w:rsidRPr="004A27E0" w:rsidRDefault="00C671F2" w:rsidP="00C671F2">
      <w:pPr>
        <w:numPr>
          <w:ilvl w:val="0"/>
          <w:numId w:val="27"/>
        </w:numPr>
        <w:spacing w:line="285" w:lineRule="exact"/>
        <w:ind w:left="0" w:right="-1559" w:firstLine="426"/>
        <w:jc w:val="both"/>
        <w:rPr>
          <w:sz w:val="24"/>
          <w:szCs w:val="24"/>
        </w:rPr>
      </w:pPr>
      <w:r w:rsidRPr="004A27E0">
        <w:rPr>
          <w:sz w:val="24"/>
          <w:szCs w:val="24"/>
        </w:rPr>
        <w:t>la vendita non abbia luogo in quanto – in presenza di più offerte ed in assenza tuttavia di gara tra gli offerenti – il prezzo indicato nella migliore offerta o nell’offerta presentata per prima sia stata inferiore al valore d’asta;</w:t>
      </w:r>
    </w:p>
    <w:p w14:paraId="102D0106" w14:textId="77777777" w:rsidR="00C671F2" w:rsidRPr="004A27E0" w:rsidRDefault="00C671F2" w:rsidP="00C671F2">
      <w:pPr>
        <w:numPr>
          <w:ilvl w:val="0"/>
          <w:numId w:val="27"/>
        </w:numPr>
        <w:spacing w:line="285" w:lineRule="exact"/>
        <w:ind w:left="0" w:right="-1559" w:firstLine="426"/>
        <w:jc w:val="both"/>
        <w:rPr>
          <w:sz w:val="24"/>
          <w:szCs w:val="24"/>
        </w:rPr>
      </w:pPr>
      <w:r w:rsidRPr="004A27E0">
        <w:rPr>
          <w:sz w:val="24"/>
          <w:szCs w:val="24"/>
        </w:rPr>
        <w:t xml:space="preserve">la vendita non abbia luogo in quanto – in presenza di più offerte e di gara tra gli offerenti – il prezzo offerto all’esito della gara sia stato comunque inferiore al valore d’asta. </w:t>
      </w:r>
    </w:p>
    <w:p w14:paraId="298D0412" w14:textId="77777777" w:rsidR="00C671F2" w:rsidRPr="004A27E0" w:rsidRDefault="00C671F2" w:rsidP="00C671F2">
      <w:pPr>
        <w:spacing w:line="285" w:lineRule="exact"/>
        <w:ind w:right="-1559" w:firstLine="426"/>
        <w:jc w:val="both"/>
        <w:rPr>
          <w:sz w:val="24"/>
          <w:szCs w:val="24"/>
        </w:rPr>
      </w:pPr>
      <w:r w:rsidRPr="004A27E0">
        <w:rPr>
          <w:sz w:val="24"/>
          <w:szCs w:val="24"/>
        </w:rPr>
        <w:t>Il professionista delegato provvederà conseguentemente:</w:t>
      </w:r>
    </w:p>
    <w:p w14:paraId="21E1E58E" w14:textId="77777777" w:rsidR="00C671F2" w:rsidRPr="004A27E0" w:rsidRDefault="00C671F2" w:rsidP="00C671F2">
      <w:pPr>
        <w:numPr>
          <w:ilvl w:val="0"/>
          <w:numId w:val="28"/>
        </w:numPr>
        <w:spacing w:line="285" w:lineRule="exact"/>
        <w:ind w:left="0" w:right="-1559" w:firstLine="426"/>
        <w:jc w:val="both"/>
        <w:rPr>
          <w:sz w:val="24"/>
          <w:szCs w:val="24"/>
        </w:rPr>
      </w:pPr>
      <w:r w:rsidRPr="004A27E0">
        <w:rPr>
          <w:sz w:val="24"/>
          <w:szCs w:val="24"/>
        </w:rPr>
        <w:t>ad assegnare al creditore procedente ed ai creditori intervenuti termine di 30 giorni per il deposito di nota analitica di precisazione del credito vantato, con indicazione distinta del capitale, degli interessi e delle spese e con indicazione distinta, nell’ipotesi di credito assistito da privilegio ipotecario- della quota garantita da privilegio</w:t>
      </w:r>
      <w:r w:rsidR="00B20B3C" w:rsidRPr="004A27E0">
        <w:rPr>
          <w:sz w:val="24"/>
          <w:szCs w:val="24"/>
        </w:rPr>
        <w:t xml:space="preserve"> e della quota in chirografario;</w:t>
      </w:r>
    </w:p>
    <w:p w14:paraId="72304935" w14:textId="77777777" w:rsidR="00381D19" w:rsidRPr="004A27E0" w:rsidRDefault="00B20B3C" w:rsidP="008A51B5">
      <w:pPr>
        <w:numPr>
          <w:ilvl w:val="0"/>
          <w:numId w:val="28"/>
        </w:numPr>
        <w:spacing w:line="285" w:lineRule="exact"/>
        <w:ind w:left="0" w:right="-1559" w:firstLine="426"/>
        <w:jc w:val="both"/>
        <w:rPr>
          <w:sz w:val="24"/>
          <w:szCs w:val="24"/>
        </w:rPr>
      </w:pPr>
      <w:r w:rsidRPr="004A27E0">
        <w:rPr>
          <w:sz w:val="24"/>
          <w:szCs w:val="24"/>
        </w:rPr>
        <w:t>a</w:t>
      </w:r>
      <w:r w:rsidR="00C671F2" w:rsidRPr="004A27E0">
        <w:rPr>
          <w:sz w:val="24"/>
          <w:szCs w:val="24"/>
        </w:rPr>
        <w:t xml:space="preserve"> determinare – nel termine di 15 giorni dal deposito delle note di precisazione del credito o comunque dalla scadenza del termine assegnato ai creditori – l’ammontare forfettario delle spese dovute per il proprio compenso (anche in qualità di custode giudiziario) per le spese conseguenti alla pronuncia del decreto di trasferimento ed in genere per le spese della procedura eventualmen</w:t>
      </w:r>
      <w:r w:rsidR="00D60C18" w:rsidRPr="004A27E0">
        <w:rPr>
          <w:sz w:val="24"/>
          <w:szCs w:val="24"/>
        </w:rPr>
        <w:t>te dovute</w:t>
      </w:r>
      <w:r w:rsidR="00381D19" w:rsidRPr="004A27E0">
        <w:rPr>
          <w:sz w:val="24"/>
          <w:szCs w:val="24"/>
        </w:rPr>
        <w:t>;</w:t>
      </w:r>
    </w:p>
    <w:p w14:paraId="4175612D" w14:textId="77777777" w:rsidR="00C671F2" w:rsidRPr="004A27E0" w:rsidRDefault="00381D19" w:rsidP="008A51B5">
      <w:pPr>
        <w:numPr>
          <w:ilvl w:val="0"/>
          <w:numId w:val="28"/>
        </w:numPr>
        <w:spacing w:line="285" w:lineRule="exact"/>
        <w:ind w:left="0" w:right="-1559" w:firstLine="426"/>
        <w:jc w:val="both"/>
        <w:rPr>
          <w:sz w:val="24"/>
          <w:szCs w:val="24"/>
        </w:rPr>
      </w:pPr>
      <w:r w:rsidRPr="004A27E0">
        <w:rPr>
          <w:sz w:val="24"/>
          <w:szCs w:val="24"/>
        </w:rPr>
        <w:t xml:space="preserve"> a stabilire</w:t>
      </w:r>
      <w:r w:rsidR="00D60C18" w:rsidRPr="004A27E0">
        <w:rPr>
          <w:sz w:val="24"/>
          <w:szCs w:val="24"/>
        </w:rPr>
        <w:t xml:space="preserve"> l</w:t>
      </w:r>
      <w:r w:rsidR="00C671F2" w:rsidRPr="004A27E0">
        <w:rPr>
          <w:sz w:val="24"/>
          <w:szCs w:val="24"/>
        </w:rPr>
        <w:t>’ammontare del conguaglio eventualmente dovuto dall’assegnatario;</w:t>
      </w:r>
    </w:p>
    <w:p w14:paraId="4F1DDCFB" w14:textId="77777777" w:rsidR="00C671F2" w:rsidRPr="004A27E0" w:rsidRDefault="00D60C18" w:rsidP="00C671F2">
      <w:pPr>
        <w:numPr>
          <w:ilvl w:val="0"/>
          <w:numId w:val="28"/>
        </w:numPr>
        <w:spacing w:line="285" w:lineRule="exact"/>
        <w:ind w:left="0" w:right="-1559" w:firstLine="426"/>
        <w:jc w:val="both"/>
        <w:rPr>
          <w:sz w:val="24"/>
          <w:szCs w:val="24"/>
        </w:rPr>
      </w:pPr>
      <w:r w:rsidRPr="004A27E0">
        <w:rPr>
          <w:sz w:val="24"/>
          <w:szCs w:val="24"/>
        </w:rPr>
        <w:t>a</w:t>
      </w:r>
      <w:r w:rsidR="00C671F2" w:rsidRPr="004A27E0">
        <w:rPr>
          <w:sz w:val="24"/>
          <w:szCs w:val="24"/>
        </w:rPr>
        <w:t>d assegnare al soggetto istante termine di giorni 60 dalla comunicazione per il versamento delle spese come sopra determinate e dell’eventuale conguaglio sul conto intestato alla procedura ovvero eseguendo il pagam</w:t>
      </w:r>
      <w:r w:rsidRPr="004A27E0">
        <w:rPr>
          <w:sz w:val="24"/>
          <w:szCs w:val="24"/>
        </w:rPr>
        <w:t>ento mediante assegno circolare;</w:t>
      </w:r>
    </w:p>
    <w:p w14:paraId="47B356A9" w14:textId="77777777" w:rsidR="00C671F2" w:rsidRPr="004A27E0" w:rsidRDefault="00D60C18" w:rsidP="00C671F2">
      <w:pPr>
        <w:numPr>
          <w:ilvl w:val="0"/>
          <w:numId w:val="28"/>
        </w:numPr>
        <w:spacing w:line="285" w:lineRule="exact"/>
        <w:ind w:left="0" w:right="-1559" w:firstLine="426"/>
        <w:jc w:val="both"/>
        <w:rPr>
          <w:sz w:val="24"/>
          <w:szCs w:val="24"/>
        </w:rPr>
      </w:pPr>
      <w:r w:rsidRPr="004A27E0">
        <w:rPr>
          <w:sz w:val="24"/>
          <w:szCs w:val="24"/>
        </w:rPr>
        <w:t>a</w:t>
      </w:r>
      <w:r w:rsidR="00C671F2" w:rsidRPr="004A27E0">
        <w:rPr>
          <w:sz w:val="24"/>
          <w:szCs w:val="24"/>
        </w:rPr>
        <w:t xml:space="preserve"> trasmettere al giudice gli atti per la pronuncia del decreto di trasferimento unitamente alla documentazione acquisita e alla ulteriore documentazione necessaria per la pronuncia del decreto ex </w:t>
      </w:r>
      <w:proofErr w:type="spellStart"/>
      <w:r w:rsidR="00C671F2" w:rsidRPr="004A27E0">
        <w:rPr>
          <w:sz w:val="24"/>
          <w:szCs w:val="24"/>
        </w:rPr>
        <w:t>ar</w:t>
      </w:r>
      <w:proofErr w:type="spellEnd"/>
      <w:r w:rsidR="00C671F2" w:rsidRPr="004A27E0">
        <w:rPr>
          <w:sz w:val="24"/>
          <w:szCs w:val="24"/>
        </w:rPr>
        <w:t>. 586 c.p.c.</w:t>
      </w:r>
    </w:p>
    <w:p w14:paraId="46106431" w14:textId="77777777" w:rsidR="00C671F2" w:rsidRPr="00697E59" w:rsidRDefault="00C671F2" w:rsidP="00C671F2">
      <w:pPr>
        <w:spacing w:line="285" w:lineRule="exact"/>
        <w:ind w:right="-1559" w:firstLine="426"/>
        <w:jc w:val="both"/>
        <w:rPr>
          <w:color w:val="0070C0"/>
          <w:sz w:val="24"/>
          <w:szCs w:val="24"/>
        </w:rPr>
      </w:pPr>
    </w:p>
    <w:p w14:paraId="7DE07A9F" w14:textId="77777777" w:rsidR="00C671F2" w:rsidRPr="00697E59" w:rsidRDefault="00C671F2" w:rsidP="00C671F2">
      <w:pPr>
        <w:spacing w:line="285" w:lineRule="exact"/>
        <w:ind w:right="-1559" w:firstLine="426"/>
        <w:jc w:val="center"/>
        <w:rPr>
          <w:b/>
          <w:color w:val="0070C0"/>
          <w:sz w:val="24"/>
          <w:szCs w:val="24"/>
          <w:u w:val="single"/>
        </w:rPr>
      </w:pPr>
    </w:p>
    <w:p w14:paraId="27CD2943" w14:textId="77777777" w:rsidR="00C671F2" w:rsidRDefault="00C671F2" w:rsidP="00C671F2">
      <w:pPr>
        <w:spacing w:line="285" w:lineRule="exact"/>
        <w:ind w:right="-1559" w:firstLine="708"/>
        <w:jc w:val="center"/>
        <w:rPr>
          <w:b/>
          <w:sz w:val="24"/>
          <w:szCs w:val="24"/>
          <w:u w:val="single"/>
        </w:rPr>
      </w:pPr>
      <w:r>
        <w:rPr>
          <w:b/>
          <w:sz w:val="24"/>
          <w:szCs w:val="24"/>
          <w:u w:val="single"/>
        </w:rPr>
        <w:t>CESSAZIONE OPERAZIONI DI VENDITA</w:t>
      </w:r>
    </w:p>
    <w:p w14:paraId="04B4C0CA" w14:textId="77777777" w:rsidR="00C671F2" w:rsidRDefault="00C671F2" w:rsidP="00C671F2">
      <w:pPr>
        <w:spacing w:line="285" w:lineRule="exact"/>
        <w:ind w:right="-1559" w:firstLine="708"/>
        <w:jc w:val="center"/>
        <w:rPr>
          <w:b/>
          <w:sz w:val="24"/>
          <w:szCs w:val="24"/>
          <w:u w:val="single"/>
        </w:rPr>
      </w:pPr>
    </w:p>
    <w:p w14:paraId="2554C9DF" w14:textId="77777777" w:rsidR="00C671F2" w:rsidRPr="004A27E0" w:rsidRDefault="00C671F2" w:rsidP="00C671F2">
      <w:pPr>
        <w:spacing w:line="285" w:lineRule="exact"/>
        <w:ind w:right="-1559"/>
        <w:jc w:val="both"/>
        <w:rPr>
          <w:sz w:val="24"/>
          <w:szCs w:val="24"/>
        </w:rPr>
      </w:pPr>
      <w:r w:rsidRPr="004A27E0">
        <w:rPr>
          <w:sz w:val="24"/>
          <w:szCs w:val="24"/>
        </w:rPr>
        <w:tab/>
        <w:t xml:space="preserve">In caso di vendita fatta in più volte o in più lotti, si disporrà la cessazione della vendita quando il prezzo già ottenuto raggiunga l’importo delle spese di esecuzione e dei crediti azionati dal creditore procedente e dai creditori intervenuti, comprensivi del capitale, degli interessi e delle spese  </w:t>
      </w:r>
    </w:p>
    <w:p w14:paraId="40D1243D" w14:textId="77777777" w:rsidR="00C671F2" w:rsidRPr="004A27E0" w:rsidRDefault="00C671F2" w:rsidP="00C671F2">
      <w:pPr>
        <w:spacing w:line="285" w:lineRule="exact"/>
        <w:ind w:right="-1559" w:firstLine="708"/>
        <w:jc w:val="center"/>
        <w:rPr>
          <w:b/>
          <w:sz w:val="24"/>
          <w:szCs w:val="24"/>
          <w:u w:val="single"/>
        </w:rPr>
      </w:pPr>
    </w:p>
    <w:p w14:paraId="326802CA" w14:textId="77777777" w:rsidR="00764F69" w:rsidRDefault="00764F69" w:rsidP="00B76DD2">
      <w:pPr>
        <w:spacing w:line="285" w:lineRule="exact"/>
        <w:ind w:right="-1559" w:firstLine="708"/>
        <w:jc w:val="center"/>
        <w:rPr>
          <w:b/>
          <w:sz w:val="24"/>
          <w:szCs w:val="24"/>
          <w:u w:val="single"/>
        </w:rPr>
      </w:pPr>
    </w:p>
    <w:p w14:paraId="5B3FD5EC" w14:textId="77777777" w:rsidR="005C6AA4" w:rsidRDefault="005C6AA4" w:rsidP="00B76DD2">
      <w:pPr>
        <w:spacing w:line="285" w:lineRule="exact"/>
        <w:ind w:right="-1559" w:firstLine="708"/>
        <w:jc w:val="center"/>
        <w:rPr>
          <w:b/>
          <w:sz w:val="24"/>
          <w:szCs w:val="24"/>
          <w:u w:val="single"/>
        </w:rPr>
      </w:pPr>
      <w:r w:rsidRPr="00F80EC5">
        <w:rPr>
          <w:b/>
          <w:sz w:val="24"/>
          <w:szCs w:val="24"/>
          <w:u w:val="single"/>
        </w:rPr>
        <w:t>DECRETO DI TRASFERIMENTO</w:t>
      </w:r>
    </w:p>
    <w:p w14:paraId="3AFEB712" w14:textId="77777777" w:rsidR="00B76DD2" w:rsidRPr="00F80EC5" w:rsidRDefault="00B76DD2" w:rsidP="00B76DD2">
      <w:pPr>
        <w:spacing w:line="285" w:lineRule="exact"/>
        <w:ind w:right="-1559" w:firstLine="708"/>
        <w:jc w:val="center"/>
        <w:rPr>
          <w:b/>
          <w:sz w:val="24"/>
          <w:szCs w:val="24"/>
          <w:u w:val="single"/>
        </w:rPr>
      </w:pPr>
    </w:p>
    <w:p w14:paraId="58C1FC70" w14:textId="77777777" w:rsidR="005C6AA4" w:rsidRPr="00F80EC5" w:rsidRDefault="005C6AA4" w:rsidP="00E102D3">
      <w:pPr>
        <w:spacing w:line="285" w:lineRule="exact"/>
        <w:ind w:right="-1179" w:firstLine="708"/>
        <w:jc w:val="both"/>
        <w:rPr>
          <w:sz w:val="24"/>
          <w:szCs w:val="24"/>
        </w:rPr>
      </w:pPr>
      <w:r w:rsidRPr="00F80EC5">
        <w:rPr>
          <w:sz w:val="24"/>
          <w:szCs w:val="24"/>
        </w:rPr>
        <w:t>Avvenuto il versamento del prezzo</w:t>
      </w:r>
      <w:r w:rsidR="00430250">
        <w:rPr>
          <w:sz w:val="24"/>
          <w:szCs w:val="24"/>
        </w:rPr>
        <w:t>,</w:t>
      </w:r>
      <w:r w:rsidRPr="00F80EC5">
        <w:rPr>
          <w:sz w:val="24"/>
          <w:szCs w:val="24"/>
        </w:rPr>
        <w:t xml:space="preserve"> il giudice dell’esecuzione emette il decreto con il quale trasferisce all’aggiudicatario il bene espropriato.</w:t>
      </w:r>
    </w:p>
    <w:p w14:paraId="24FE38CB" w14:textId="77777777" w:rsidR="00E102D3" w:rsidRPr="00F80EC5" w:rsidRDefault="00E102D3" w:rsidP="00F80EC5">
      <w:pPr>
        <w:spacing w:line="285" w:lineRule="exact"/>
        <w:ind w:right="-1179" w:firstLine="708"/>
        <w:jc w:val="both"/>
        <w:rPr>
          <w:sz w:val="24"/>
          <w:szCs w:val="24"/>
        </w:rPr>
      </w:pPr>
    </w:p>
    <w:p w14:paraId="47D590FF" w14:textId="77777777" w:rsidR="00B44126" w:rsidRPr="00F80EC5" w:rsidRDefault="00B44126" w:rsidP="00B44126">
      <w:pPr>
        <w:spacing w:line="285" w:lineRule="exact"/>
        <w:ind w:right="-1559"/>
        <w:jc w:val="both"/>
        <w:rPr>
          <w:sz w:val="24"/>
          <w:szCs w:val="24"/>
        </w:rPr>
      </w:pPr>
    </w:p>
    <w:p w14:paraId="67286AE4" w14:textId="77777777" w:rsidR="00BD6284" w:rsidRPr="00F80EC5" w:rsidRDefault="00BD6284" w:rsidP="00BD6284">
      <w:pPr>
        <w:spacing w:line="285" w:lineRule="exact"/>
        <w:ind w:right="-1559"/>
        <w:jc w:val="center"/>
        <w:rPr>
          <w:b/>
          <w:color w:val="FF00FF"/>
          <w:sz w:val="24"/>
          <w:szCs w:val="24"/>
          <w:u w:val="single"/>
        </w:rPr>
      </w:pPr>
      <w:r>
        <w:rPr>
          <w:b/>
          <w:sz w:val="24"/>
          <w:szCs w:val="24"/>
          <w:u w:val="single"/>
        </w:rPr>
        <w:t xml:space="preserve">NOTIZIE UTILI </w:t>
      </w:r>
    </w:p>
    <w:p w14:paraId="14998805" w14:textId="77777777" w:rsidR="00BD6284" w:rsidRPr="00F80EC5" w:rsidRDefault="00BD6284" w:rsidP="00BD6284">
      <w:pPr>
        <w:spacing w:line="285" w:lineRule="exact"/>
        <w:ind w:right="-1559"/>
        <w:jc w:val="both"/>
        <w:rPr>
          <w:sz w:val="24"/>
          <w:szCs w:val="24"/>
        </w:rPr>
      </w:pPr>
      <w:r w:rsidRPr="00F80EC5">
        <w:rPr>
          <w:sz w:val="24"/>
          <w:szCs w:val="24"/>
        </w:rPr>
        <w:tab/>
      </w:r>
    </w:p>
    <w:p w14:paraId="6103DD77" w14:textId="77777777" w:rsidR="00BD6284" w:rsidRPr="00F80EC5" w:rsidRDefault="00BD6284" w:rsidP="00EB3F2F">
      <w:pPr>
        <w:spacing w:line="285" w:lineRule="exact"/>
        <w:ind w:right="-1559" w:firstLine="708"/>
        <w:jc w:val="both"/>
        <w:rPr>
          <w:sz w:val="24"/>
          <w:szCs w:val="24"/>
        </w:rPr>
      </w:pPr>
      <w:r w:rsidRPr="00F80EC5">
        <w:rPr>
          <w:sz w:val="24"/>
          <w:szCs w:val="24"/>
        </w:rPr>
        <w:t>Il presente avviso di vendita sarà affisso per tre giorni continui nell’albo del Tribunale di Foggia</w:t>
      </w:r>
      <w:r>
        <w:rPr>
          <w:sz w:val="24"/>
          <w:szCs w:val="24"/>
        </w:rPr>
        <w:t>.</w:t>
      </w:r>
      <w:r w:rsidRPr="00F80EC5">
        <w:rPr>
          <w:sz w:val="24"/>
          <w:szCs w:val="24"/>
        </w:rPr>
        <w:t xml:space="preserve"> </w:t>
      </w:r>
      <w:r>
        <w:rPr>
          <w:sz w:val="24"/>
          <w:szCs w:val="24"/>
        </w:rPr>
        <w:t xml:space="preserve"> </w:t>
      </w:r>
    </w:p>
    <w:p w14:paraId="6C53FA2A" w14:textId="77777777" w:rsidR="00BD6284" w:rsidRPr="00F80EC5" w:rsidRDefault="00BD6284" w:rsidP="00EB3F2F">
      <w:pPr>
        <w:spacing w:line="285" w:lineRule="exact"/>
        <w:ind w:right="-1559" w:firstLine="708"/>
        <w:jc w:val="both"/>
        <w:rPr>
          <w:sz w:val="24"/>
          <w:szCs w:val="24"/>
        </w:rPr>
      </w:pPr>
      <w:r w:rsidRPr="00F80EC5">
        <w:rPr>
          <w:sz w:val="24"/>
          <w:szCs w:val="24"/>
        </w:rPr>
        <w:t xml:space="preserve">L’ordinanza di delega, il bando di vendita  e la relazione dell’esperto saranno pubblicati </w:t>
      </w:r>
      <w:r>
        <w:rPr>
          <w:sz w:val="24"/>
          <w:szCs w:val="24"/>
        </w:rPr>
        <w:t xml:space="preserve">a cura della </w:t>
      </w:r>
      <w:proofErr w:type="spellStart"/>
      <w:r>
        <w:rPr>
          <w:sz w:val="24"/>
          <w:szCs w:val="24"/>
        </w:rPr>
        <w:t>Edicom</w:t>
      </w:r>
      <w:proofErr w:type="spellEnd"/>
      <w:r>
        <w:rPr>
          <w:sz w:val="24"/>
          <w:szCs w:val="24"/>
        </w:rPr>
        <w:t xml:space="preserve"> Finance s.r.l. </w:t>
      </w:r>
      <w:proofErr w:type="spellStart"/>
      <w:r w:rsidR="00723F6F">
        <w:rPr>
          <w:sz w:val="24"/>
          <w:szCs w:val="24"/>
        </w:rPr>
        <w:t>su i</w:t>
      </w:r>
      <w:proofErr w:type="spellEnd"/>
      <w:r w:rsidR="00723F6F">
        <w:rPr>
          <w:sz w:val="24"/>
          <w:szCs w:val="24"/>
        </w:rPr>
        <w:t xml:space="preserve"> siti </w:t>
      </w:r>
      <w:hyperlink r:id="rId9" w:history="1">
        <w:r w:rsidRPr="00BB039E">
          <w:rPr>
            <w:rStyle w:val="Collegamentoipertestuale"/>
            <w:sz w:val="24"/>
            <w:szCs w:val="24"/>
          </w:rPr>
          <w:t>www.asteannunci.it</w:t>
        </w:r>
      </w:hyperlink>
      <w:r w:rsidRPr="00F80EC5">
        <w:rPr>
          <w:sz w:val="24"/>
          <w:szCs w:val="24"/>
        </w:rPr>
        <w:t>.</w:t>
      </w:r>
      <w:r w:rsidR="00723F6F">
        <w:rPr>
          <w:sz w:val="24"/>
          <w:szCs w:val="24"/>
        </w:rPr>
        <w:t xml:space="preserve">, </w:t>
      </w:r>
      <w:r>
        <w:rPr>
          <w:sz w:val="24"/>
          <w:szCs w:val="24"/>
        </w:rPr>
        <w:t>www.tribunale.foggia.it</w:t>
      </w:r>
      <w:r w:rsidR="00336F53">
        <w:rPr>
          <w:sz w:val="24"/>
          <w:szCs w:val="24"/>
        </w:rPr>
        <w:t xml:space="preserve">, </w:t>
      </w:r>
      <w:r w:rsidR="00723F6F">
        <w:rPr>
          <w:sz w:val="24"/>
          <w:szCs w:val="24"/>
        </w:rPr>
        <w:t xml:space="preserve">nonché sul Portale delle Vendite Pubbliche, </w:t>
      </w:r>
      <w:r w:rsidR="00336F53">
        <w:rPr>
          <w:sz w:val="24"/>
          <w:szCs w:val="24"/>
        </w:rPr>
        <w:t>ove sarà</w:t>
      </w:r>
      <w:r w:rsidRPr="00F80EC5">
        <w:rPr>
          <w:sz w:val="24"/>
          <w:szCs w:val="24"/>
        </w:rPr>
        <w:t xml:space="preserve"> possibile</w:t>
      </w:r>
      <w:r w:rsidR="004E4CCA">
        <w:rPr>
          <w:sz w:val="24"/>
          <w:szCs w:val="24"/>
        </w:rPr>
        <w:t xml:space="preserve"> reperire maggiori informazioni</w:t>
      </w:r>
      <w:r w:rsidR="00AA2BD0">
        <w:rPr>
          <w:sz w:val="24"/>
          <w:szCs w:val="24"/>
        </w:rPr>
        <w:t>.</w:t>
      </w:r>
    </w:p>
    <w:p w14:paraId="6CB11896" w14:textId="77777777" w:rsidR="00BD6284" w:rsidRDefault="00BD6284" w:rsidP="00EB3F2F">
      <w:pPr>
        <w:spacing w:line="285" w:lineRule="exact"/>
        <w:ind w:right="-1559" w:firstLine="708"/>
        <w:jc w:val="both"/>
        <w:rPr>
          <w:sz w:val="24"/>
          <w:szCs w:val="24"/>
        </w:rPr>
      </w:pPr>
      <w:r w:rsidRPr="00F80EC5">
        <w:rPr>
          <w:sz w:val="24"/>
          <w:szCs w:val="24"/>
        </w:rPr>
        <w:lastRenderedPageBreak/>
        <w:t xml:space="preserve"> Ulteriori dettagli, anche relativi alle generalità del debitore, potranno essere fornite presso l</w:t>
      </w:r>
      <w:r>
        <w:rPr>
          <w:sz w:val="24"/>
          <w:szCs w:val="24"/>
        </w:rPr>
        <w:t>o st</w:t>
      </w:r>
      <w:r w:rsidR="00256B81">
        <w:rPr>
          <w:sz w:val="24"/>
          <w:szCs w:val="24"/>
        </w:rPr>
        <w:t>udio dell’Avv. Valeria S</w:t>
      </w:r>
      <w:r w:rsidR="002950CB">
        <w:rPr>
          <w:sz w:val="24"/>
          <w:szCs w:val="24"/>
        </w:rPr>
        <w:t>perti</w:t>
      </w:r>
      <w:r>
        <w:rPr>
          <w:sz w:val="24"/>
          <w:szCs w:val="24"/>
        </w:rPr>
        <w:t xml:space="preserve"> in Foggia alla via A. Volta n. 1 Tel</w:t>
      </w:r>
      <w:r w:rsidRPr="00F80EC5">
        <w:rPr>
          <w:sz w:val="24"/>
          <w:szCs w:val="24"/>
        </w:rPr>
        <w:t>. 0881/77</w:t>
      </w:r>
      <w:r w:rsidR="00226F3C">
        <w:rPr>
          <w:sz w:val="24"/>
          <w:szCs w:val="24"/>
        </w:rPr>
        <w:t>3026, ovvero telefonando al numero verde 800630663.</w:t>
      </w:r>
    </w:p>
    <w:p w14:paraId="61093218" w14:textId="77777777" w:rsidR="00FE3954" w:rsidRPr="00F80EC5" w:rsidRDefault="00FE3954" w:rsidP="00EB3F2F">
      <w:pPr>
        <w:spacing w:line="285" w:lineRule="exact"/>
        <w:ind w:right="-1559" w:firstLine="708"/>
        <w:jc w:val="both"/>
        <w:rPr>
          <w:sz w:val="24"/>
          <w:szCs w:val="24"/>
        </w:rPr>
      </w:pPr>
      <w:r>
        <w:rPr>
          <w:sz w:val="24"/>
          <w:szCs w:val="24"/>
        </w:rPr>
        <w:t xml:space="preserve">Le </w:t>
      </w:r>
      <w:r>
        <w:rPr>
          <w:b/>
          <w:sz w:val="24"/>
          <w:szCs w:val="24"/>
        </w:rPr>
        <w:t>richieste</w:t>
      </w:r>
      <w:r>
        <w:rPr>
          <w:sz w:val="24"/>
          <w:szCs w:val="24"/>
        </w:rPr>
        <w:t xml:space="preserve"> di </w:t>
      </w:r>
      <w:r>
        <w:rPr>
          <w:b/>
          <w:sz w:val="24"/>
          <w:szCs w:val="24"/>
        </w:rPr>
        <w:t xml:space="preserve">visita, </w:t>
      </w:r>
      <w:r>
        <w:rPr>
          <w:sz w:val="24"/>
          <w:szCs w:val="24"/>
        </w:rPr>
        <w:t xml:space="preserve">agli immobili staggiti, dovranno essere obbligatoriamente trasmesse tramite il Portale delle Vendite Pubbliche, accedendo all’apposita funzione “prenota visita immobile” e compilando il </w:t>
      </w:r>
      <w:r>
        <w:rPr>
          <w:i/>
          <w:sz w:val="24"/>
          <w:szCs w:val="24"/>
        </w:rPr>
        <w:t>format</w:t>
      </w:r>
      <w:r>
        <w:rPr>
          <w:sz w:val="24"/>
          <w:szCs w:val="24"/>
        </w:rPr>
        <w:t xml:space="preserve"> di prenotazione.</w:t>
      </w:r>
    </w:p>
    <w:p w14:paraId="38D3A972" w14:textId="77777777" w:rsidR="00BD6284" w:rsidRPr="00F80EC5" w:rsidRDefault="00BD6284" w:rsidP="00EB3F2F">
      <w:pPr>
        <w:spacing w:line="285" w:lineRule="exact"/>
        <w:ind w:right="-1559" w:firstLine="708"/>
        <w:jc w:val="both"/>
        <w:rPr>
          <w:sz w:val="24"/>
          <w:szCs w:val="24"/>
        </w:rPr>
      </w:pPr>
      <w:r w:rsidRPr="00F80EC5">
        <w:rPr>
          <w:sz w:val="24"/>
          <w:szCs w:val="24"/>
        </w:rPr>
        <w:t xml:space="preserve"> Tutte le attività che a norma degli artt. 576 e segg. c.p.c. devono essere compiute in Cancelleria o davanti al Giudice dell’Esecuzione o dal Cancelliere o dal Giudice dell’Esecuzione, saranno eseguite dal sottoscritto Professionista Delegato presso </w:t>
      </w:r>
      <w:r w:rsidR="00927418">
        <w:rPr>
          <w:sz w:val="24"/>
          <w:szCs w:val="24"/>
        </w:rPr>
        <w:t>il suo studio.</w:t>
      </w:r>
    </w:p>
    <w:p w14:paraId="2B185561" w14:textId="77777777" w:rsidR="005C6AA4" w:rsidRPr="00F80EC5" w:rsidRDefault="00BD6284" w:rsidP="002950CB">
      <w:pPr>
        <w:spacing w:line="285" w:lineRule="exact"/>
        <w:ind w:right="-1559" w:firstLine="708"/>
        <w:jc w:val="both"/>
        <w:rPr>
          <w:sz w:val="24"/>
          <w:szCs w:val="24"/>
        </w:rPr>
      </w:pPr>
      <w:r w:rsidRPr="00F80EC5">
        <w:rPr>
          <w:sz w:val="24"/>
          <w:szCs w:val="24"/>
        </w:rPr>
        <w:t xml:space="preserve"> Per tutto quanto non espressamente previsto, per le offerte dopo l’incanto, per le eventuali domande di assegnazione e per le inadempienze dell’aggiudicatario, si applicano le norme previste dal codice di procedura civile. </w:t>
      </w:r>
    </w:p>
    <w:p w14:paraId="5F903158" w14:textId="1918EEF5" w:rsidR="00D57F45" w:rsidRPr="00F80EC5" w:rsidRDefault="00D57F45" w:rsidP="004F6B8D">
      <w:pPr>
        <w:spacing w:line="285" w:lineRule="exact"/>
        <w:ind w:right="-1559" w:firstLine="708"/>
        <w:jc w:val="both"/>
        <w:rPr>
          <w:sz w:val="24"/>
          <w:szCs w:val="24"/>
        </w:rPr>
      </w:pPr>
      <w:r w:rsidRPr="00F80EC5">
        <w:rPr>
          <w:sz w:val="24"/>
          <w:szCs w:val="24"/>
        </w:rPr>
        <w:t xml:space="preserve">Foggia, lì </w:t>
      </w:r>
      <w:r w:rsidR="00D616F7">
        <w:rPr>
          <w:sz w:val="24"/>
          <w:szCs w:val="24"/>
        </w:rPr>
        <w:t>0</w:t>
      </w:r>
      <w:r w:rsidR="00BF4328">
        <w:rPr>
          <w:sz w:val="24"/>
          <w:szCs w:val="24"/>
        </w:rPr>
        <w:t>2</w:t>
      </w:r>
      <w:r w:rsidR="00135E2C">
        <w:rPr>
          <w:sz w:val="24"/>
          <w:szCs w:val="24"/>
        </w:rPr>
        <w:t>.0</w:t>
      </w:r>
      <w:r w:rsidR="00BF4328">
        <w:rPr>
          <w:sz w:val="24"/>
          <w:szCs w:val="24"/>
        </w:rPr>
        <w:t>9</w:t>
      </w:r>
      <w:r w:rsidR="00777C54">
        <w:rPr>
          <w:sz w:val="24"/>
          <w:szCs w:val="24"/>
        </w:rPr>
        <w:t>.20</w:t>
      </w:r>
      <w:r w:rsidR="00DC240F">
        <w:rPr>
          <w:sz w:val="24"/>
          <w:szCs w:val="24"/>
        </w:rPr>
        <w:t>2</w:t>
      </w:r>
      <w:r w:rsidR="00D616F7">
        <w:rPr>
          <w:sz w:val="24"/>
          <w:szCs w:val="24"/>
        </w:rPr>
        <w:t>4</w:t>
      </w:r>
      <w:r w:rsidR="00822DDA">
        <w:rPr>
          <w:sz w:val="24"/>
          <w:szCs w:val="24"/>
        </w:rPr>
        <w:t xml:space="preserve"> </w:t>
      </w:r>
    </w:p>
    <w:p w14:paraId="39C1E545" w14:textId="77777777" w:rsidR="00D57F45" w:rsidRPr="00F80EC5" w:rsidRDefault="00D57F45" w:rsidP="00F80EC5">
      <w:pPr>
        <w:spacing w:line="285" w:lineRule="exact"/>
        <w:ind w:right="-1559"/>
        <w:jc w:val="both"/>
        <w:rPr>
          <w:sz w:val="24"/>
          <w:szCs w:val="24"/>
        </w:rPr>
      </w:pPr>
      <w:r w:rsidRPr="00F80EC5">
        <w:rPr>
          <w:sz w:val="24"/>
          <w:szCs w:val="24"/>
        </w:rPr>
        <w:tab/>
      </w:r>
      <w:r w:rsidRPr="00F80EC5">
        <w:rPr>
          <w:sz w:val="24"/>
          <w:szCs w:val="24"/>
        </w:rPr>
        <w:tab/>
      </w:r>
      <w:r w:rsidRPr="00F80EC5">
        <w:rPr>
          <w:sz w:val="24"/>
          <w:szCs w:val="24"/>
        </w:rPr>
        <w:tab/>
      </w:r>
      <w:r w:rsidRPr="00F80EC5">
        <w:rPr>
          <w:sz w:val="24"/>
          <w:szCs w:val="24"/>
        </w:rPr>
        <w:tab/>
      </w:r>
      <w:r w:rsidRPr="00F80EC5">
        <w:rPr>
          <w:sz w:val="24"/>
          <w:szCs w:val="24"/>
        </w:rPr>
        <w:tab/>
      </w:r>
      <w:r w:rsidRPr="00F80EC5">
        <w:rPr>
          <w:sz w:val="24"/>
          <w:szCs w:val="24"/>
        </w:rPr>
        <w:tab/>
        <w:t>Il Professionista Delegato</w:t>
      </w:r>
    </w:p>
    <w:p w14:paraId="5E855BE9" w14:textId="77777777" w:rsidR="00DE53C2" w:rsidRPr="00B01C91" w:rsidRDefault="00D57F45" w:rsidP="00F80EC5">
      <w:pPr>
        <w:spacing w:line="285" w:lineRule="exact"/>
        <w:ind w:right="-1559"/>
        <w:jc w:val="both"/>
        <w:rPr>
          <w:vanish/>
          <w:sz w:val="24"/>
          <w:szCs w:val="24"/>
          <w:specVanish/>
        </w:rPr>
      </w:pPr>
      <w:r w:rsidRPr="00F80EC5">
        <w:rPr>
          <w:sz w:val="24"/>
          <w:szCs w:val="24"/>
        </w:rPr>
        <w:tab/>
      </w:r>
      <w:r w:rsidRPr="00F80EC5">
        <w:rPr>
          <w:sz w:val="24"/>
          <w:szCs w:val="24"/>
        </w:rPr>
        <w:tab/>
      </w:r>
      <w:r w:rsidRPr="00F80EC5">
        <w:rPr>
          <w:sz w:val="24"/>
          <w:szCs w:val="24"/>
        </w:rPr>
        <w:tab/>
      </w:r>
      <w:r w:rsidRPr="00F80EC5">
        <w:rPr>
          <w:sz w:val="24"/>
          <w:szCs w:val="24"/>
        </w:rPr>
        <w:tab/>
      </w:r>
      <w:r w:rsidRPr="00F80EC5">
        <w:rPr>
          <w:sz w:val="24"/>
          <w:szCs w:val="24"/>
        </w:rPr>
        <w:tab/>
        <w:t xml:space="preserve">   </w:t>
      </w:r>
      <w:r w:rsidR="00935E99" w:rsidRPr="00F80EC5">
        <w:rPr>
          <w:sz w:val="24"/>
          <w:szCs w:val="24"/>
        </w:rPr>
        <w:t xml:space="preserve">    </w:t>
      </w:r>
      <w:r w:rsidRPr="00F80EC5">
        <w:rPr>
          <w:sz w:val="24"/>
          <w:szCs w:val="24"/>
        </w:rPr>
        <w:t xml:space="preserve">    </w:t>
      </w:r>
      <w:r w:rsidR="002950CB">
        <w:rPr>
          <w:sz w:val="24"/>
          <w:szCs w:val="24"/>
        </w:rPr>
        <w:t xml:space="preserve">    </w:t>
      </w:r>
      <w:r w:rsidRPr="00F80EC5">
        <w:rPr>
          <w:sz w:val="24"/>
          <w:szCs w:val="24"/>
        </w:rPr>
        <w:t xml:space="preserve">Avv. </w:t>
      </w:r>
      <w:r w:rsidR="002950CB">
        <w:rPr>
          <w:sz w:val="24"/>
          <w:szCs w:val="24"/>
        </w:rPr>
        <w:t>Valeria Sperti</w:t>
      </w:r>
    </w:p>
    <w:p w14:paraId="3D23DD4D" w14:textId="77777777" w:rsidR="00DE53C2" w:rsidRDefault="00B01C91" w:rsidP="00F80EC5">
      <w:pPr>
        <w:spacing w:line="285" w:lineRule="exact"/>
        <w:ind w:right="-1559"/>
        <w:jc w:val="both"/>
        <w:rPr>
          <w:sz w:val="24"/>
          <w:szCs w:val="24"/>
        </w:rPr>
      </w:pPr>
      <w:r>
        <w:rPr>
          <w:sz w:val="24"/>
          <w:szCs w:val="24"/>
        </w:rPr>
        <w:t xml:space="preserve"> </w:t>
      </w:r>
    </w:p>
    <w:p w14:paraId="23ED9CC7" w14:textId="77777777" w:rsidR="00565B36" w:rsidRDefault="00565B36" w:rsidP="00F80EC5">
      <w:pPr>
        <w:spacing w:line="285" w:lineRule="exact"/>
        <w:ind w:right="-1559"/>
        <w:jc w:val="both"/>
        <w:rPr>
          <w:sz w:val="24"/>
          <w:szCs w:val="24"/>
        </w:rPr>
      </w:pPr>
    </w:p>
    <w:p w14:paraId="6DA454E8" w14:textId="77777777" w:rsidR="00565B36" w:rsidRDefault="00565B36" w:rsidP="00F80EC5">
      <w:pPr>
        <w:spacing w:line="285" w:lineRule="exact"/>
        <w:ind w:right="-1559"/>
        <w:jc w:val="both"/>
        <w:rPr>
          <w:sz w:val="24"/>
          <w:szCs w:val="24"/>
        </w:rPr>
      </w:pPr>
    </w:p>
    <w:p w14:paraId="545A4795" w14:textId="77777777" w:rsidR="00565B36" w:rsidRDefault="00565B36" w:rsidP="00F80EC5">
      <w:pPr>
        <w:spacing w:line="285" w:lineRule="exact"/>
        <w:ind w:right="-1559"/>
        <w:jc w:val="both"/>
        <w:rPr>
          <w:sz w:val="24"/>
          <w:szCs w:val="24"/>
        </w:rPr>
      </w:pPr>
    </w:p>
    <w:p w14:paraId="26791059" w14:textId="77777777" w:rsidR="00565B36" w:rsidRDefault="00565B36" w:rsidP="00F80EC5">
      <w:pPr>
        <w:spacing w:line="285" w:lineRule="exact"/>
        <w:ind w:right="-1559"/>
        <w:jc w:val="both"/>
        <w:rPr>
          <w:sz w:val="24"/>
          <w:szCs w:val="24"/>
        </w:rPr>
      </w:pPr>
    </w:p>
    <w:p w14:paraId="0D74EB6B" w14:textId="77777777" w:rsidR="00565B36" w:rsidRDefault="00565B36" w:rsidP="00F80EC5">
      <w:pPr>
        <w:spacing w:line="285" w:lineRule="exact"/>
        <w:ind w:right="-1559"/>
        <w:jc w:val="both"/>
        <w:rPr>
          <w:sz w:val="24"/>
          <w:szCs w:val="24"/>
        </w:rPr>
      </w:pPr>
    </w:p>
    <w:p w14:paraId="59782D7A" w14:textId="77777777" w:rsidR="00565B36" w:rsidRDefault="00565B36" w:rsidP="00F80EC5">
      <w:pPr>
        <w:spacing w:line="285" w:lineRule="exact"/>
        <w:ind w:right="-1559"/>
        <w:jc w:val="both"/>
        <w:rPr>
          <w:sz w:val="24"/>
          <w:szCs w:val="24"/>
        </w:rPr>
      </w:pPr>
    </w:p>
    <w:p w14:paraId="727597B4" w14:textId="77777777" w:rsidR="00565B36" w:rsidRDefault="00565B36" w:rsidP="00F80EC5">
      <w:pPr>
        <w:spacing w:line="285" w:lineRule="exact"/>
        <w:ind w:right="-1559"/>
        <w:jc w:val="both"/>
        <w:rPr>
          <w:sz w:val="24"/>
          <w:szCs w:val="24"/>
        </w:rPr>
      </w:pPr>
    </w:p>
    <w:p w14:paraId="2449D44C" w14:textId="77777777" w:rsidR="00565B36" w:rsidRDefault="00565B36" w:rsidP="00F80EC5">
      <w:pPr>
        <w:spacing w:line="285" w:lineRule="exact"/>
        <w:ind w:right="-1559"/>
        <w:jc w:val="both"/>
        <w:rPr>
          <w:sz w:val="24"/>
          <w:szCs w:val="24"/>
        </w:rPr>
      </w:pPr>
    </w:p>
    <w:p w14:paraId="3F621D7C" w14:textId="77777777" w:rsidR="00565B36" w:rsidRDefault="00565B36" w:rsidP="00F80EC5">
      <w:pPr>
        <w:spacing w:line="285" w:lineRule="exact"/>
        <w:ind w:right="-1559"/>
        <w:jc w:val="both"/>
        <w:rPr>
          <w:sz w:val="24"/>
          <w:szCs w:val="24"/>
        </w:rPr>
      </w:pPr>
    </w:p>
    <w:p w14:paraId="3211E887" w14:textId="77777777" w:rsidR="00565B36" w:rsidRDefault="00565B36" w:rsidP="00F80EC5">
      <w:pPr>
        <w:spacing w:line="285" w:lineRule="exact"/>
        <w:ind w:right="-1559"/>
        <w:jc w:val="both"/>
        <w:rPr>
          <w:sz w:val="24"/>
          <w:szCs w:val="24"/>
        </w:rPr>
      </w:pPr>
    </w:p>
    <w:p w14:paraId="74124BA5" w14:textId="77777777" w:rsidR="00565B36" w:rsidRDefault="00565B36" w:rsidP="00F80EC5">
      <w:pPr>
        <w:spacing w:line="285" w:lineRule="exact"/>
        <w:ind w:right="-1559"/>
        <w:jc w:val="both"/>
        <w:rPr>
          <w:sz w:val="24"/>
          <w:szCs w:val="24"/>
        </w:rPr>
      </w:pPr>
    </w:p>
    <w:p w14:paraId="7CECF984" w14:textId="77777777" w:rsidR="00565B36" w:rsidRDefault="00565B36" w:rsidP="00F80EC5">
      <w:pPr>
        <w:spacing w:line="285" w:lineRule="exact"/>
        <w:ind w:right="-1559"/>
        <w:jc w:val="both"/>
        <w:rPr>
          <w:sz w:val="24"/>
          <w:szCs w:val="24"/>
        </w:rPr>
      </w:pPr>
    </w:p>
    <w:p w14:paraId="2A2D3178" w14:textId="77777777" w:rsidR="00565B36" w:rsidRDefault="00565B36" w:rsidP="00F80EC5">
      <w:pPr>
        <w:spacing w:line="285" w:lineRule="exact"/>
        <w:ind w:right="-1559"/>
        <w:jc w:val="both"/>
        <w:rPr>
          <w:sz w:val="24"/>
          <w:szCs w:val="24"/>
        </w:rPr>
      </w:pPr>
    </w:p>
    <w:p w14:paraId="22CF8D74" w14:textId="77777777" w:rsidR="00565B36" w:rsidRDefault="00565B36" w:rsidP="00F80EC5">
      <w:pPr>
        <w:spacing w:line="285" w:lineRule="exact"/>
        <w:ind w:right="-1559"/>
        <w:jc w:val="both"/>
        <w:rPr>
          <w:sz w:val="24"/>
          <w:szCs w:val="24"/>
        </w:rPr>
      </w:pPr>
    </w:p>
    <w:p w14:paraId="0F727236" w14:textId="77777777" w:rsidR="00565B36" w:rsidRDefault="00565B36" w:rsidP="00F80EC5">
      <w:pPr>
        <w:spacing w:line="285" w:lineRule="exact"/>
        <w:ind w:right="-1559"/>
        <w:jc w:val="both"/>
        <w:rPr>
          <w:sz w:val="24"/>
          <w:szCs w:val="24"/>
        </w:rPr>
      </w:pPr>
    </w:p>
    <w:p w14:paraId="349437A4" w14:textId="77777777" w:rsidR="00565B36" w:rsidRDefault="00565B36" w:rsidP="00F80EC5">
      <w:pPr>
        <w:spacing w:line="285" w:lineRule="exact"/>
        <w:ind w:right="-1559"/>
        <w:jc w:val="both"/>
        <w:rPr>
          <w:sz w:val="24"/>
          <w:szCs w:val="24"/>
        </w:rPr>
      </w:pPr>
    </w:p>
    <w:p w14:paraId="352766FF" w14:textId="77777777" w:rsidR="00565B36" w:rsidRDefault="00565B36" w:rsidP="00F80EC5">
      <w:pPr>
        <w:spacing w:line="285" w:lineRule="exact"/>
        <w:ind w:right="-1559"/>
        <w:jc w:val="both"/>
        <w:rPr>
          <w:sz w:val="24"/>
          <w:szCs w:val="24"/>
        </w:rPr>
      </w:pPr>
    </w:p>
    <w:p w14:paraId="43A70500" w14:textId="77777777" w:rsidR="00565B36" w:rsidRDefault="00565B36" w:rsidP="00F80EC5">
      <w:pPr>
        <w:spacing w:line="285" w:lineRule="exact"/>
        <w:ind w:right="-1559"/>
        <w:jc w:val="both"/>
        <w:rPr>
          <w:sz w:val="24"/>
          <w:szCs w:val="24"/>
        </w:rPr>
      </w:pPr>
    </w:p>
    <w:p w14:paraId="7977ABF6" w14:textId="77777777" w:rsidR="00565B36" w:rsidRDefault="00565B36" w:rsidP="00F80EC5">
      <w:pPr>
        <w:spacing w:line="285" w:lineRule="exact"/>
        <w:ind w:right="-1559"/>
        <w:jc w:val="both"/>
        <w:rPr>
          <w:sz w:val="24"/>
          <w:szCs w:val="24"/>
        </w:rPr>
      </w:pPr>
    </w:p>
    <w:p w14:paraId="7F0CE9D5" w14:textId="77777777" w:rsidR="00565B36" w:rsidRDefault="00565B36" w:rsidP="00F80EC5">
      <w:pPr>
        <w:spacing w:line="285" w:lineRule="exact"/>
        <w:ind w:right="-1559"/>
        <w:jc w:val="both"/>
        <w:rPr>
          <w:sz w:val="24"/>
          <w:szCs w:val="24"/>
        </w:rPr>
      </w:pPr>
    </w:p>
    <w:p w14:paraId="2D739F1E" w14:textId="77777777" w:rsidR="00565B36" w:rsidRDefault="00565B36" w:rsidP="00F80EC5">
      <w:pPr>
        <w:spacing w:line="285" w:lineRule="exact"/>
        <w:ind w:right="-1559"/>
        <w:jc w:val="both"/>
        <w:rPr>
          <w:sz w:val="24"/>
          <w:szCs w:val="24"/>
        </w:rPr>
      </w:pPr>
    </w:p>
    <w:p w14:paraId="47AC1CC9" w14:textId="77777777" w:rsidR="00565B36" w:rsidRDefault="00565B36" w:rsidP="00F80EC5">
      <w:pPr>
        <w:spacing w:line="285" w:lineRule="exact"/>
        <w:ind w:right="-1559"/>
        <w:jc w:val="both"/>
        <w:rPr>
          <w:sz w:val="24"/>
          <w:szCs w:val="24"/>
        </w:rPr>
      </w:pPr>
    </w:p>
    <w:sectPr w:rsidR="00565B36" w:rsidSect="001A72BF">
      <w:headerReference w:type="even" r:id="rId10"/>
      <w:headerReference w:type="default" r:id="rId11"/>
      <w:footerReference w:type="even" r:id="rId12"/>
      <w:footerReference w:type="default" r:id="rId13"/>
      <w:pgSz w:w="11906" w:h="16838" w:code="9"/>
      <w:pgMar w:top="1474" w:right="2891" w:bottom="794" w:left="147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72E85" w14:textId="77777777" w:rsidR="00575EC3" w:rsidRDefault="00575EC3">
      <w:r>
        <w:separator/>
      </w:r>
    </w:p>
  </w:endnote>
  <w:endnote w:type="continuationSeparator" w:id="0">
    <w:p w14:paraId="1104A09C" w14:textId="77777777" w:rsidR="00575EC3" w:rsidRDefault="0057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1658" w14:textId="77777777" w:rsidR="004A4293" w:rsidRDefault="004A429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DAC0EEE" w14:textId="77777777" w:rsidR="004A4293" w:rsidRDefault="004A429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8CC1" w14:textId="77777777" w:rsidR="004A4293" w:rsidRDefault="004A429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0125">
      <w:rPr>
        <w:rStyle w:val="Numeropagina"/>
        <w:noProof/>
      </w:rPr>
      <w:t>11</w:t>
    </w:r>
    <w:r>
      <w:rPr>
        <w:rStyle w:val="Numeropagina"/>
      </w:rPr>
      <w:fldChar w:fldCharType="end"/>
    </w:r>
  </w:p>
  <w:p w14:paraId="3A1EB1B0" w14:textId="77777777" w:rsidR="004A4293" w:rsidRDefault="004A429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69104" w14:textId="77777777" w:rsidR="00575EC3" w:rsidRDefault="00575EC3">
      <w:r>
        <w:separator/>
      </w:r>
    </w:p>
  </w:footnote>
  <w:footnote w:type="continuationSeparator" w:id="0">
    <w:p w14:paraId="3ACC71B5" w14:textId="77777777" w:rsidR="00575EC3" w:rsidRDefault="0057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8772" w14:textId="77777777" w:rsidR="004A4293" w:rsidRDefault="004A4293" w:rsidP="00833EF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D74FD54" w14:textId="77777777" w:rsidR="004A4293" w:rsidRDefault="004A4293">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FC6D" w14:textId="77777777" w:rsidR="004A4293" w:rsidRDefault="004A4293" w:rsidP="00C32A3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0125">
      <w:rPr>
        <w:rStyle w:val="Numeropagina"/>
        <w:noProof/>
      </w:rPr>
      <w:t>11</w:t>
    </w:r>
    <w:r>
      <w:rPr>
        <w:rStyle w:val="Numeropagina"/>
      </w:rPr>
      <w:fldChar w:fldCharType="end"/>
    </w:r>
  </w:p>
  <w:p w14:paraId="53C4BF2F" w14:textId="77777777" w:rsidR="004A4293" w:rsidRDefault="004A4293" w:rsidP="00833EFF">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5E3"/>
    <w:multiLevelType w:val="hybridMultilevel"/>
    <w:tmpl w:val="BD74BB9E"/>
    <w:lvl w:ilvl="0" w:tplc="6C0EF5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15393"/>
    <w:multiLevelType w:val="hybridMultilevel"/>
    <w:tmpl w:val="6C94E364"/>
    <w:lvl w:ilvl="0" w:tplc="F6C2076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8F58FD"/>
    <w:multiLevelType w:val="hybridMultilevel"/>
    <w:tmpl w:val="5C5458C0"/>
    <w:lvl w:ilvl="0" w:tplc="589CD75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10471E6C"/>
    <w:multiLevelType w:val="hybridMultilevel"/>
    <w:tmpl w:val="E970FD48"/>
    <w:lvl w:ilvl="0" w:tplc="6F268FC4">
      <w:start w:val="3"/>
      <w:numFmt w:val="decimal"/>
      <w:lvlText w:val="%1)"/>
      <w:lvlJc w:val="left"/>
      <w:pPr>
        <w:ind w:left="420" w:hanging="360"/>
      </w:pPr>
      <w:rPr>
        <w:rFonts w:hint="default"/>
        <w:b/>
        <w:u w:val="single"/>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15:restartNumberingAfterBreak="0">
    <w:nsid w:val="16A90418"/>
    <w:multiLevelType w:val="hybridMultilevel"/>
    <w:tmpl w:val="DE225E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2F4E18"/>
    <w:multiLevelType w:val="hybridMultilevel"/>
    <w:tmpl w:val="11A2CF8A"/>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C6C1139"/>
    <w:multiLevelType w:val="hybridMultilevel"/>
    <w:tmpl w:val="996C3E90"/>
    <w:lvl w:ilvl="0" w:tplc="E8245336">
      <w:start w:val="1"/>
      <w:numFmt w:val="lowerLetter"/>
      <w:lvlText w:val="%1)"/>
      <w:lvlJc w:val="left"/>
      <w:pPr>
        <w:ind w:left="2911" w:hanging="360"/>
      </w:pPr>
      <w:rPr>
        <w:rFonts w:hint="default"/>
      </w:rPr>
    </w:lvl>
    <w:lvl w:ilvl="1" w:tplc="04100019" w:tentative="1">
      <w:start w:val="1"/>
      <w:numFmt w:val="lowerLetter"/>
      <w:lvlText w:val="%2."/>
      <w:lvlJc w:val="left"/>
      <w:pPr>
        <w:ind w:left="4198" w:hanging="360"/>
      </w:pPr>
    </w:lvl>
    <w:lvl w:ilvl="2" w:tplc="0410001B" w:tentative="1">
      <w:start w:val="1"/>
      <w:numFmt w:val="lowerRoman"/>
      <w:lvlText w:val="%3."/>
      <w:lvlJc w:val="right"/>
      <w:pPr>
        <w:ind w:left="4918" w:hanging="180"/>
      </w:pPr>
    </w:lvl>
    <w:lvl w:ilvl="3" w:tplc="0410000F" w:tentative="1">
      <w:start w:val="1"/>
      <w:numFmt w:val="decimal"/>
      <w:lvlText w:val="%4."/>
      <w:lvlJc w:val="left"/>
      <w:pPr>
        <w:ind w:left="5638" w:hanging="360"/>
      </w:pPr>
    </w:lvl>
    <w:lvl w:ilvl="4" w:tplc="04100019" w:tentative="1">
      <w:start w:val="1"/>
      <w:numFmt w:val="lowerLetter"/>
      <w:lvlText w:val="%5."/>
      <w:lvlJc w:val="left"/>
      <w:pPr>
        <w:ind w:left="6358" w:hanging="360"/>
      </w:pPr>
    </w:lvl>
    <w:lvl w:ilvl="5" w:tplc="0410001B" w:tentative="1">
      <w:start w:val="1"/>
      <w:numFmt w:val="lowerRoman"/>
      <w:lvlText w:val="%6."/>
      <w:lvlJc w:val="right"/>
      <w:pPr>
        <w:ind w:left="7078" w:hanging="180"/>
      </w:pPr>
    </w:lvl>
    <w:lvl w:ilvl="6" w:tplc="0410000F" w:tentative="1">
      <w:start w:val="1"/>
      <w:numFmt w:val="decimal"/>
      <w:lvlText w:val="%7."/>
      <w:lvlJc w:val="left"/>
      <w:pPr>
        <w:ind w:left="7798" w:hanging="360"/>
      </w:pPr>
    </w:lvl>
    <w:lvl w:ilvl="7" w:tplc="04100019" w:tentative="1">
      <w:start w:val="1"/>
      <w:numFmt w:val="lowerLetter"/>
      <w:lvlText w:val="%8."/>
      <w:lvlJc w:val="left"/>
      <w:pPr>
        <w:ind w:left="8518" w:hanging="360"/>
      </w:pPr>
    </w:lvl>
    <w:lvl w:ilvl="8" w:tplc="0410001B" w:tentative="1">
      <w:start w:val="1"/>
      <w:numFmt w:val="lowerRoman"/>
      <w:lvlText w:val="%9."/>
      <w:lvlJc w:val="right"/>
      <w:pPr>
        <w:ind w:left="9238" w:hanging="180"/>
      </w:pPr>
    </w:lvl>
  </w:abstractNum>
  <w:abstractNum w:abstractNumId="7" w15:restartNumberingAfterBreak="0">
    <w:nsid w:val="1E4F61F9"/>
    <w:multiLevelType w:val="hybridMultilevel"/>
    <w:tmpl w:val="156C4782"/>
    <w:lvl w:ilvl="0" w:tplc="C118508A">
      <w:start w:val="1"/>
      <w:numFmt w:val="decimal"/>
      <w:lvlText w:val="%1)"/>
      <w:lvlJc w:val="left"/>
      <w:pPr>
        <w:tabs>
          <w:tab w:val="num" w:pos="360"/>
        </w:tabs>
        <w:ind w:left="360" w:hanging="360"/>
      </w:pPr>
      <w:rPr>
        <w:rFonts w:ascii="Times New Roman" w:eastAsia="Times New Roman" w:hAnsi="Times New Roman" w:cs="Times New Roman"/>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24A7423E"/>
    <w:multiLevelType w:val="hybridMultilevel"/>
    <w:tmpl w:val="D15681B2"/>
    <w:lvl w:ilvl="0" w:tplc="DB447200">
      <w:start w:val="3"/>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9" w15:restartNumberingAfterBreak="0">
    <w:nsid w:val="2D8220B4"/>
    <w:multiLevelType w:val="hybridMultilevel"/>
    <w:tmpl w:val="2BD26C68"/>
    <w:lvl w:ilvl="0" w:tplc="347E4A2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A65036"/>
    <w:multiLevelType w:val="hybridMultilevel"/>
    <w:tmpl w:val="63E84016"/>
    <w:lvl w:ilvl="0" w:tplc="A06CF526">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1" w15:restartNumberingAfterBreak="0">
    <w:nsid w:val="2F7A073F"/>
    <w:multiLevelType w:val="hybridMultilevel"/>
    <w:tmpl w:val="B6E4E8CC"/>
    <w:lvl w:ilvl="0" w:tplc="50AA158A">
      <w:start w:val="4"/>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2" w15:restartNumberingAfterBreak="0">
    <w:nsid w:val="34A433C8"/>
    <w:multiLevelType w:val="hybridMultilevel"/>
    <w:tmpl w:val="6E646E98"/>
    <w:lvl w:ilvl="0" w:tplc="04100017">
      <w:start w:val="1"/>
      <w:numFmt w:val="lowerLetter"/>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210759"/>
    <w:multiLevelType w:val="hybridMultilevel"/>
    <w:tmpl w:val="DC40343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13703AC"/>
    <w:multiLevelType w:val="hybridMultilevel"/>
    <w:tmpl w:val="0360E3D2"/>
    <w:lvl w:ilvl="0" w:tplc="0E48643E">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540E5DA3"/>
    <w:multiLevelType w:val="hybridMultilevel"/>
    <w:tmpl w:val="878A3D90"/>
    <w:lvl w:ilvl="0" w:tplc="F58EE608">
      <w:start w:val="1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574D77D2"/>
    <w:multiLevelType w:val="hybridMultilevel"/>
    <w:tmpl w:val="D95ADB16"/>
    <w:lvl w:ilvl="0" w:tplc="9DBE160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AC75ACA"/>
    <w:multiLevelType w:val="hybridMultilevel"/>
    <w:tmpl w:val="2B640FB2"/>
    <w:lvl w:ilvl="0" w:tplc="09184C1C">
      <w:start w:val="4"/>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8" w15:restartNumberingAfterBreak="0">
    <w:nsid w:val="615E1BF5"/>
    <w:multiLevelType w:val="hybridMultilevel"/>
    <w:tmpl w:val="6BECB5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75AC0"/>
    <w:multiLevelType w:val="hybridMultilevel"/>
    <w:tmpl w:val="20360776"/>
    <w:lvl w:ilvl="0" w:tplc="F4E0F30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D64647"/>
    <w:multiLevelType w:val="hybridMultilevel"/>
    <w:tmpl w:val="8EA24750"/>
    <w:lvl w:ilvl="0" w:tplc="C6B83D64">
      <w:start w:val="4"/>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1" w15:restartNumberingAfterBreak="0">
    <w:nsid w:val="70C0419F"/>
    <w:multiLevelType w:val="hybridMultilevel"/>
    <w:tmpl w:val="55784528"/>
    <w:lvl w:ilvl="0" w:tplc="1366726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724B6D29"/>
    <w:multiLevelType w:val="hybridMultilevel"/>
    <w:tmpl w:val="D3249402"/>
    <w:lvl w:ilvl="0" w:tplc="D64CB614">
      <w:start w:val="3"/>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3" w15:restartNumberingAfterBreak="0">
    <w:nsid w:val="7B3F0122"/>
    <w:multiLevelType w:val="hybridMultilevel"/>
    <w:tmpl w:val="3B9402D0"/>
    <w:lvl w:ilvl="0" w:tplc="0410000D">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num w:numId="1" w16cid:durableId="47538549">
    <w:abstractNumId w:val="5"/>
  </w:num>
  <w:num w:numId="2" w16cid:durableId="1413743868">
    <w:abstractNumId w:val="19"/>
  </w:num>
  <w:num w:numId="3" w16cid:durableId="252935469">
    <w:abstractNumId w:val="0"/>
  </w:num>
  <w:num w:numId="4" w16cid:durableId="235551314">
    <w:abstractNumId w:val="7"/>
  </w:num>
  <w:num w:numId="5" w16cid:durableId="334649741">
    <w:abstractNumId w:val="14"/>
  </w:num>
  <w:num w:numId="6" w16cid:durableId="457918900">
    <w:abstractNumId w:val="22"/>
  </w:num>
  <w:num w:numId="7" w16cid:durableId="759569822">
    <w:abstractNumId w:val="8"/>
  </w:num>
  <w:num w:numId="8" w16cid:durableId="12949914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074554">
    <w:abstractNumId w:val="23"/>
  </w:num>
  <w:num w:numId="10" w16cid:durableId="1700203559">
    <w:abstractNumId w:val="18"/>
  </w:num>
  <w:num w:numId="11" w16cid:durableId="6618142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2094836">
    <w:abstractNumId w:val="10"/>
  </w:num>
  <w:num w:numId="13" w16cid:durableId="867835364">
    <w:abstractNumId w:val="2"/>
  </w:num>
  <w:num w:numId="14" w16cid:durableId="421220680">
    <w:abstractNumId w:val="17"/>
  </w:num>
  <w:num w:numId="15" w16cid:durableId="41708706">
    <w:abstractNumId w:val="1"/>
  </w:num>
  <w:num w:numId="16" w16cid:durableId="1761101106">
    <w:abstractNumId w:val="20"/>
  </w:num>
  <w:num w:numId="17" w16cid:durableId="1818758959">
    <w:abstractNumId w:val="11"/>
  </w:num>
  <w:num w:numId="18" w16cid:durableId="691995263">
    <w:abstractNumId w:val="1"/>
  </w:num>
  <w:num w:numId="19" w16cid:durableId="269895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625923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0950471">
    <w:abstractNumId w:val="0"/>
  </w:num>
  <w:num w:numId="22" w16cid:durableId="8087420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3601616">
    <w:abstractNumId w:val="4"/>
  </w:num>
  <w:num w:numId="24" w16cid:durableId="1239242507">
    <w:abstractNumId w:val="9"/>
  </w:num>
  <w:num w:numId="25" w16cid:durableId="616833342">
    <w:abstractNumId w:val="6"/>
  </w:num>
  <w:num w:numId="26" w16cid:durableId="1513229440">
    <w:abstractNumId w:val="12"/>
  </w:num>
  <w:num w:numId="27" w16cid:durableId="25835900">
    <w:abstractNumId w:val="16"/>
  </w:num>
  <w:num w:numId="28" w16cid:durableId="38013691">
    <w:abstractNumId w:val="21"/>
  </w:num>
  <w:num w:numId="29" w16cid:durableId="1613169911">
    <w:abstractNumId w:val="3"/>
  </w:num>
  <w:num w:numId="30" w16cid:durableId="1033766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AC"/>
    <w:rsid w:val="000134DE"/>
    <w:rsid w:val="00020F5C"/>
    <w:rsid w:val="00034DE9"/>
    <w:rsid w:val="0003536A"/>
    <w:rsid w:val="00035D78"/>
    <w:rsid w:val="00043ECE"/>
    <w:rsid w:val="000443E3"/>
    <w:rsid w:val="000500B2"/>
    <w:rsid w:val="00054B78"/>
    <w:rsid w:val="00055150"/>
    <w:rsid w:val="00061288"/>
    <w:rsid w:val="0006372B"/>
    <w:rsid w:val="00063892"/>
    <w:rsid w:val="00064139"/>
    <w:rsid w:val="00065B94"/>
    <w:rsid w:val="00065DF3"/>
    <w:rsid w:val="000823B7"/>
    <w:rsid w:val="00087DE4"/>
    <w:rsid w:val="0009092A"/>
    <w:rsid w:val="00094867"/>
    <w:rsid w:val="000967BB"/>
    <w:rsid w:val="000A044F"/>
    <w:rsid w:val="000A7541"/>
    <w:rsid w:val="000C19EC"/>
    <w:rsid w:val="000C1F61"/>
    <w:rsid w:val="000C6C1C"/>
    <w:rsid w:val="000D28BE"/>
    <w:rsid w:val="000D2C00"/>
    <w:rsid w:val="000D61BD"/>
    <w:rsid w:val="000E55D7"/>
    <w:rsid w:val="000F0D68"/>
    <w:rsid w:val="000F1F3F"/>
    <w:rsid w:val="000F4BB2"/>
    <w:rsid w:val="00100CEE"/>
    <w:rsid w:val="001021E7"/>
    <w:rsid w:val="001050D2"/>
    <w:rsid w:val="001057AE"/>
    <w:rsid w:val="0013253C"/>
    <w:rsid w:val="00132BA9"/>
    <w:rsid w:val="00135E2C"/>
    <w:rsid w:val="001368AC"/>
    <w:rsid w:val="00141276"/>
    <w:rsid w:val="00141422"/>
    <w:rsid w:val="001416A6"/>
    <w:rsid w:val="00142924"/>
    <w:rsid w:val="00144382"/>
    <w:rsid w:val="001521D7"/>
    <w:rsid w:val="001632AC"/>
    <w:rsid w:val="00171DA7"/>
    <w:rsid w:val="00173E3F"/>
    <w:rsid w:val="001769B3"/>
    <w:rsid w:val="00176FE1"/>
    <w:rsid w:val="001770F0"/>
    <w:rsid w:val="00177614"/>
    <w:rsid w:val="001777D4"/>
    <w:rsid w:val="00182392"/>
    <w:rsid w:val="00195CE7"/>
    <w:rsid w:val="001A075B"/>
    <w:rsid w:val="001A4FEC"/>
    <w:rsid w:val="001A72BF"/>
    <w:rsid w:val="001B62FE"/>
    <w:rsid w:val="001C36E2"/>
    <w:rsid w:val="001C41A4"/>
    <w:rsid w:val="001C47C5"/>
    <w:rsid w:val="001C4D45"/>
    <w:rsid w:val="001C5002"/>
    <w:rsid w:val="001E0AFF"/>
    <w:rsid w:val="001E2D29"/>
    <w:rsid w:val="001E4B07"/>
    <w:rsid w:val="001E7B83"/>
    <w:rsid w:val="001F100E"/>
    <w:rsid w:val="001F21FB"/>
    <w:rsid w:val="0020164A"/>
    <w:rsid w:val="00201DB9"/>
    <w:rsid w:val="0020719D"/>
    <w:rsid w:val="00210CF9"/>
    <w:rsid w:val="002114B1"/>
    <w:rsid w:val="00211BA0"/>
    <w:rsid w:val="00216C28"/>
    <w:rsid w:val="0022650A"/>
    <w:rsid w:val="00226F3C"/>
    <w:rsid w:val="00227227"/>
    <w:rsid w:val="00227327"/>
    <w:rsid w:val="00235208"/>
    <w:rsid w:val="002366CE"/>
    <w:rsid w:val="00236FC3"/>
    <w:rsid w:val="002422A3"/>
    <w:rsid w:val="00246A7C"/>
    <w:rsid w:val="00246B07"/>
    <w:rsid w:val="00247BE9"/>
    <w:rsid w:val="00251839"/>
    <w:rsid w:val="00251A6C"/>
    <w:rsid w:val="00253961"/>
    <w:rsid w:val="00255A22"/>
    <w:rsid w:val="00256B81"/>
    <w:rsid w:val="002643DA"/>
    <w:rsid w:val="00267624"/>
    <w:rsid w:val="002815CC"/>
    <w:rsid w:val="00281703"/>
    <w:rsid w:val="002864B1"/>
    <w:rsid w:val="00287253"/>
    <w:rsid w:val="00287741"/>
    <w:rsid w:val="00294E3E"/>
    <w:rsid w:val="002950CB"/>
    <w:rsid w:val="00297A41"/>
    <w:rsid w:val="002A2D53"/>
    <w:rsid w:val="002A3E58"/>
    <w:rsid w:val="002A5787"/>
    <w:rsid w:val="002A7719"/>
    <w:rsid w:val="002B073E"/>
    <w:rsid w:val="002B1C50"/>
    <w:rsid w:val="002B2ED7"/>
    <w:rsid w:val="002B336E"/>
    <w:rsid w:val="002B40A5"/>
    <w:rsid w:val="002B53D1"/>
    <w:rsid w:val="002C2E2D"/>
    <w:rsid w:val="002C3535"/>
    <w:rsid w:val="002D15DC"/>
    <w:rsid w:val="002D4BEF"/>
    <w:rsid w:val="002D5C3E"/>
    <w:rsid w:val="002D5DEE"/>
    <w:rsid w:val="002D7DDB"/>
    <w:rsid w:val="002E7AB4"/>
    <w:rsid w:val="002F4B60"/>
    <w:rsid w:val="0030410C"/>
    <w:rsid w:val="003055C0"/>
    <w:rsid w:val="003107D8"/>
    <w:rsid w:val="003147B1"/>
    <w:rsid w:val="00316954"/>
    <w:rsid w:val="00316FE8"/>
    <w:rsid w:val="00332A23"/>
    <w:rsid w:val="003347D5"/>
    <w:rsid w:val="00336F53"/>
    <w:rsid w:val="00337824"/>
    <w:rsid w:val="003425DD"/>
    <w:rsid w:val="00351440"/>
    <w:rsid w:val="00352B48"/>
    <w:rsid w:val="00353D57"/>
    <w:rsid w:val="00354B98"/>
    <w:rsid w:val="00355243"/>
    <w:rsid w:val="00357F5C"/>
    <w:rsid w:val="00361700"/>
    <w:rsid w:val="0036372D"/>
    <w:rsid w:val="00366A15"/>
    <w:rsid w:val="00366A72"/>
    <w:rsid w:val="00381D19"/>
    <w:rsid w:val="003841D3"/>
    <w:rsid w:val="00384469"/>
    <w:rsid w:val="00390116"/>
    <w:rsid w:val="00393042"/>
    <w:rsid w:val="00395850"/>
    <w:rsid w:val="00395C3A"/>
    <w:rsid w:val="00397AB3"/>
    <w:rsid w:val="003A08E5"/>
    <w:rsid w:val="003A76C0"/>
    <w:rsid w:val="003B495A"/>
    <w:rsid w:val="003C47DF"/>
    <w:rsid w:val="003D1BA3"/>
    <w:rsid w:val="003D48E8"/>
    <w:rsid w:val="003E3235"/>
    <w:rsid w:val="003E5000"/>
    <w:rsid w:val="003F029E"/>
    <w:rsid w:val="003F29C8"/>
    <w:rsid w:val="003F3CC0"/>
    <w:rsid w:val="003F5121"/>
    <w:rsid w:val="00400FFB"/>
    <w:rsid w:val="00402D8F"/>
    <w:rsid w:val="00405BDE"/>
    <w:rsid w:val="00410125"/>
    <w:rsid w:val="00413BD8"/>
    <w:rsid w:val="00413F6E"/>
    <w:rsid w:val="0041755A"/>
    <w:rsid w:val="00421A1D"/>
    <w:rsid w:val="00422A7D"/>
    <w:rsid w:val="00423C87"/>
    <w:rsid w:val="00427079"/>
    <w:rsid w:val="00427AC6"/>
    <w:rsid w:val="00430250"/>
    <w:rsid w:val="00432615"/>
    <w:rsid w:val="00433643"/>
    <w:rsid w:val="00433B25"/>
    <w:rsid w:val="00434796"/>
    <w:rsid w:val="0044019F"/>
    <w:rsid w:val="00440C60"/>
    <w:rsid w:val="0044430D"/>
    <w:rsid w:val="00444798"/>
    <w:rsid w:val="00451AE1"/>
    <w:rsid w:val="004531A0"/>
    <w:rsid w:val="00454E99"/>
    <w:rsid w:val="004569A1"/>
    <w:rsid w:val="004623CB"/>
    <w:rsid w:val="00464AF8"/>
    <w:rsid w:val="00465218"/>
    <w:rsid w:val="004661F9"/>
    <w:rsid w:val="00481A65"/>
    <w:rsid w:val="004846C3"/>
    <w:rsid w:val="004856B5"/>
    <w:rsid w:val="0049397A"/>
    <w:rsid w:val="00495413"/>
    <w:rsid w:val="004A130B"/>
    <w:rsid w:val="004A1ACA"/>
    <w:rsid w:val="004A1B2B"/>
    <w:rsid w:val="004A1B40"/>
    <w:rsid w:val="004A20FE"/>
    <w:rsid w:val="004A27E0"/>
    <w:rsid w:val="004A2B54"/>
    <w:rsid w:val="004A4293"/>
    <w:rsid w:val="004B4A57"/>
    <w:rsid w:val="004C0E69"/>
    <w:rsid w:val="004C4AAC"/>
    <w:rsid w:val="004E37AB"/>
    <w:rsid w:val="004E47D9"/>
    <w:rsid w:val="004E4CCA"/>
    <w:rsid w:val="004E50A9"/>
    <w:rsid w:val="004E55B7"/>
    <w:rsid w:val="004E57A3"/>
    <w:rsid w:val="004F2C2B"/>
    <w:rsid w:val="004F6B8D"/>
    <w:rsid w:val="004F6E23"/>
    <w:rsid w:val="00500AD1"/>
    <w:rsid w:val="00504FAE"/>
    <w:rsid w:val="005075E4"/>
    <w:rsid w:val="0051136B"/>
    <w:rsid w:val="0051434E"/>
    <w:rsid w:val="0051630F"/>
    <w:rsid w:val="0051703F"/>
    <w:rsid w:val="00520C4F"/>
    <w:rsid w:val="00523F35"/>
    <w:rsid w:val="00526CE6"/>
    <w:rsid w:val="00527229"/>
    <w:rsid w:val="005304ED"/>
    <w:rsid w:val="00530AF2"/>
    <w:rsid w:val="0053260F"/>
    <w:rsid w:val="00544636"/>
    <w:rsid w:val="00553FC4"/>
    <w:rsid w:val="005658B7"/>
    <w:rsid w:val="00565B36"/>
    <w:rsid w:val="00566666"/>
    <w:rsid w:val="00567FF3"/>
    <w:rsid w:val="00575B6C"/>
    <w:rsid w:val="00575E97"/>
    <w:rsid w:val="00575EC3"/>
    <w:rsid w:val="00575F37"/>
    <w:rsid w:val="00576BF7"/>
    <w:rsid w:val="00581F67"/>
    <w:rsid w:val="00582292"/>
    <w:rsid w:val="00583243"/>
    <w:rsid w:val="00583D27"/>
    <w:rsid w:val="005868EA"/>
    <w:rsid w:val="00587D88"/>
    <w:rsid w:val="0059283C"/>
    <w:rsid w:val="00597390"/>
    <w:rsid w:val="00597552"/>
    <w:rsid w:val="005A2320"/>
    <w:rsid w:val="005A321A"/>
    <w:rsid w:val="005A48E0"/>
    <w:rsid w:val="005A5CF4"/>
    <w:rsid w:val="005A67C9"/>
    <w:rsid w:val="005B41EE"/>
    <w:rsid w:val="005B4840"/>
    <w:rsid w:val="005B486F"/>
    <w:rsid w:val="005B6C12"/>
    <w:rsid w:val="005B7CA1"/>
    <w:rsid w:val="005C09F1"/>
    <w:rsid w:val="005C37C6"/>
    <w:rsid w:val="005C5D5D"/>
    <w:rsid w:val="005C6AA4"/>
    <w:rsid w:val="005D3577"/>
    <w:rsid w:val="005F0D76"/>
    <w:rsid w:val="005F18D9"/>
    <w:rsid w:val="005F767A"/>
    <w:rsid w:val="00600BFA"/>
    <w:rsid w:val="006012E8"/>
    <w:rsid w:val="0060164D"/>
    <w:rsid w:val="00601E1C"/>
    <w:rsid w:val="00602B46"/>
    <w:rsid w:val="0060638A"/>
    <w:rsid w:val="0060671E"/>
    <w:rsid w:val="006119F6"/>
    <w:rsid w:val="00612FE9"/>
    <w:rsid w:val="0061740B"/>
    <w:rsid w:val="00623296"/>
    <w:rsid w:val="006238A0"/>
    <w:rsid w:val="00631A9D"/>
    <w:rsid w:val="00632838"/>
    <w:rsid w:val="00635DC4"/>
    <w:rsid w:val="00636969"/>
    <w:rsid w:val="00650ECA"/>
    <w:rsid w:val="00654E39"/>
    <w:rsid w:val="006625C4"/>
    <w:rsid w:val="0066550A"/>
    <w:rsid w:val="00667EE1"/>
    <w:rsid w:val="00677FA2"/>
    <w:rsid w:val="006815D6"/>
    <w:rsid w:val="006867DB"/>
    <w:rsid w:val="006901C8"/>
    <w:rsid w:val="00697B84"/>
    <w:rsid w:val="006A6601"/>
    <w:rsid w:val="006A7392"/>
    <w:rsid w:val="006B0B0F"/>
    <w:rsid w:val="006B415C"/>
    <w:rsid w:val="006B7F1B"/>
    <w:rsid w:val="006D7AE0"/>
    <w:rsid w:val="006E03AC"/>
    <w:rsid w:val="006E715E"/>
    <w:rsid w:val="006F13C0"/>
    <w:rsid w:val="006F21CF"/>
    <w:rsid w:val="006F2F64"/>
    <w:rsid w:val="006F47F1"/>
    <w:rsid w:val="007031C3"/>
    <w:rsid w:val="00704E89"/>
    <w:rsid w:val="00704F10"/>
    <w:rsid w:val="00707A06"/>
    <w:rsid w:val="00713C07"/>
    <w:rsid w:val="00723F6A"/>
    <w:rsid w:val="00723F6F"/>
    <w:rsid w:val="00727F58"/>
    <w:rsid w:val="007326C4"/>
    <w:rsid w:val="00733481"/>
    <w:rsid w:val="00743500"/>
    <w:rsid w:val="00745ED2"/>
    <w:rsid w:val="0075006E"/>
    <w:rsid w:val="007501CA"/>
    <w:rsid w:val="007571EF"/>
    <w:rsid w:val="007579CC"/>
    <w:rsid w:val="00764F69"/>
    <w:rsid w:val="007671A2"/>
    <w:rsid w:val="00773FC9"/>
    <w:rsid w:val="00777C54"/>
    <w:rsid w:val="00783CA1"/>
    <w:rsid w:val="00784080"/>
    <w:rsid w:val="007875FD"/>
    <w:rsid w:val="00793A3B"/>
    <w:rsid w:val="00795EE7"/>
    <w:rsid w:val="007A221D"/>
    <w:rsid w:val="007B193D"/>
    <w:rsid w:val="007B22C8"/>
    <w:rsid w:val="007C4705"/>
    <w:rsid w:val="007D15FE"/>
    <w:rsid w:val="007D18C7"/>
    <w:rsid w:val="007D64A8"/>
    <w:rsid w:val="007D6948"/>
    <w:rsid w:val="007E2267"/>
    <w:rsid w:val="007F0AD0"/>
    <w:rsid w:val="007F0ED3"/>
    <w:rsid w:val="007F74D7"/>
    <w:rsid w:val="00811A81"/>
    <w:rsid w:val="00814129"/>
    <w:rsid w:val="008170A6"/>
    <w:rsid w:val="00817191"/>
    <w:rsid w:val="00822952"/>
    <w:rsid w:val="00822DDA"/>
    <w:rsid w:val="00827824"/>
    <w:rsid w:val="00833DC3"/>
    <w:rsid w:val="00833EFF"/>
    <w:rsid w:val="008369AB"/>
    <w:rsid w:val="00837274"/>
    <w:rsid w:val="0084012A"/>
    <w:rsid w:val="00852563"/>
    <w:rsid w:val="00854661"/>
    <w:rsid w:val="00862058"/>
    <w:rsid w:val="0086216C"/>
    <w:rsid w:val="00862AEE"/>
    <w:rsid w:val="008655AA"/>
    <w:rsid w:val="00865EF5"/>
    <w:rsid w:val="008723EC"/>
    <w:rsid w:val="0087498A"/>
    <w:rsid w:val="00875952"/>
    <w:rsid w:val="00877C85"/>
    <w:rsid w:val="00880A98"/>
    <w:rsid w:val="0088225D"/>
    <w:rsid w:val="00882B43"/>
    <w:rsid w:val="00883082"/>
    <w:rsid w:val="00886D67"/>
    <w:rsid w:val="0089012B"/>
    <w:rsid w:val="008919B5"/>
    <w:rsid w:val="00895C4D"/>
    <w:rsid w:val="008971F8"/>
    <w:rsid w:val="008A2986"/>
    <w:rsid w:val="008A7728"/>
    <w:rsid w:val="008B2D9F"/>
    <w:rsid w:val="008B357C"/>
    <w:rsid w:val="008B4236"/>
    <w:rsid w:val="008B4EB0"/>
    <w:rsid w:val="008C07DE"/>
    <w:rsid w:val="008C0A24"/>
    <w:rsid w:val="008C0DE3"/>
    <w:rsid w:val="008C206F"/>
    <w:rsid w:val="008C2873"/>
    <w:rsid w:val="008C52A0"/>
    <w:rsid w:val="008C7F26"/>
    <w:rsid w:val="008D3782"/>
    <w:rsid w:val="008D5A38"/>
    <w:rsid w:val="008E1D21"/>
    <w:rsid w:val="008E765F"/>
    <w:rsid w:val="008F285B"/>
    <w:rsid w:val="008F7136"/>
    <w:rsid w:val="009051FA"/>
    <w:rsid w:val="00913F44"/>
    <w:rsid w:val="00922E6E"/>
    <w:rsid w:val="00923394"/>
    <w:rsid w:val="00927418"/>
    <w:rsid w:val="009333D0"/>
    <w:rsid w:val="0093382D"/>
    <w:rsid w:val="00935E99"/>
    <w:rsid w:val="00945F78"/>
    <w:rsid w:val="009460C4"/>
    <w:rsid w:val="00954811"/>
    <w:rsid w:val="00962743"/>
    <w:rsid w:val="0096451E"/>
    <w:rsid w:val="00965688"/>
    <w:rsid w:val="00965EEA"/>
    <w:rsid w:val="009766D5"/>
    <w:rsid w:val="009800BA"/>
    <w:rsid w:val="009812C8"/>
    <w:rsid w:val="009840BE"/>
    <w:rsid w:val="009901CF"/>
    <w:rsid w:val="00993D84"/>
    <w:rsid w:val="009958E4"/>
    <w:rsid w:val="009973BC"/>
    <w:rsid w:val="009A0993"/>
    <w:rsid w:val="009A176A"/>
    <w:rsid w:val="009A1999"/>
    <w:rsid w:val="009A5645"/>
    <w:rsid w:val="009A7C94"/>
    <w:rsid w:val="009B02CB"/>
    <w:rsid w:val="009B1A2F"/>
    <w:rsid w:val="009B3329"/>
    <w:rsid w:val="009B76E5"/>
    <w:rsid w:val="009C2989"/>
    <w:rsid w:val="009C7748"/>
    <w:rsid w:val="009D0358"/>
    <w:rsid w:val="009D56BC"/>
    <w:rsid w:val="009F4392"/>
    <w:rsid w:val="009F6ED8"/>
    <w:rsid w:val="00A0005A"/>
    <w:rsid w:val="00A06944"/>
    <w:rsid w:val="00A06FB6"/>
    <w:rsid w:val="00A105B0"/>
    <w:rsid w:val="00A16293"/>
    <w:rsid w:val="00A21B0E"/>
    <w:rsid w:val="00A2236B"/>
    <w:rsid w:val="00A24322"/>
    <w:rsid w:val="00A2484E"/>
    <w:rsid w:val="00A24D1D"/>
    <w:rsid w:val="00A24DAF"/>
    <w:rsid w:val="00A26BEC"/>
    <w:rsid w:val="00A40DD8"/>
    <w:rsid w:val="00A4598A"/>
    <w:rsid w:val="00A45E1E"/>
    <w:rsid w:val="00A46F0E"/>
    <w:rsid w:val="00A51F33"/>
    <w:rsid w:val="00A63301"/>
    <w:rsid w:val="00A644C4"/>
    <w:rsid w:val="00A64D37"/>
    <w:rsid w:val="00A70664"/>
    <w:rsid w:val="00A73045"/>
    <w:rsid w:val="00A763FE"/>
    <w:rsid w:val="00A76912"/>
    <w:rsid w:val="00A773A6"/>
    <w:rsid w:val="00A909EC"/>
    <w:rsid w:val="00A91BDA"/>
    <w:rsid w:val="00A9343C"/>
    <w:rsid w:val="00AA20BD"/>
    <w:rsid w:val="00AA26AC"/>
    <w:rsid w:val="00AA2BD0"/>
    <w:rsid w:val="00AA5131"/>
    <w:rsid w:val="00AA5F3D"/>
    <w:rsid w:val="00AB227B"/>
    <w:rsid w:val="00AC0FFC"/>
    <w:rsid w:val="00AC1410"/>
    <w:rsid w:val="00AC20DD"/>
    <w:rsid w:val="00AC5E1C"/>
    <w:rsid w:val="00AD35FF"/>
    <w:rsid w:val="00AD667E"/>
    <w:rsid w:val="00AE0ADE"/>
    <w:rsid w:val="00AE4938"/>
    <w:rsid w:val="00AF5C3C"/>
    <w:rsid w:val="00AF6311"/>
    <w:rsid w:val="00B0065A"/>
    <w:rsid w:val="00B00BCB"/>
    <w:rsid w:val="00B01C91"/>
    <w:rsid w:val="00B049F8"/>
    <w:rsid w:val="00B07A8E"/>
    <w:rsid w:val="00B20B3C"/>
    <w:rsid w:val="00B20EA5"/>
    <w:rsid w:val="00B2293C"/>
    <w:rsid w:val="00B32B5D"/>
    <w:rsid w:val="00B35FD9"/>
    <w:rsid w:val="00B36C1E"/>
    <w:rsid w:val="00B41FB6"/>
    <w:rsid w:val="00B44126"/>
    <w:rsid w:val="00B47BCB"/>
    <w:rsid w:val="00B51FEC"/>
    <w:rsid w:val="00B5210E"/>
    <w:rsid w:val="00B539F4"/>
    <w:rsid w:val="00B568D7"/>
    <w:rsid w:val="00B57B54"/>
    <w:rsid w:val="00B6156A"/>
    <w:rsid w:val="00B72CC8"/>
    <w:rsid w:val="00B737D7"/>
    <w:rsid w:val="00B76B2F"/>
    <w:rsid w:val="00B76DD2"/>
    <w:rsid w:val="00B81D53"/>
    <w:rsid w:val="00B96699"/>
    <w:rsid w:val="00BA563E"/>
    <w:rsid w:val="00BB04A0"/>
    <w:rsid w:val="00BB7649"/>
    <w:rsid w:val="00BC002E"/>
    <w:rsid w:val="00BD2F5D"/>
    <w:rsid w:val="00BD6284"/>
    <w:rsid w:val="00BE0228"/>
    <w:rsid w:val="00BE15BD"/>
    <w:rsid w:val="00BE162A"/>
    <w:rsid w:val="00BE215A"/>
    <w:rsid w:val="00BE5303"/>
    <w:rsid w:val="00BF0D12"/>
    <w:rsid w:val="00BF4328"/>
    <w:rsid w:val="00BF58AA"/>
    <w:rsid w:val="00BF759E"/>
    <w:rsid w:val="00C00A44"/>
    <w:rsid w:val="00C06AAC"/>
    <w:rsid w:val="00C11A8E"/>
    <w:rsid w:val="00C122E5"/>
    <w:rsid w:val="00C168CC"/>
    <w:rsid w:val="00C2118B"/>
    <w:rsid w:val="00C24E7A"/>
    <w:rsid w:val="00C30646"/>
    <w:rsid w:val="00C30F99"/>
    <w:rsid w:val="00C32A32"/>
    <w:rsid w:val="00C35F19"/>
    <w:rsid w:val="00C47CD7"/>
    <w:rsid w:val="00C56423"/>
    <w:rsid w:val="00C65004"/>
    <w:rsid w:val="00C65C25"/>
    <w:rsid w:val="00C66795"/>
    <w:rsid w:val="00C671F2"/>
    <w:rsid w:val="00C67D80"/>
    <w:rsid w:val="00C75414"/>
    <w:rsid w:val="00C75DDA"/>
    <w:rsid w:val="00C772AD"/>
    <w:rsid w:val="00C80196"/>
    <w:rsid w:val="00C8119E"/>
    <w:rsid w:val="00C81268"/>
    <w:rsid w:val="00C8193F"/>
    <w:rsid w:val="00C91508"/>
    <w:rsid w:val="00CA20B0"/>
    <w:rsid w:val="00CA579D"/>
    <w:rsid w:val="00CA756E"/>
    <w:rsid w:val="00CB147F"/>
    <w:rsid w:val="00CB2136"/>
    <w:rsid w:val="00CB70AE"/>
    <w:rsid w:val="00CB7665"/>
    <w:rsid w:val="00CC4CC8"/>
    <w:rsid w:val="00CC4D91"/>
    <w:rsid w:val="00CC6D72"/>
    <w:rsid w:val="00CD1C22"/>
    <w:rsid w:val="00CE7E51"/>
    <w:rsid w:val="00CF16A3"/>
    <w:rsid w:val="00CF1709"/>
    <w:rsid w:val="00CF5244"/>
    <w:rsid w:val="00D1022C"/>
    <w:rsid w:val="00D11387"/>
    <w:rsid w:val="00D125D3"/>
    <w:rsid w:val="00D1307C"/>
    <w:rsid w:val="00D13D9D"/>
    <w:rsid w:val="00D15274"/>
    <w:rsid w:val="00D31041"/>
    <w:rsid w:val="00D327C0"/>
    <w:rsid w:val="00D3321C"/>
    <w:rsid w:val="00D409DB"/>
    <w:rsid w:val="00D55BD5"/>
    <w:rsid w:val="00D57F45"/>
    <w:rsid w:val="00D60C18"/>
    <w:rsid w:val="00D616F7"/>
    <w:rsid w:val="00D67212"/>
    <w:rsid w:val="00D73333"/>
    <w:rsid w:val="00D765FE"/>
    <w:rsid w:val="00D9766D"/>
    <w:rsid w:val="00DA3994"/>
    <w:rsid w:val="00DB17A4"/>
    <w:rsid w:val="00DB294B"/>
    <w:rsid w:val="00DB342C"/>
    <w:rsid w:val="00DC132F"/>
    <w:rsid w:val="00DC240F"/>
    <w:rsid w:val="00DC7138"/>
    <w:rsid w:val="00DC74D2"/>
    <w:rsid w:val="00DD186A"/>
    <w:rsid w:val="00DD6ACF"/>
    <w:rsid w:val="00DE0F00"/>
    <w:rsid w:val="00DE25AC"/>
    <w:rsid w:val="00DE32F7"/>
    <w:rsid w:val="00DE4A4C"/>
    <w:rsid w:val="00DE4AFC"/>
    <w:rsid w:val="00DE53C2"/>
    <w:rsid w:val="00DF05DF"/>
    <w:rsid w:val="00E00DDB"/>
    <w:rsid w:val="00E056BD"/>
    <w:rsid w:val="00E102D3"/>
    <w:rsid w:val="00E10DE2"/>
    <w:rsid w:val="00E15ADD"/>
    <w:rsid w:val="00E24EDC"/>
    <w:rsid w:val="00E30534"/>
    <w:rsid w:val="00E35A9D"/>
    <w:rsid w:val="00E36D45"/>
    <w:rsid w:val="00E42151"/>
    <w:rsid w:val="00E43FFE"/>
    <w:rsid w:val="00E463AB"/>
    <w:rsid w:val="00E46B36"/>
    <w:rsid w:val="00E5041B"/>
    <w:rsid w:val="00E642F3"/>
    <w:rsid w:val="00E66B6C"/>
    <w:rsid w:val="00E730CB"/>
    <w:rsid w:val="00E74C80"/>
    <w:rsid w:val="00E7602C"/>
    <w:rsid w:val="00E765C4"/>
    <w:rsid w:val="00E8128C"/>
    <w:rsid w:val="00E83BF6"/>
    <w:rsid w:val="00E9110C"/>
    <w:rsid w:val="00EA1BB1"/>
    <w:rsid w:val="00EA4B7A"/>
    <w:rsid w:val="00EB3F2F"/>
    <w:rsid w:val="00EC0046"/>
    <w:rsid w:val="00EC0B62"/>
    <w:rsid w:val="00EC2B6D"/>
    <w:rsid w:val="00ED2415"/>
    <w:rsid w:val="00ED3D98"/>
    <w:rsid w:val="00ED4922"/>
    <w:rsid w:val="00ED77E1"/>
    <w:rsid w:val="00EF1AC0"/>
    <w:rsid w:val="00F00BDC"/>
    <w:rsid w:val="00F17C52"/>
    <w:rsid w:val="00F27F68"/>
    <w:rsid w:val="00F31E15"/>
    <w:rsid w:val="00F32E94"/>
    <w:rsid w:val="00F40A90"/>
    <w:rsid w:val="00F43388"/>
    <w:rsid w:val="00F43653"/>
    <w:rsid w:val="00F44752"/>
    <w:rsid w:val="00F52733"/>
    <w:rsid w:val="00F53DE7"/>
    <w:rsid w:val="00F5454D"/>
    <w:rsid w:val="00F5472C"/>
    <w:rsid w:val="00F5486E"/>
    <w:rsid w:val="00F5548C"/>
    <w:rsid w:val="00F5584E"/>
    <w:rsid w:val="00F64A51"/>
    <w:rsid w:val="00F65101"/>
    <w:rsid w:val="00F65301"/>
    <w:rsid w:val="00F66EAA"/>
    <w:rsid w:val="00F72342"/>
    <w:rsid w:val="00F75F11"/>
    <w:rsid w:val="00F77A91"/>
    <w:rsid w:val="00F80EC5"/>
    <w:rsid w:val="00F828D8"/>
    <w:rsid w:val="00F8591D"/>
    <w:rsid w:val="00F85CB8"/>
    <w:rsid w:val="00F932A3"/>
    <w:rsid w:val="00F93D8A"/>
    <w:rsid w:val="00F95DEC"/>
    <w:rsid w:val="00F96F6C"/>
    <w:rsid w:val="00FB1E02"/>
    <w:rsid w:val="00FB4444"/>
    <w:rsid w:val="00FB5B6A"/>
    <w:rsid w:val="00FB744D"/>
    <w:rsid w:val="00FC1F70"/>
    <w:rsid w:val="00FC4827"/>
    <w:rsid w:val="00FC4C9C"/>
    <w:rsid w:val="00FC56B2"/>
    <w:rsid w:val="00FC5BDC"/>
    <w:rsid w:val="00FC6497"/>
    <w:rsid w:val="00FD511D"/>
    <w:rsid w:val="00FE201D"/>
    <w:rsid w:val="00FE2E1C"/>
    <w:rsid w:val="00FE3954"/>
    <w:rsid w:val="00FE5797"/>
    <w:rsid w:val="00FE7D37"/>
    <w:rsid w:val="00FF0E24"/>
    <w:rsid w:val="00FF4324"/>
    <w:rsid w:val="00FF5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EF05E63"/>
  <w15:chartTrackingRefBased/>
  <w15:docId w15:val="{C004D24A-764B-4DDE-B819-DE3FD9E2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Paragrafoelenco">
    <w:name w:val="List Paragraph"/>
    <w:basedOn w:val="Normale"/>
    <w:uiPriority w:val="34"/>
    <w:qFormat/>
    <w:rsid w:val="00FE5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1576">
      <w:bodyDiv w:val="1"/>
      <w:marLeft w:val="0"/>
      <w:marRight w:val="0"/>
      <w:marTop w:val="0"/>
      <w:marBottom w:val="0"/>
      <w:divBdr>
        <w:top w:val="none" w:sz="0" w:space="0" w:color="auto"/>
        <w:left w:val="none" w:sz="0" w:space="0" w:color="auto"/>
        <w:bottom w:val="none" w:sz="0" w:space="0" w:color="auto"/>
        <w:right w:val="none" w:sz="0" w:space="0" w:color="auto"/>
      </w:divBdr>
    </w:div>
    <w:div w:id="106823800">
      <w:bodyDiv w:val="1"/>
      <w:marLeft w:val="0"/>
      <w:marRight w:val="0"/>
      <w:marTop w:val="0"/>
      <w:marBottom w:val="0"/>
      <w:divBdr>
        <w:top w:val="none" w:sz="0" w:space="0" w:color="auto"/>
        <w:left w:val="none" w:sz="0" w:space="0" w:color="auto"/>
        <w:bottom w:val="none" w:sz="0" w:space="0" w:color="auto"/>
        <w:right w:val="none" w:sz="0" w:space="0" w:color="auto"/>
      </w:divBdr>
    </w:div>
    <w:div w:id="184709123">
      <w:bodyDiv w:val="1"/>
      <w:marLeft w:val="0"/>
      <w:marRight w:val="0"/>
      <w:marTop w:val="0"/>
      <w:marBottom w:val="0"/>
      <w:divBdr>
        <w:top w:val="none" w:sz="0" w:space="0" w:color="auto"/>
        <w:left w:val="none" w:sz="0" w:space="0" w:color="auto"/>
        <w:bottom w:val="none" w:sz="0" w:space="0" w:color="auto"/>
        <w:right w:val="none" w:sz="0" w:space="0" w:color="auto"/>
      </w:divBdr>
    </w:div>
    <w:div w:id="223413073">
      <w:bodyDiv w:val="1"/>
      <w:marLeft w:val="0"/>
      <w:marRight w:val="0"/>
      <w:marTop w:val="0"/>
      <w:marBottom w:val="0"/>
      <w:divBdr>
        <w:top w:val="none" w:sz="0" w:space="0" w:color="auto"/>
        <w:left w:val="none" w:sz="0" w:space="0" w:color="auto"/>
        <w:bottom w:val="none" w:sz="0" w:space="0" w:color="auto"/>
        <w:right w:val="none" w:sz="0" w:space="0" w:color="auto"/>
      </w:divBdr>
    </w:div>
    <w:div w:id="508565207">
      <w:bodyDiv w:val="1"/>
      <w:marLeft w:val="0"/>
      <w:marRight w:val="0"/>
      <w:marTop w:val="0"/>
      <w:marBottom w:val="0"/>
      <w:divBdr>
        <w:top w:val="none" w:sz="0" w:space="0" w:color="auto"/>
        <w:left w:val="none" w:sz="0" w:space="0" w:color="auto"/>
        <w:bottom w:val="none" w:sz="0" w:space="0" w:color="auto"/>
        <w:right w:val="none" w:sz="0" w:space="0" w:color="auto"/>
      </w:divBdr>
    </w:div>
    <w:div w:id="642270817">
      <w:bodyDiv w:val="1"/>
      <w:marLeft w:val="0"/>
      <w:marRight w:val="0"/>
      <w:marTop w:val="0"/>
      <w:marBottom w:val="0"/>
      <w:divBdr>
        <w:top w:val="none" w:sz="0" w:space="0" w:color="auto"/>
        <w:left w:val="none" w:sz="0" w:space="0" w:color="auto"/>
        <w:bottom w:val="none" w:sz="0" w:space="0" w:color="auto"/>
        <w:right w:val="none" w:sz="0" w:space="0" w:color="auto"/>
      </w:divBdr>
    </w:div>
    <w:div w:id="869760870">
      <w:bodyDiv w:val="1"/>
      <w:marLeft w:val="0"/>
      <w:marRight w:val="0"/>
      <w:marTop w:val="0"/>
      <w:marBottom w:val="0"/>
      <w:divBdr>
        <w:top w:val="none" w:sz="0" w:space="0" w:color="auto"/>
        <w:left w:val="none" w:sz="0" w:space="0" w:color="auto"/>
        <w:bottom w:val="none" w:sz="0" w:space="0" w:color="auto"/>
        <w:right w:val="none" w:sz="0" w:space="0" w:color="auto"/>
      </w:divBdr>
    </w:div>
    <w:div w:id="962808988">
      <w:bodyDiv w:val="1"/>
      <w:marLeft w:val="0"/>
      <w:marRight w:val="0"/>
      <w:marTop w:val="0"/>
      <w:marBottom w:val="0"/>
      <w:divBdr>
        <w:top w:val="none" w:sz="0" w:space="0" w:color="auto"/>
        <w:left w:val="none" w:sz="0" w:space="0" w:color="auto"/>
        <w:bottom w:val="none" w:sz="0" w:space="0" w:color="auto"/>
        <w:right w:val="none" w:sz="0" w:space="0" w:color="auto"/>
      </w:divBdr>
    </w:div>
    <w:div w:id="964042643">
      <w:bodyDiv w:val="1"/>
      <w:marLeft w:val="0"/>
      <w:marRight w:val="0"/>
      <w:marTop w:val="0"/>
      <w:marBottom w:val="0"/>
      <w:divBdr>
        <w:top w:val="none" w:sz="0" w:space="0" w:color="auto"/>
        <w:left w:val="none" w:sz="0" w:space="0" w:color="auto"/>
        <w:bottom w:val="none" w:sz="0" w:space="0" w:color="auto"/>
        <w:right w:val="none" w:sz="0" w:space="0" w:color="auto"/>
      </w:divBdr>
    </w:div>
    <w:div w:id="1021202319">
      <w:bodyDiv w:val="1"/>
      <w:marLeft w:val="0"/>
      <w:marRight w:val="0"/>
      <w:marTop w:val="0"/>
      <w:marBottom w:val="0"/>
      <w:divBdr>
        <w:top w:val="none" w:sz="0" w:space="0" w:color="auto"/>
        <w:left w:val="none" w:sz="0" w:space="0" w:color="auto"/>
        <w:bottom w:val="none" w:sz="0" w:space="0" w:color="auto"/>
        <w:right w:val="none" w:sz="0" w:space="0" w:color="auto"/>
      </w:divBdr>
    </w:div>
    <w:div w:id="1163207417">
      <w:bodyDiv w:val="1"/>
      <w:marLeft w:val="0"/>
      <w:marRight w:val="0"/>
      <w:marTop w:val="0"/>
      <w:marBottom w:val="0"/>
      <w:divBdr>
        <w:top w:val="none" w:sz="0" w:space="0" w:color="auto"/>
        <w:left w:val="none" w:sz="0" w:space="0" w:color="auto"/>
        <w:bottom w:val="none" w:sz="0" w:space="0" w:color="auto"/>
        <w:right w:val="none" w:sz="0" w:space="0" w:color="auto"/>
      </w:divBdr>
    </w:div>
    <w:div w:id="1189224984">
      <w:bodyDiv w:val="1"/>
      <w:marLeft w:val="0"/>
      <w:marRight w:val="0"/>
      <w:marTop w:val="0"/>
      <w:marBottom w:val="0"/>
      <w:divBdr>
        <w:top w:val="none" w:sz="0" w:space="0" w:color="auto"/>
        <w:left w:val="none" w:sz="0" w:space="0" w:color="auto"/>
        <w:bottom w:val="none" w:sz="0" w:space="0" w:color="auto"/>
        <w:right w:val="none" w:sz="0" w:space="0" w:color="auto"/>
      </w:divBdr>
    </w:div>
    <w:div w:id="1284266946">
      <w:bodyDiv w:val="1"/>
      <w:marLeft w:val="0"/>
      <w:marRight w:val="0"/>
      <w:marTop w:val="0"/>
      <w:marBottom w:val="0"/>
      <w:divBdr>
        <w:top w:val="none" w:sz="0" w:space="0" w:color="auto"/>
        <w:left w:val="none" w:sz="0" w:space="0" w:color="auto"/>
        <w:bottom w:val="none" w:sz="0" w:space="0" w:color="auto"/>
        <w:right w:val="none" w:sz="0" w:space="0" w:color="auto"/>
      </w:divBdr>
    </w:div>
    <w:div w:id="1291283450">
      <w:bodyDiv w:val="1"/>
      <w:marLeft w:val="0"/>
      <w:marRight w:val="0"/>
      <w:marTop w:val="0"/>
      <w:marBottom w:val="0"/>
      <w:divBdr>
        <w:top w:val="none" w:sz="0" w:space="0" w:color="auto"/>
        <w:left w:val="none" w:sz="0" w:space="0" w:color="auto"/>
        <w:bottom w:val="none" w:sz="0" w:space="0" w:color="auto"/>
        <w:right w:val="none" w:sz="0" w:space="0" w:color="auto"/>
      </w:divBdr>
    </w:div>
    <w:div w:id="1424303106">
      <w:bodyDiv w:val="1"/>
      <w:marLeft w:val="0"/>
      <w:marRight w:val="0"/>
      <w:marTop w:val="0"/>
      <w:marBottom w:val="0"/>
      <w:divBdr>
        <w:top w:val="none" w:sz="0" w:space="0" w:color="auto"/>
        <w:left w:val="none" w:sz="0" w:space="0" w:color="auto"/>
        <w:bottom w:val="none" w:sz="0" w:space="0" w:color="auto"/>
        <w:right w:val="none" w:sz="0" w:space="0" w:color="auto"/>
      </w:divBdr>
    </w:div>
    <w:div w:id="1474104687">
      <w:bodyDiv w:val="1"/>
      <w:marLeft w:val="0"/>
      <w:marRight w:val="0"/>
      <w:marTop w:val="0"/>
      <w:marBottom w:val="0"/>
      <w:divBdr>
        <w:top w:val="none" w:sz="0" w:space="0" w:color="auto"/>
        <w:left w:val="none" w:sz="0" w:space="0" w:color="auto"/>
        <w:bottom w:val="none" w:sz="0" w:space="0" w:color="auto"/>
        <w:right w:val="none" w:sz="0" w:space="0" w:color="auto"/>
      </w:divBdr>
    </w:div>
    <w:div w:id="1585915842">
      <w:bodyDiv w:val="1"/>
      <w:marLeft w:val="0"/>
      <w:marRight w:val="0"/>
      <w:marTop w:val="0"/>
      <w:marBottom w:val="0"/>
      <w:divBdr>
        <w:top w:val="none" w:sz="0" w:space="0" w:color="auto"/>
        <w:left w:val="none" w:sz="0" w:space="0" w:color="auto"/>
        <w:bottom w:val="none" w:sz="0" w:space="0" w:color="auto"/>
        <w:right w:val="none" w:sz="0" w:space="0" w:color="auto"/>
      </w:divBdr>
    </w:div>
    <w:div w:id="1663702532">
      <w:bodyDiv w:val="1"/>
      <w:marLeft w:val="0"/>
      <w:marRight w:val="0"/>
      <w:marTop w:val="0"/>
      <w:marBottom w:val="0"/>
      <w:divBdr>
        <w:top w:val="none" w:sz="0" w:space="0" w:color="auto"/>
        <w:left w:val="none" w:sz="0" w:space="0" w:color="auto"/>
        <w:bottom w:val="none" w:sz="0" w:space="0" w:color="auto"/>
        <w:right w:val="none" w:sz="0" w:space="0" w:color="auto"/>
      </w:divBdr>
    </w:div>
    <w:div w:id="1782408223">
      <w:bodyDiv w:val="1"/>
      <w:marLeft w:val="0"/>
      <w:marRight w:val="0"/>
      <w:marTop w:val="0"/>
      <w:marBottom w:val="0"/>
      <w:divBdr>
        <w:top w:val="none" w:sz="0" w:space="0" w:color="auto"/>
        <w:left w:val="none" w:sz="0" w:space="0" w:color="auto"/>
        <w:bottom w:val="none" w:sz="0" w:space="0" w:color="auto"/>
        <w:right w:val="none" w:sz="0" w:space="0" w:color="auto"/>
      </w:divBdr>
    </w:div>
    <w:div w:id="1784881427">
      <w:bodyDiv w:val="1"/>
      <w:marLeft w:val="0"/>
      <w:marRight w:val="0"/>
      <w:marTop w:val="0"/>
      <w:marBottom w:val="0"/>
      <w:divBdr>
        <w:top w:val="none" w:sz="0" w:space="0" w:color="auto"/>
        <w:left w:val="none" w:sz="0" w:space="0" w:color="auto"/>
        <w:bottom w:val="none" w:sz="0" w:space="0" w:color="auto"/>
        <w:right w:val="none" w:sz="0" w:space="0" w:color="auto"/>
      </w:divBdr>
    </w:div>
    <w:div w:id="1832258996">
      <w:bodyDiv w:val="1"/>
      <w:marLeft w:val="0"/>
      <w:marRight w:val="0"/>
      <w:marTop w:val="0"/>
      <w:marBottom w:val="0"/>
      <w:divBdr>
        <w:top w:val="none" w:sz="0" w:space="0" w:color="auto"/>
        <w:left w:val="none" w:sz="0" w:space="0" w:color="auto"/>
        <w:bottom w:val="none" w:sz="0" w:space="0" w:color="auto"/>
        <w:right w:val="none" w:sz="0" w:space="0" w:color="auto"/>
      </w:divBdr>
    </w:div>
    <w:div w:id="21064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asperti03@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perti.valeria@avvocatifoggia.legalmail.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teannunc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5095</Words>
  <Characters>29044</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TRIBUNALE DI FOGGIA</vt:lpstr>
    </vt:vector>
  </TitlesOfParts>
  <Company>STUDIO LEGALE</Company>
  <LinksUpToDate>false</LinksUpToDate>
  <CharactersWithSpaces>34071</CharactersWithSpaces>
  <SharedDoc>false</SharedDoc>
  <HLinks>
    <vt:vector size="12" baseType="variant">
      <vt:variant>
        <vt:i4>8192099</vt:i4>
      </vt:variant>
      <vt:variant>
        <vt:i4>3</vt:i4>
      </vt:variant>
      <vt:variant>
        <vt:i4>0</vt:i4>
      </vt:variant>
      <vt:variant>
        <vt:i4>5</vt:i4>
      </vt:variant>
      <vt:variant>
        <vt:lpwstr>http://www.astegiudiziarie.it/</vt:lpwstr>
      </vt:variant>
      <vt:variant>
        <vt:lpwstr/>
      </vt:variant>
      <vt:variant>
        <vt:i4>2293831</vt:i4>
      </vt:variant>
      <vt:variant>
        <vt:i4>0</vt:i4>
      </vt:variant>
      <vt:variant>
        <vt:i4>0</vt:i4>
      </vt:variant>
      <vt:variant>
        <vt:i4>5</vt:i4>
      </vt:variant>
      <vt:variant>
        <vt:lpwstr>mailto:buonasorte.franco@avvocatifoggialegalmail.it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DI FOGGIA</dc:title>
  <dc:subject/>
  <dc:creator>Notaio</dc:creator>
  <cp:keywords/>
  <dc:description/>
  <cp:lastModifiedBy>Valeria Sperti</cp:lastModifiedBy>
  <cp:revision>10</cp:revision>
  <cp:lastPrinted>2020-01-09T18:05:00Z</cp:lastPrinted>
  <dcterms:created xsi:type="dcterms:W3CDTF">2024-09-02T17:38:00Z</dcterms:created>
  <dcterms:modified xsi:type="dcterms:W3CDTF">2024-09-05T14:49:00Z</dcterms:modified>
</cp:coreProperties>
</file>